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E64A5C" w14:textId="20EC5E62" w:rsidR="001F0243" w:rsidRDefault="007B7196" w:rsidP="001F0243">
      <w:pPr>
        <w:spacing w:after="0" w:line="240" w:lineRule="auto"/>
        <w:jc w:val="center"/>
        <w:rPr>
          <w:rFonts w:ascii="Times New Roman" w:hAnsi="Times New Roman"/>
          <w:b/>
          <w:bCs/>
          <w:color w:val="000000" w:themeColor="text1"/>
          <w:sz w:val="24"/>
          <w:szCs w:val="24"/>
        </w:rPr>
      </w:pPr>
      <w:r>
        <w:rPr>
          <w:rFonts w:ascii="Times New Roman" w:eastAsia="Arial" w:hAnsi="Times New Roman"/>
          <w:b/>
          <w:color w:val="000000" w:themeColor="text1"/>
          <w:spacing w:val="-10"/>
          <w:sz w:val="24"/>
          <w:szCs w:val="24"/>
          <w:lang w:eastAsia="es-CR"/>
        </w:rPr>
        <w:t>SESIÓN ORDINARIA N°054</w:t>
      </w:r>
      <w:r w:rsidR="00BD5714">
        <w:rPr>
          <w:rFonts w:ascii="Times New Roman" w:eastAsia="Arial" w:hAnsi="Times New Roman"/>
          <w:b/>
          <w:color w:val="000000" w:themeColor="text1"/>
          <w:spacing w:val="-10"/>
          <w:sz w:val="24"/>
          <w:szCs w:val="24"/>
          <w:lang w:eastAsia="es-CR"/>
        </w:rPr>
        <w:t>-2025</w:t>
      </w:r>
    </w:p>
    <w:p w14:paraId="44BF7FDE" w14:textId="3D4EC94C" w:rsidR="001F0243" w:rsidRDefault="001F0243" w:rsidP="001F0243">
      <w:pPr>
        <w:spacing w:after="0" w:line="240" w:lineRule="auto"/>
        <w:jc w:val="both"/>
        <w:rPr>
          <w:rFonts w:ascii="Times New Roman" w:eastAsia="Arial" w:hAnsi="Times New Roman"/>
          <w:color w:val="000000" w:themeColor="text1"/>
          <w:spacing w:val="-10"/>
          <w:sz w:val="24"/>
          <w:szCs w:val="24"/>
          <w:lang w:eastAsia="es-CR"/>
        </w:rPr>
      </w:pPr>
      <w:r>
        <w:rPr>
          <w:rFonts w:ascii="Times New Roman" w:eastAsia="Arial" w:hAnsi="Times New Roman"/>
          <w:color w:val="000000" w:themeColor="text1"/>
          <w:spacing w:val="-10"/>
          <w:sz w:val="24"/>
          <w:szCs w:val="24"/>
          <w:lang w:eastAsia="es-CR"/>
        </w:rPr>
        <w:t xml:space="preserve">Celebrada por el Concejo Municipal de Siquirres el día </w:t>
      </w:r>
      <w:r w:rsidR="00AC3673">
        <w:rPr>
          <w:rFonts w:ascii="Times New Roman" w:eastAsia="Arial" w:hAnsi="Times New Roman"/>
          <w:color w:val="000000" w:themeColor="text1"/>
          <w:spacing w:val="-10"/>
          <w:sz w:val="24"/>
          <w:szCs w:val="24"/>
          <w:lang w:eastAsia="es-CR"/>
        </w:rPr>
        <w:t>m</w:t>
      </w:r>
      <w:r w:rsidR="00FD0A22">
        <w:rPr>
          <w:rFonts w:ascii="Times New Roman" w:eastAsia="Arial" w:hAnsi="Times New Roman"/>
          <w:color w:val="000000" w:themeColor="text1"/>
          <w:spacing w:val="-10"/>
          <w:sz w:val="24"/>
          <w:szCs w:val="24"/>
          <w:lang w:eastAsia="es-CR"/>
        </w:rPr>
        <w:t>artes</w:t>
      </w:r>
      <w:r w:rsidR="00DB7A1D">
        <w:rPr>
          <w:rFonts w:ascii="Times New Roman" w:eastAsia="Arial" w:hAnsi="Times New Roman"/>
          <w:color w:val="000000" w:themeColor="text1"/>
          <w:spacing w:val="-10"/>
          <w:sz w:val="24"/>
          <w:szCs w:val="24"/>
          <w:lang w:eastAsia="es-CR"/>
        </w:rPr>
        <w:t xml:space="preserve"> </w:t>
      </w:r>
      <w:r w:rsidR="00737D46">
        <w:rPr>
          <w:rFonts w:ascii="Times New Roman" w:eastAsia="Arial" w:hAnsi="Times New Roman"/>
          <w:color w:val="000000" w:themeColor="text1"/>
          <w:spacing w:val="-10"/>
          <w:sz w:val="24"/>
          <w:szCs w:val="24"/>
          <w:lang w:eastAsia="es-CR"/>
        </w:rPr>
        <w:t>trece</w:t>
      </w:r>
      <w:r w:rsidR="00BD5714">
        <w:rPr>
          <w:rFonts w:ascii="Times New Roman" w:eastAsia="Arial" w:hAnsi="Times New Roman"/>
          <w:color w:val="000000" w:themeColor="text1"/>
          <w:spacing w:val="-10"/>
          <w:sz w:val="24"/>
          <w:szCs w:val="24"/>
          <w:lang w:eastAsia="es-CR"/>
        </w:rPr>
        <w:t xml:space="preserve"> </w:t>
      </w:r>
      <w:r>
        <w:rPr>
          <w:rFonts w:ascii="Times New Roman" w:eastAsia="Arial" w:hAnsi="Times New Roman"/>
          <w:color w:val="000000" w:themeColor="text1"/>
          <w:spacing w:val="-10"/>
          <w:sz w:val="24"/>
          <w:szCs w:val="24"/>
          <w:lang w:eastAsia="es-CR"/>
        </w:rPr>
        <w:t xml:space="preserve">de </w:t>
      </w:r>
      <w:r w:rsidR="00737D46">
        <w:rPr>
          <w:rFonts w:ascii="Times New Roman" w:eastAsia="Arial" w:hAnsi="Times New Roman"/>
          <w:color w:val="000000" w:themeColor="text1"/>
          <w:spacing w:val="-10"/>
          <w:sz w:val="24"/>
          <w:szCs w:val="24"/>
          <w:lang w:eastAsia="es-CR"/>
        </w:rPr>
        <w:t>mayo</w:t>
      </w:r>
      <w:r w:rsidR="00167002">
        <w:rPr>
          <w:rFonts w:ascii="Times New Roman" w:eastAsia="Arial" w:hAnsi="Times New Roman"/>
          <w:color w:val="000000" w:themeColor="text1"/>
          <w:spacing w:val="-10"/>
          <w:sz w:val="24"/>
          <w:szCs w:val="24"/>
          <w:lang w:eastAsia="es-CR"/>
        </w:rPr>
        <w:t xml:space="preserve"> </w:t>
      </w:r>
      <w:r w:rsidR="000E01CB">
        <w:rPr>
          <w:rFonts w:ascii="Times New Roman" w:eastAsia="Arial" w:hAnsi="Times New Roman"/>
          <w:color w:val="000000" w:themeColor="text1"/>
          <w:spacing w:val="-10"/>
          <w:sz w:val="24"/>
          <w:szCs w:val="24"/>
          <w:lang w:eastAsia="es-CR"/>
        </w:rPr>
        <w:t>del dos mil veinticinco</w:t>
      </w:r>
      <w:r>
        <w:rPr>
          <w:rFonts w:ascii="Times New Roman" w:eastAsia="Arial" w:hAnsi="Times New Roman"/>
          <w:color w:val="000000" w:themeColor="text1"/>
          <w:spacing w:val="-10"/>
          <w:sz w:val="24"/>
          <w:szCs w:val="24"/>
          <w:lang w:eastAsia="es-CR"/>
        </w:rPr>
        <w:t xml:space="preserve"> en la Sala de Sesiones del Concejo Municipal de Siquirres “Plaza Sikiares”, a las </w:t>
      </w:r>
      <w:r w:rsidR="00FD0A22">
        <w:rPr>
          <w:rFonts w:ascii="Times New Roman" w:eastAsia="Arial" w:hAnsi="Times New Roman"/>
          <w:color w:val="000000" w:themeColor="text1"/>
          <w:spacing w:val="-10"/>
          <w:sz w:val="24"/>
          <w:szCs w:val="24"/>
          <w:lang w:eastAsia="es-CR"/>
        </w:rPr>
        <w:t>diecisiete</w:t>
      </w:r>
      <w:r>
        <w:rPr>
          <w:rFonts w:ascii="Times New Roman" w:eastAsia="Arial" w:hAnsi="Times New Roman"/>
          <w:color w:val="000000" w:themeColor="text1"/>
          <w:spacing w:val="-10"/>
          <w:sz w:val="24"/>
          <w:szCs w:val="24"/>
          <w:lang w:eastAsia="es-CR"/>
        </w:rPr>
        <w:t xml:space="preserve"> horas</w:t>
      </w:r>
      <w:r w:rsidR="00FD0A22">
        <w:rPr>
          <w:rFonts w:ascii="Times New Roman" w:eastAsia="Arial" w:hAnsi="Times New Roman"/>
          <w:color w:val="000000" w:themeColor="text1"/>
          <w:spacing w:val="-10"/>
          <w:sz w:val="24"/>
          <w:szCs w:val="24"/>
          <w:lang w:eastAsia="es-CR"/>
        </w:rPr>
        <w:t xml:space="preserve"> con quince minutos</w:t>
      </w:r>
      <w:r>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01993654" w14:textId="77777777" w:rsidR="001F0243"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DIRECTORIO MUNICIPAL </w:t>
      </w:r>
    </w:p>
    <w:p w14:paraId="5AC99F4F" w14:textId="1D09FB5B" w:rsidR="001F0243" w:rsidRDefault="001F0243" w:rsidP="001F0243">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Fracción </w:t>
      </w:r>
    </w:p>
    <w:p w14:paraId="32D363EE" w14:textId="109B158E" w:rsidR="007F6888" w:rsidRDefault="007F6888" w:rsidP="007F6888">
      <w:pPr>
        <w:spacing w:after="0" w:line="240" w:lineRule="auto"/>
        <w:rPr>
          <w:rFonts w:ascii="Times New Roman" w:eastAsia="Times New Roman" w:hAnsi="Times New Roman"/>
          <w:color w:val="000000" w:themeColor="text1"/>
          <w:lang w:eastAsia="es-CR"/>
        </w:rPr>
      </w:pPr>
      <w:r w:rsidRPr="00A376EF">
        <w:rPr>
          <w:rFonts w:ascii="Times New Roman" w:eastAsia="Times New Roman" w:hAnsi="Times New Roman"/>
          <w:color w:val="000000" w:themeColor="text1"/>
          <w:lang w:eastAsia="es-CR"/>
        </w:rPr>
        <w:t xml:space="preserve">Sr. </w:t>
      </w:r>
      <w:r w:rsidR="00324A8A">
        <w:rPr>
          <w:rFonts w:ascii="Times New Roman" w:eastAsia="Times New Roman" w:hAnsi="Times New Roman"/>
          <w:color w:val="000000" w:themeColor="text1"/>
          <w:lang w:eastAsia="es-CR"/>
        </w:rPr>
        <w:t>Freddy Badilla Barrantes</w:t>
      </w:r>
      <w:r w:rsidRPr="00A376EF">
        <w:rPr>
          <w:rFonts w:ascii="Times New Roman" w:eastAsia="Times New Roman" w:hAnsi="Times New Roman"/>
          <w:color w:val="000000" w:themeColor="text1"/>
          <w:lang w:eastAsia="es-CR"/>
        </w:rPr>
        <w:tab/>
      </w:r>
      <w:r w:rsidRPr="00A376EF">
        <w:rPr>
          <w:rFonts w:ascii="Times New Roman" w:eastAsia="Times New Roman" w:hAnsi="Times New Roman"/>
          <w:color w:val="000000" w:themeColor="text1"/>
          <w:lang w:eastAsia="es-CR"/>
        </w:rPr>
        <w:tab/>
        <w:t xml:space="preserve">          Presidente</w:t>
      </w:r>
      <w:r w:rsidRPr="00A376EF">
        <w:rPr>
          <w:rFonts w:ascii="Times New Roman" w:eastAsia="Times New Roman" w:hAnsi="Times New Roman"/>
          <w:color w:val="000000" w:themeColor="text1"/>
          <w:lang w:eastAsia="es-CR"/>
        </w:rPr>
        <w:tab/>
        <w:t xml:space="preserve">   PLN</w:t>
      </w:r>
    </w:p>
    <w:p w14:paraId="7C8FAA85" w14:textId="77777777" w:rsidR="00BD5714" w:rsidRPr="00A376EF"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Alexza Gricella Guzmán Carranza</w:t>
      </w:r>
      <w:r>
        <w:rPr>
          <w:rFonts w:ascii="Times New Roman" w:eastAsia="Times New Roman" w:hAnsi="Times New Roman"/>
          <w:color w:val="000000" w:themeColor="text1"/>
          <w:lang w:eastAsia="es-CR"/>
        </w:rPr>
        <w:tab/>
        <w:t xml:space="preserve">          Vicepresidenta</w:t>
      </w:r>
      <w:r>
        <w:rPr>
          <w:rFonts w:ascii="Times New Roman" w:eastAsia="Times New Roman" w:hAnsi="Times New Roman"/>
          <w:color w:val="000000" w:themeColor="text1"/>
          <w:lang w:eastAsia="es-CR"/>
        </w:rPr>
        <w:tab/>
        <w:t xml:space="preserve">   PNG</w:t>
      </w:r>
    </w:p>
    <w:p w14:paraId="640962DA" w14:textId="77777777" w:rsidR="001F0243"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PROPIETARIOS</w:t>
      </w:r>
    </w:p>
    <w:p w14:paraId="53C565AA" w14:textId="68B74CC0" w:rsidR="001F0243"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p>
    <w:p w14:paraId="66C5758F" w14:textId="77777777" w:rsidR="00EB3C14" w:rsidRDefault="00EB3C14" w:rsidP="00EB3C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Yoxana Débora Stevenson Simpson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11259D5C" w14:textId="0EF60EC4" w:rsidR="00481DE7" w:rsidRDefault="00481DE7" w:rsidP="00481DE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Álvaro Alejandro Portillo Luna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EF57D1">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PNR</w:t>
      </w:r>
    </w:p>
    <w:p w14:paraId="2D20C023" w14:textId="3FF95865" w:rsidR="00324A8A" w:rsidRPr="00481DE7" w:rsidRDefault="00D277DD" w:rsidP="00A50FF9">
      <w:pPr>
        <w:spacing w:after="0" w:line="240" w:lineRule="auto"/>
        <w:rPr>
          <w:rFonts w:ascii="Times New Roman" w:eastAsia="Times New Roman" w:hAnsi="Times New Roman"/>
          <w:color w:val="000000" w:themeColor="text1"/>
          <w:lang w:val="en-US" w:eastAsia="es-CR"/>
        </w:rPr>
      </w:pPr>
      <w:r w:rsidRPr="00481DE7">
        <w:rPr>
          <w:rFonts w:ascii="Times New Roman" w:eastAsia="Times New Roman" w:hAnsi="Times New Roman"/>
          <w:color w:val="000000" w:themeColor="text1"/>
          <w:lang w:val="en-US" w:eastAsia="es-CR"/>
        </w:rPr>
        <w:t xml:space="preserve">Sra. </w:t>
      </w:r>
      <w:bookmarkStart w:id="0" w:name="_Hlk171784322"/>
      <w:r w:rsidRPr="00481DE7">
        <w:rPr>
          <w:rFonts w:ascii="Times New Roman" w:eastAsia="Times New Roman" w:hAnsi="Times New Roman"/>
          <w:color w:val="000000" w:themeColor="text1"/>
          <w:lang w:val="en-US" w:eastAsia="es-CR"/>
        </w:rPr>
        <w:t>Brenedeth Mc Lean Fuller</w:t>
      </w:r>
      <w:bookmarkEnd w:id="0"/>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00683BDF"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 xml:space="preserve">   PUSC</w:t>
      </w:r>
    </w:p>
    <w:p w14:paraId="6684A889" w14:textId="08B62B27" w:rsidR="0017581C" w:rsidRDefault="0017581C" w:rsidP="0017581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Freddy Antonio </w:t>
      </w:r>
      <w:r w:rsidR="00891F93">
        <w:rPr>
          <w:rFonts w:ascii="Times New Roman" w:eastAsia="Times New Roman" w:hAnsi="Times New Roman"/>
          <w:color w:val="000000" w:themeColor="text1"/>
          <w:lang w:eastAsia="es-CR"/>
        </w:rPr>
        <w:t>Villalta Guadamuz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61023B8" w14:textId="44416482" w:rsidR="00D277DD" w:rsidRDefault="00D277DD" w:rsidP="00A50F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Miriam Elena Hurtado Rodríguez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3B24D907" w14:textId="77777777" w:rsidR="00D277DD"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SUPLENTE</w:t>
      </w:r>
    </w:p>
    <w:p w14:paraId="104AF280" w14:textId="29539C51" w:rsidR="001F0243"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Fracción </w:t>
      </w:r>
    </w:p>
    <w:p w14:paraId="10689D21" w14:textId="77777777" w:rsidR="00EB3C14" w:rsidRDefault="00EB3C14" w:rsidP="00EB3C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Álvaro Javier Alvarado Santana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PLN</w:t>
      </w:r>
    </w:p>
    <w:p w14:paraId="49978C86" w14:textId="77777777" w:rsidR="00BA6488" w:rsidRDefault="00BA6488" w:rsidP="00BA6488">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Lidieth Vega García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p>
    <w:p w14:paraId="4CD47327" w14:textId="77777777" w:rsidR="00BA6488" w:rsidRDefault="00BA6488" w:rsidP="00BA6488">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Zeidy </w:t>
      </w:r>
      <w:bookmarkStart w:id="1" w:name="_Hlk171704669"/>
      <w:r w:rsidRPr="00D277DD">
        <w:rPr>
          <w:rFonts w:ascii="Times New Roman" w:eastAsia="Times New Roman" w:hAnsi="Times New Roman"/>
          <w:color w:val="000000" w:themeColor="text1"/>
          <w:lang w:eastAsia="es-CR"/>
        </w:rPr>
        <w:t>Sandi Méndez</w:t>
      </w:r>
      <w:bookmarkEnd w:id="1"/>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PNG</w:t>
      </w:r>
    </w:p>
    <w:p w14:paraId="6DB74E6A" w14:textId="77777777" w:rsidR="00BD5714" w:rsidRPr="00D277DD"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Roberto Fajardo Jiménez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PNR</w:t>
      </w:r>
    </w:p>
    <w:p w14:paraId="5197DB41" w14:textId="77777777" w:rsidR="00BA6488" w:rsidRPr="00D277DD" w:rsidRDefault="00BA6488" w:rsidP="00BA6488">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Jahaira Granados Ortiz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PUSC</w:t>
      </w:r>
    </w:p>
    <w:p w14:paraId="211208D4" w14:textId="2D032E47" w:rsidR="0017581C" w:rsidRDefault="0017581C" w:rsidP="0017581C">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María </w:t>
      </w:r>
      <w:r w:rsidRPr="00F55102">
        <w:rPr>
          <w:rFonts w:ascii="Times New Roman" w:eastAsia="Times New Roman" w:hAnsi="Times New Roman"/>
          <w:color w:val="000000" w:themeColor="text1"/>
          <w:lang w:eastAsia="es-CR"/>
        </w:rPr>
        <w:t>Yorleny</w:t>
      </w:r>
      <w:r w:rsidRPr="00D277DD">
        <w:rPr>
          <w:rFonts w:ascii="Times New Roman" w:eastAsia="Times New Roman" w:hAnsi="Times New Roman"/>
          <w:color w:val="000000" w:themeColor="text1"/>
          <w:lang w:eastAsia="es-CR"/>
        </w:rPr>
        <w:t xml:space="preserve"> Camareno Álvarez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2D2E3670" w14:textId="77777777" w:rsidR="006B33CB" w:rsidRDefault="006B33CB" w:rsidP="006B33CB">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F55102">
        <w:rPr>
          <w:rFonts w:ascii="Times New Roman" w:eastAsia="Times New Roman" w:hAnsi="Times New Roman"/>
          <w:color w:val="000000" w:themeColor="text1"/>
          <w:lang w:eastAsia="es-CR"/>
        </w:rPr>
        <w:t xml:space="preserve">Karren Damaris Pierre Morris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4DABCED7" w14:textId="77777777" w:rsidR="006B33CB" w:rsidRDefault="006B33CB" w:rsidP="001F0243">
      <w:pPr>
        <w:spacing w:after="0" w:line="240" w:lineRule="auto"/>
        <w:jc w:val="center"/>
        <w:rPr>
          <w:rFonts w:ascii="Times New Roman" w:eastAsia="Times New Roman" w:hAnsi="Times New Roman"/>
          <w:b/>
          <w:color w:val="000000" w:themeColor="text1"/>
          <w:lang w:eastAsia="es-CR"/>
        </w:rPr>
      </w:pPr>
    </w:p>
    <w:p w14:paraId="66DB2916" w14:textId="77DBFDFD"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SÍNDICOS(AS) PROPIETARIOS</w:t>
      </w:r>
    </w:p>
    <w:p w14:paraId="00C41E2B" w14:textId="4A7E5554" w:rsidR="001F0243" w:rsidRPr="00683BDF"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683BDF">
        <w:rPr>
          <w:rFonts w:ascii="Times New Roman" w:eastAsia="Times New Roman" w:hAnsi="Times New Roman"/>
          <w:color w:val="000000" w:themeColor="text1"/>
          <w:lang w:eastAsia="es-CR"/>
        </w:rPr>
        <w:t xml:space="preserve">                                                                                   </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Distrito </w:t>
      </w:r>
      <w:r>
        <w:rPr>
          <w:rFonts w:ascii="Times New Roman" w:eastAsia="Times New Roman" w:hAnsi="Times New Roman"/>
          <w:color w:val="000000" w:themeColor="text1"/>
          <w:lang w:eastAsia="es-CR"/>
        </w:rPr>
        <w:tab/>
      </w:r>
    </w:p>
    <w:p w14:paraId="53F68B77" w14:textId="77777777" w:rsidR="006B33CB" w:rsidRDefault="006B33CB" w:rsidP="006B33CB">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Dinia Patricia Hernández Abarca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Siquirres I </w:t>
      </w:r>
    </w:p>
    <w:p w14:paraId="22106D7E" w14:textId="77777777" w:rsidR="000E6649" w:rsidRPr="00E86287" w:rsidRDefault="000E6649" w:rsidP="000E6649">
      <w:pPr>
        <w:spacing w:after="0" w:line="240" w:lineRule="auto"/>
        <w:rPr>
          <w:rFonts w:ascii="Times New Roman" w:eastAsia="Times New Roman" w:hAnsi="Times New Roman"/>
          <w:color w:val="000000" w:themeColor="text1"/>
          <w:lang w:eastAsia="es-CR"/>
        </w:rPr>
      </w:pPr>
      <w:bookmarkStart w:id="2" w:name="_Hlk171719111"/>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Bernarda María González Chavarría</w:t>
      </w:r>
      <w:r w:rsidRPr="00E86287">
        <w:t xml:space="preserve"> </w:t>
      </w:r>
      <w:r>
        <w:tab/>
      </w:r>
      <w:r>
        <w:tab/>
      </w:r>
      <w:r>
        <w:tab/>
        <w:t xml:space="preserve">   </w:t>
      </w:r>
      <w:r w:rsidRPr="00E86287">
        <w:rPr>
          <w:rFonts w:ascii="Times New Roman" w:eastAsia="Times New Roman" w:hAnsi="Times New Roman"/>
          <w:color w:val="000000" w:themeColor="text1"/>
          <w:lang w:eastAsia="es-CR"/>
        </w:rPr>
        <w:t>PSD</w:t>
      </w:r>
      <w:r w:rsidRPr="00E86287">
        <w:rPr>
          <w:rFonts w:ascii="Times New Roman" w:eastAsia="Times New Roman" w:hAnsi="Times New Roman"/>
          <w:color w:val="000000" w:themeColor="text1"/>
          <w:lang w:eastAsia="es-CR"/>
        </w:rPr>
        <w:tab/>
        <w:t xml:space="preserve">              Florida</w:t>
      </w:r>
      <w:r w:rsidRPr="00E86287">
        <w:rPr>
          <w:rFonts w:ascii="Times New Roman" w:eastAsia="Times New Roman" w:hAnsi="Times New Roman"/>
          <w:color w:val="000000" w:themeColor="text1"/>
          <w:lang w:eastAsia="es-CR"/>
        </w:rPr>
        <w:tab/>
        <w:t xml:space="preserve"> III</w:t>
      </w:r>
    </w:p>
    <w:p w14:paraId="1A0B783C" w14:textId="5D79FB72" w:rsidR="001F0243" w:rsidRDefault="00324A8A" w:rsidP="001F0243">
      <w:pPr>
        <w:spacing w:after="0" w:line="240" w:lineRule="auto"/>
        <w:jc w:val="both"/>
        <w:rPr>
          <w:rFonts w:ascii="Times New Roman" w:eastAsia="Times New Roman" w:hAnsi="Times New Roman"/>
          <w:color w:val="000000" w:themeColor="text1"/>
          <w:lang w:val="en-US" w:eastAsia="es-CR"/>
        </w:rPr>
      </w:pPr>
      <w:r w:rsidRPr="00BE7386">
        <w:rPr>
          <w:rFonts w:ascii="Times New Roman" w:eastAsia="Times New Roman" w:hAnsi="Times New Roman"/>
          <w:color w:val="000000" w:themeColor="text1"/>
          <w:lang w:val="en-US" w:eastAsia="es-CR"/>
        </w:rPr>
        <w:t>Sra</w:t>
      </w:r>
      <w:r w:rsidR="00BE7386">
        <w:rPr>
          <w:rFonts w:ascii="Times New Roman" w:eastAsia="Times New Roman" w:hAnsi="Times New Roman"/>
          <w:color w:val="000000" w:themeColor="text1"/>
          <w:lang w:val="en-US" w:eastAsia="es-CR"/>
        </w:rPr>
        <w:t>. Jaimee Johnson Black</w:t>
      </w:r>
      <w:bookmarkEnd w:id="2"/>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Pr="00632439">
        <w:rPr>
          <w:rFonts w:ascii="Times New Roman" w:eastAsia="Times New Roman" w:hAnsi="Times New Roman"/>
          <w:color w:val="000000" w:themeColor="text1"/>
          <w:lang w:val="en-US" w:eastAsia="es-CR"/>
        </w:rPr>
        <w:t xml:space="preserve">   PLN               </w:t>
      </w:r>
      <w:r w:rsidR="00BE7386">
        <w:rPr>
          <w:rFonts w:ascii="Times New Roman" w:eastAsia="Times New Roman" w:hAnsi="Times New Roman"/>
          <w:color w:val="000000" w:themeColor="text1"/>
          <w:lang w:val="en-US" w:eastAsia="es-CR"/>
        </w:rPr>
        <w:t xml:space="preserve"> </w:t>
      </w:r>
      <w:r w:rsidRPr="00632439">
        <w:rPr>
          <w:rFonts w:ascii="Times New Roman" w:eastAsia="Times New Roman" w:hAnsi="Times New Roman"/>
          <w:color w:val="000000" w:themeColor="text1"/>
          <w:lang w:val="en-US" w:eastAsia="es-CR"/>
        </w:rPr>
        <w:t>Germania IV</w:t>
      </w:r>
    </w:p>
    <w:p w14:paraId="12965CF5" w14:textId="77777777" w:rsidR="004C783B" w:rsidRPr="00537310" w:rsidRDefault="004C783B" w:rsidP="004C783B">
      <w:pPr>
        <w:spacing w:after="0" w:line="240" w:lineRule="auto"/>
        <w:jc w:val="both"/>
        <w:rPr>
          <w:rFonts w:ascii="Times New Roman" w:eastAsia="Times New Roman" w:hAnsi="Times New Roman"/>
          <w:color w:val="000000" w:themeColor="text1"/>
          <w:lang w:val="en-US" w:eastAsia="es-CR"/>
        </w:rPr>
      </w:pPr>
      <w:r w:rsidRPr="00537310">
        <w:rPr>
          <w:rFonts w:ascii="Times New Roman" w:eastAsia="Times New Roman" w:hAnsi="Times New Roman"/>
          <w:color w:val="000000" w:themeColor="text1"/>
          <w:lang w:val="en-US" w:eastAsia="es-CR"/>
        </w:rPr>
        <w:t>Sra. Lavonne Yesenia Whittingham Channer</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PLN</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Cairo V</w:t>
      </w:r>
    </w:p>
    <w:p w14:paraId="5B047DA3" w14:textId="1DD20CDD" w:rsidR="00481DE7" w:rsidRPr="00632439" w:rsidRDefault="00481DE7" w:rsidP="00481DE7">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Alin Carballo Delgado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        Reventazón VII</w:t>
      </w:r>
    </w:p>
    <w:p w14:paraId="063D8FCE" w14:textId="77777777" w:rsidR="00214CBA" w:rsidRPr="00E86287" w:rsidRDefault="00214CBA" w:rsidP="00A31B67">
      <w:pPr>
        <w:spacing w:after="0" w:line="240" w:lineRule="auto"/>
        <w:rPr>
          <w:rFonts w:ascii="Times New Roman" w:eastAsia="Times New Roman" w:hAnsi="Times New Roman"/>
          <w:color w:val="000000" w:themeColor="text1"/>
          <w:lang w:eastAsia="es-CR"/>
        </w:rPr>
      </w:pPr>
    </w:p>
    <w:p w14:paraId="451066CB" w14:textId="69F23959" w:rsidR="001F0243" w:rsidRPr="00632439" w:rsidRDefault="00632439" w:rsidP="001F0243">
      <w:pPr>
        <w:spacing w:after="0" w:line="240" w:lineRule="auto"/>
        <w:jc w:val="center"/>
        <w:rPr>
          <w:rFonts w:ascii="Times New Roman" w:eastAsia="Times New Roman" w:hAnsi="Times New Roman"/>
          <w:b/>
          <w:color w:val="000000" w:themeColor="text1"/>
          <w:lang w:eastAsia="es-CR"/>
        </w:rPr>
      </w:pPr>
      <w:r w:rsidRPr="00632439">
        <w:rPr>
          <w:rFonts w:ascii="Times New Roman" w:eastAsia="Times New Roman" w:hAnsi="Times New Roman"/>
          <w:b/>
          <w:color w:val="000000" w:themeColor="text1"/>
          <w:lang w:eastAsia="es-CR"/>
        </w:rPr>
        <w:t>SÍNDICOS (</w:t>
      </w:r>
      <w:r w:rsidR="001F0243" w:rsidRPr="00632439">
        <w:rPr>
          <w:rFonts w:ascii="Times New Roman" w:eastAsia="Times New Roman" w:hAnsi="Times New Roman"/>
          <w:b/>
          <w:color w:val="000000" w:themeColor="text1"/>
          <w:lang w:eastAsia="es-CR"/>
        </w:rPr>
        <w:t xml:space="preserve">AS) SUPLENTES </w:t>
      </w:r>
    </w:p>
    <w:p w14:paraId="21446126" w14:textId="3248B038" w:rsidR="001F0243" w:rsidRDefault="001F0243" w:rsidP="001F0243">
      <w:pPr>
        <w:tabs>
          <w:tab w:val="left" w:pos="5812"/>
        </w:tabs>
        <w:spacing w:after="0" w:line="240" w:lineRule="auto"/>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Distrito </w:t>
      </w:r>
    </w:p>
    <w:p w14:paraId="3ED488B4" w14:textId="77777777" w:rsidR="00AE72D2" w:rsidRDefault="00AE72D2" w:rsidP="00AE72D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José Antonio Enríquez García</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Germania IV</w:t>
      </w:r>
      <w:r>
        <w:rPr>
          <w:rFonts w:ascii="Times New Roman" w:eastAsia="Times New Roman" w:hAnsi="Times New Roman"/>
          <w:color w:val="000000" w:themeColor="text1"/>
          <w:lang w:eastAsia="es-CR"/>
        </w:rPr>
        <w:t xml:space="preserve"> </w:t>
      </w:r>
    </w:p>
    <w:p w14:paraId="371BC635" w14:textId="77777777" w:rsidR="006836B5" w:rsidRPr="00E86287" w:rsidRDefault="006836B5" w:rsidP="006836B5">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E86287">
        <w:rPr>
          <w:rFonts w:ascii="Times New Roman" w:eastAsia="Times New Roman" w:hAnsi="Times New Roman"/>
          <w:color w:val="000000" w:themeColor="text1"/>
          <w:lang w:val="en-US" w:eastAsia="es-CR"/>
        </w:rPr>
        <w:t>. Marlon Araya Williams</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w:t>
      </w:r>
      <w:r w:rsidRPr="00E86287">
        <w:rPr>
          <w:rFonts w:ascii="Times New Roman" w:eastAsia="Times New Roman" w:hAnsi="Times New Roman"/>
          <w:color w:val="000000" w:themeColor="text1"/>
          <w:lang w:val="en-US" w:eastAsia="es-CR"/>
        </w:rPr>
        <w:t>PLN</w:t>
      </w:r>
      <w:r w:rsidRPr="00E86287">
        <w:rPr>
          <w:rFonts w:ascii="Times New Roman" w:eastAsia="Times New Roman" w:hAnsi="Times New Roman"/>
          <w:color w:val="000000" w:themeColor="text1"/>
          <w:lang w:val="en-US" w:eastAsia="es-CR"/>
        </w:rPr>
        <w:tab/>
      </w:r>
      <w:r w:rsidRPr="00E86287">
        <w:rPr>
          <w:rFonts w:ascii="Times New Roman" w:eastAsia="Times New Roman" w:hAnsi="Times New Roman"/>
          <w:color w:val="000000" w:themeColor="text1"/>
          <w:lang w:val="en-US" w:eastAsia="es-CR"/>
        </w:rPr>
        <w:tab/>
        <w:t xml:space="preserve"> Cairo V</w:t>
      </w:r>
    </w:p>
    <w:p w14:paraId="27EA2550" w14:textId="77777777" w:rsidR="00743DCA" w:rsidRPr="00C740B0" w:rsidRDefault="00743DCA" w:rsidP="00743DCA">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Yesenia Salazar Herrera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 xml:space="preserve">PAREVA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Reventazón VII</w:t>
      </w:r>
    </w:p>
    <w:p w14:paraId="6D40CCEF" w14:textId="77777777" w:rsidR="001F0243" w:rsidRPr="00743DCA" w:rsidRDefault="001F0243" w:rsidP="001F0243">
      <w:pPr>
        <w:spacing w:after="0" w:line="240" w:lineRule="auto"/>
        <w:jc w:val="center"/>
        <w:rPr>
          <w:rFonts w:ascii="Times New Roman" w:eastAsia="Times New Roman" w:hAnsi="Times New Roman"/>
          <w:b/>
          <w:color w:val="000000" w:themeColor="text1"/>
          <w:lang w:eastAsia="es-CR"/>
        </w:rPr>
      </w:pPr>
    </w:p>
    <w:p w14:paraId="6A02EDD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ALCALDE</w:t>
      </w:r>
    </w:p>
    <w:p w14:paraId="026F14C0" w14:textId="7DE082F7" w:rsidR="00A50FF9" w:rsidRDefault="00E86287" w:rsidP="00A50FF9">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Randal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214CBA">
        <w:rPr>
          <w:rFonts w:ascii="Times New Roman" w:eastAsia="Times New Roman" w:hAnsi="Times New Roman"/>
          <w:color w:val="000000" w:themeColor="text1"/>
          <w:lang w:eastAsia="es-CR"/>
        </w:rPr>
        <w:tab/>
        <w:t xml:space="preserve">           </w:t>
      </w:r>
      <w:r w:rsidR="00A50FF9">
        <w:rPr>
          <w:rFonts w:ascii="Times New Roman" w:eastAsia="Times New Roman" w:hAnsi="Times New Roman"/>
          <w:color w:val="000000" w:themeColor="text1"/>
          <w:lang w:eastAsia="es-CR"/>
        </w:rPr>
        <w:t xml:space="preserve">Alcalde </w:t>
      </w:r>
    </w:p>
    <w:p w14:paraId="7600603B" w14:textId="6D9CD05B" w:rsidR="00F85DEE" w:rsidRDefault="00F85DEE"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Maureén Cash Araya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Vicealcaldesa </w:t>
      </w:r>
    </w:p>
    <w:p w14:paraId="33F21B96" w14:textId="77777777" w:rsidR="0063768F" w:rsidRDefault="0063768F"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338DF711"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SECRETARIA </w:t>
      </w:r>
    </w:p>
    <w:p w14:paraId="684C0F54" w14:textId="77039B87" w:rsidR="001F0243" w:rsidRPr="00EE0A2B" w:rsidRDefault="00EE0A2B" w:rsidP="001F0243">
      <w:pPr>
        <w:spacing w:after="0" w:line="240" w:lineRule="auto"/>
        <w:rPr>
          <w:rFonts w:ascii="Times New Roman" w:eastAsia="Times New Roman" w:hAnsi="Times New Roman"/>
          <w:color w:val="000000" w:themeColor="text1"/>
          <w:lang w:eastAsia="es-CR"/>
        </w:rPr>
      </w:pPr>
      <w:r w:rsidRPr="00EE0A2B">
        <w:rPr>
          <w:rFonts w:ascii="Times New Roman" w:eastAsia="Times New Roman" w:hAnsi="Times New Roman"/>
          <w:color w:val="000000" w:themeColor="text1"/>
          <w:lang w:eastAsia="es-CR"/>
        </w:rPr>
        <w:t>MSc. Dinorah Cubillo O</w:t>
      </w:r>
      <w:r>
        <w:rPr>
          <w:rFonts w:ascii="Times New Roman" w:eastAsia="Times New Roman" w:hAnsi="Times New Roman"/>
          <w:color w:val="000000" w:themeColor="text1"/>
          <w:lang w:eastAsia="es-CR"/>
        </w:rPr>
        <w:t xml:space="preserve">rtiz </w:t>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1F0243" w:rsidRPr="00EE0A2B">
        <w:rPr>
          <w:rFonts w:ascii="Times New Roman" w:eastAsia="Times New Roman" w:hAnsi="Times New Roman"/>
          <w:color w:val="000000" w:themeColor="text1"/>
          <w:lang w:eastAsia="es-CR"/>
        </w:rPr>
        <w:t xml:space="preserve"> </w:t>
      </w:r>
    </w:p>
    <w:p w14:paraId="323E4373" w14:textId="201B5C4E" w:rsidR="00A31B67" w:rsidRPr="00EE0A2B" w:rsidRDefault="00A31B67" w:rsidP="00E86287">
      <w:pPr>
        <w:spacing w:after="0" w:line="240" w:lineRule="auto"/>
        <w:rPr>
          <w:rFonts w:ascii="Times New Roman" w:eastAsia="Times New Roman" w:hAnsi="Times New Roman"/>
          <w:color w:val="000000" w:themeColor="text1"/>
          <w:lang w:eastAsia="es-CR"/>
        </w:rPr>
      </w:pPr>
    </w:p>
    <w:p w14:paraId="54B0F114" w14:textId="770E87CD" w:rsidR="00A31B67" w:rsidRPr="00A5057D" w:rsidRDefault="00A31B67" w:rsidP="00A31B67">
      <w:pPr>
        <w:spacing w:after="0" w:line="240" w:lineRule="auto"/>
        <w:jc w:val="center"/>
        <w:rPr>
          <w:rFonts w:ascii="Times New Roman" w:eastAsia="Times New Roman" w:hAnsi="Times New Roman"/>
          <w:b/>
          <w:color w:val="000000" w:themeColor="text1"/>
          <w:lang w:eastAsia="es-CR"/>
        </w:rPr>
      </w:pPr>
      <w:r w:rsidRPr="00A5057D">
        <w:rPr>
          <w:rFonts w:ascii="Times New Roman" w:eastAsia="Times New Roman" w:hAnsi="Times New Roman"/>
          <w:b/>
          <w:color w:val="000000" w:themeColor="text1"/>
          <w:lang w:eastAsia="es-CR"/>
        </w:rPr>
        <w:t>AUSENTES</w:t>
      </w:r>
    </w:p>
    <w:p w14:paraId="303AD13A" w14:textId="77777777" w:rsidR="006B33CB" w:rsidRPr="00632439" w:rsidRDefault="006B33CB" w:rsidP="006B33CB">
      <w:pPr>
        <w:spacing w:after="0" w:line="240" w:lineRule="auto"/>
        <w:jc w:val="both"/>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Sra. Marjorie Miranda Jiménez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Pacuarito II</w:t>
      </w:r>
    </w:p>
    <w:p w14:paraId="0AB4980A" w14:textId="420A8C33" w:rsidR="00BD5714" w:rsidRDefault="00BD5714" w:rsidP="00BD5714">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David </w:t>
      </w:r>
      <w:r w:rsidR="006E38BE">
        <w:rPr>
          <w:rFonts w:ascii="Times New Roman" w:eastAsia="Times New Roman" w:hAnsi="Times New Roman"/>
          <w:color w:val="000000" w:themeColor="text1"/>
          <w:lang w:eastAsia="es-CR"/>
        </w:rPr>
        <w:t>Aarón</w:t>
      </w:r>
      <w:r>
        <w:rPr>
          <w:rFonts w:ascii="Times New Roman" w:eastAsia="Times New Roman" w:hAnsi="Times New Roman"/>
          <w:color w:val="000000" w:themeColor="text1"/>
          <w:lang w:eastAsia="es-CR"/>
        </w:rPr>
        <w:t xml:space="preserve"> Brenes Redondo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008A3544">
        <w:rPr>
          <w:rFonts w:ascii="Times New Roman" w:eastAsia="Times New Roman" w:hAnsi="Times New Roman"/>
          <w:color w:val="000000" w:themeColor="text1"/>
          <w:lang w:eastAsia="es-CR"/>
        </w:rPr>
        <w:t>PLN</w:t>
      </w:r>
      <w:r w:rsidR="008A3544">
        <w:rPr>
          <w:rFonts w:ascii="Times New Roman" w:eastAsia="Times New Roman" w:hAnsi="Times New Roman"/>
          <w:color w:val="000000" w:themeColor="text1"/>
          <w:lang w:eastAsia="es-CR"/>
        </w:rPr>
        <w:tab/>
        <w:t xml:space="preserve">             </w:t>
      </w:r>
      <w:r>
        <w:rPr>
          <w:rFonts w:ascii="Times New Roman" w:eastAsia="Times New Roman" w:hAnsi="Times New Roman"/>
          <w:color w:val="000000" w:themeColor="text1"/>
          <w:lang w:eastAsia="es-CR"/>
        </w:rPr>
        <w:t>Alegría VI</w:t>
      </w:r>
    </w:p>
    <w:p w14:paraId="267DDE78" w14:textId="25D2CD92" w:rsidR="00BD5714" w:rsidRPr="00E86287" w:rsidRDefault="00BD5714" w:rsidP="00BD571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Jeremías Matamoros Zarate</w:t>
      </w:r>
      <w:r w:rsidRPr="00E86287">
        <w:t xml:space="preserve"> </w:t>
      </w:r>
      <w:r>
        <w:tab/>
      </w:r>
      <w:r>
        <w:tab/>
      </w:r>
      <w:r>
        <w:tab/>
      </w:r>
      <w:r>
        <w:tab/>
        <w:t xml:space="preserve"> </w:t>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Siquirres I</w:t>
      </w:r>
    </w:p>
    <w:p w14:paraId="7726F8EE" w14:textId="77777777" w:rsidR="0063768F" w:rsidRPr="00E86287" w:rsidRDefault="0063768F" w:rsidP="0063768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Jazz Reynaldo Solís Thompson</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Pacuarito II</w:t>
      </w:r>
    </w:p>
    <w:p w14:paraId="7F99E2CA" w14:textId="5B678FC4" w:rsidR="00944460" w:rsidRDefault="00944460" w:rsidP="00A31B6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Hazel Camacho Esquivel</w:t>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r>
      <w:r w:rsidR="00D9657F">
        <w:rPr>
          <w:rFonts w:ascii="Times New Roman" w:eastAsia="Times New Roman" w:hAnsi="Times New Roman"/>
          <w:color w:val="000000" w:themeColor="text1"/>
          <w:lang w:eastAsia="es-CR"/>
        </w:rPr>
        <w:tab/>
        <w:t xml:space="preserve">   </w:t>
      </w:r>
      <w:r w:rsidR="00690685">
        <w:rPr>
          <w:rFonts w:ascii="Times New Roman" w:eastAsia="Times New Roman" w:hAnsi="Times New Roman"/>
          <w:color w:val="000000" w:themeColor="text1"/>
          <w:lang w:eastAsia="es-CR"/>
        </w:rPr>
        <w:t>PLN</w:t>
      </w:r>
      <w:r w:rsidR="00690685">
        <w:rPr>
          <w:rFonts w:ascii="Times New Roman" w:eastAsia="Times New Roman" w:hAnsi="Times New Roman"/>
          <w:color w:val="000000" w:themeColor="text1"/>
          <w:lang w:eastAsia="es-CR"/>
        </w:rPr>
        <w:tab/>
      </w:r>
      <w:r w:rsidR="00690685">
        <w:rPr>
          <w:rFonts w:ascii="Times New Roman" w:eastAsia="Times New Roman" w:hAnsi="Times New Roman"/>
          <w:color w:val="000000" w:themeColor="text1"/>
          <w:lang w:eastAsia="es-CR"/>
        </w:rPr>
        <w:tab/>
      </w:r>
      <w:r w:rsidR="005B1DA2">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Alegría VI</w:t>
      </w:r>
      <w:r>
        <w:rPr>
          <w:rFonts w:ascii="Times New Roman" w:eastAsia="Times New Roman" w:hAnsi="Times New Roman"/>
          <w:color w:val="000000" w:themeColor="text1"/>
          <w:lang w:eastAsia="es-CR"/>
        </w:rPr>
        <w:t xml:space="preserve"> </w:t>
      </w:r>
    </w:p>
    <w:p w14:paraId="119972A9" w14:textId="77777777" w:rsidR="00743DCA" w:rsidRDefault="00743DCA" w:rsidP="00743DCA">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 Luis Fernando Delgado Duran</w:t>
      </w:r>
      <w:r>
        <w:rPr>
          <w:rFonts w:ascii="Times New Roman" w:eastAsia="Times New Roman" w:hAnsi="Times New Roman"/>
          <w:color w:val="000000" w:themeColor="text1"/>
          <w:lang w:eastAsia="es-CR"/>
        </w:rPr>
        <w:tab/>
        <w:t xml:space="preserve">           Vicealcalde II</w:t>
      </w:r>
    </w:p>
    <w:p w14:paraId="42870FA7" w14:textId="42B7C71C" w:rsidR="001F0243" w:rsidRPr="00A31B67" w:rsidRDefault="001F0243" w:rsidP="00BE7386">
      <w:pPr>
        <w:spacing w:after="0" w:line="240" w:lineRule="auto"/>
        <w:rPr>
          <w:rFonts w:ascii="Times New Roman" w:eastAsia="Times New Roman" w:hAnsi="Times New Roman"/>
          <w:color w:val="000000" w:themeColor="text1"/>
          <w:lang w:eastAsia="es-CR"/>
        </w:rPr>
      </w:pPr>
      <w:r w:rsidRPr="00A31B67">
        <w:rPr>
          <w:rFonts w:ascii="Times New Roman" w:eastAsia="Times New Roman" w:hAnsi="Times New Roman"/>
          <w:color w:val="000000" w:themeColor="text1"/>
          <w:lang w:eastAsia="es-CR"/>
        </w:rPr>
        <w:t xml:space="preserve">    </w:t>
      </w:r>
    </w:p>
    <w:p w14:paraId="1C761CF0"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ASISTENTES POR INVITACIÓN</w:t>
      </w:r>
    </w:p>
    <w:p w14:paraId="7A40F275" w14:textId="77777777" w:rsidR="001F0243"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4098395F" w:rsidR="00935061" w:rsidRPr="00D51945" w:rsidRDefault="001F0243" w:rsidP="00425B01">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VISITANTES </w:t>
      </w: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5772119D" w14:textId="27329BE5" w:rsidR="00815376" w:rsidRPr="00090752" w:rsidRDefault="00815376" w:rsidP="00815376">
      <w:pPr>
        <w:spacing w:after="0" w:line="540" w:lineRule="exact"/>
        <w:jc w:val="both"/>
        <w:rPr>
          <w:rFonts w:ascii="Times New Roman" w:hAnsi="Times New Roman"/>
          <w:sz w:val="24"/>
          <w:szCs w:val="24"/>
        </w:rPr>
      </w:pPr>
      <w:r w:rsidRPr="00524D81">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b/>
          <w:color w:val="000000" w:themeColor="text1"/>
          <w:sz w:val="24"/>
          <w:szCs w:val="24"/>
          <w:lang w:eastAsia="es-CR"/>
        </w:rPr>
        <w:t xml:space="preserve"> </w:t>
      </w:r>
      <w:r w:rsidR="00090752" w:rsidRPr="00090752">
        <w:rPr>
          <w:rFonts w:ascii="Times New Roman" w:eastAsia="Times New Roman" w:hAnsi="Times New Roman"/>
          <w:color w:val="000000" w:themeColor="text1"/>
          <w:sz w:val="24"/>
          <w:szCs w:val="24"/>
          <w:lang w:eastAsia="es-CR"/>
        </w:rPr>
        <w:t xml:space="preserve">Da inicio a la sesión y </w:t>
      </w:r>
      <w:r w:rsidRPr="00090752">
        <w:rPr>
          <w:rFonts w:ascii="Times New Roman" w:hAnsi="Times New Roman"/>
          <w:sz w:val="24"/>
          <w:szCs w:val="24"/>
        </w:rPr>
        <w:t xml:space="preserve">cedió la palabra al regidor Portillo Luna por un </w:t>
      </w:r>
      <w:r w:rsidR="008C2111" w:rsidRPr="00090752">
        <w:rPr>
          <w:rFonts w:ascii="Times New Roman" w:hAnsi="Times New Roman"/>
          <w:sz w:val="24"/>
          <w:szCs w:val="24"/>
        </w:rPr>
        <w:t>minuto. --</w:t>
      </w:r>
      <w:r w:rsidR="00090752">
        <w:rPr>
          <w:rFonts w:ascii="Times New Roman" w:hAnsi="Times New Roman"/>
          <w:sz w:val="24"/>
          <w:szCs w:val="24"/>
        </w:rPr>
        <w:t>-------------------------------------------------------------------------------------------</w:t>
      </w:r>
      <w:r w:rsidR="008C2111" w:rsidRPr="00090752">
        <w:rPr>
          <w:rFonts w:ascii="Times New Roman" w:hAnsi="Times New Roman"/>
          <w:sz w:val="24"/>
          <w:szCs w:val="24"/>
        </w:rPr>
        <w:t>-----</w:t>
      </w:r>
    </w:p>
    <w:p w14:paraId="4E1AA76D" w14:textId="77777777" w:rsidR="00815376" w:rsidRPr="00022AB9" w:rsidRDefault="00815376" w:rsidP="00815376">
      <w:pPr>
        <w:spacing w:after="0" w:line="540" w:lineRule="exact"/>
        <w:jc w:val="both"/>
        <w:rPr>
          <w:rFonts w:ascii="Times New Roman" w:hAnsi="Times New Roman"/>
          <w:sz w:val="24"/>
          <w:szCs w:val="24"/>
        </w:rPr>
      </w:pPr>
      <w:r w:rsidRPr="00535F40">
        <w:rPr>
          <w:rFonts w:ascii="Times New Roman" w:hAnsi="Times New Roman"/>
          <w:b/>
          <w:sz w:val="24"/>
          <w:szCs w:val="24"/>
        </w:rPr>
        <w:t>Regidor Portillo Luna:</w:t>
      </w:r>
      <w:r>
        <w:rPr>
          <w:rFonts w:ascii="Times New Roman" w:hAnsi="Times New Roman"/>
          <w:b/>
          <w:sz w:val="24"/>
          <w:szCs w:val="24"/>
        </w:rPr>
        <w:t xml:space="preserve"> </w:t>
      </w:r>
      <w:r w:rsidRPr="00022AB9">
        <w:rPr>
          <w:rFonts w:ascii="Times New Roman" w:hAnsi="Times New Roman"/>
          <w:sz w:val="24"/>
          <w:szCs w:val="24"/>
        </w:rPr>
        <w:t>Expresó su agradecimiento y saludó a los presentes. Solicitó al presidente que se diera prioridad a la correspondencia pendiente, ya que muchas personas de las comunidades han enviado notas que no han sido leídas, algunas desde hace semanas. Señaló que, debido al enfoque en los artículos de la presidencia y temas relacionados con el alcalde, no se ha podido avanzar en la revisión de dichos documentos. Mencionó específicamente el caso de una joven que lleva tres semanas esperando respuesta sobre una nota enviada.</w:t>
      </w:r>
      <w:r>
        <w:rPr>
          <w:rFonts w:ascii="Times New Roman" w:hAnsi="Times New Roman"/>
          <w:sz w:val="24"/>
          <w:szCs w:val="24"/>
        </w:rPr>
        <w:t xml:space="preserve"> ----------------------------------------</w:t>
      </w:r>
    </w:p>
    <w:p w14:paraId="6F95CFF2" w14:textId="77777777" w:rsidR="00815376" w:rsidRDefault="00815376" w:rsidP="00815376">
      <w:pPr>
        <w:spacing w:after="0" w:line="540" w:lineRule="exact"/>
        <w:jc w:val="both"/>
        <w:rPr>
          <w:rFonts w:ascii="Times New Roman" w:eastAsia="Times New Roman" w:hAnsi="Times New Roman"/>
          <w:color w:val="000000" w:themeColor="text1"/>
          <w:sz w:val="24"/>
          <w:szCs w:val="24"/>
          <w:lang w:eastAsia="es-CR"/>
        </w:rPr>
      </w:pPr>
      <w:r w:rsidRPr="00524D8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6400FE">
        <w:rPr>
          <w:rFonts w:ascii="Times New Roman" w:eastAsia="Times New Roman" w:hAnsi="Times New Roman"/>
          <w:color w:val="000000" w:themeColor="text1"/>
          <w:sz w:val="24"/>
          <w:szCs w:val="24"/>
          <w:lang w:eastAsia="es-CR"/>
        </w:rPr>
        <w:t>Agradeció al regidor Portillo Luna y aclaró que su solicitud consistía, en esencia, en modificar el orden del día, dando prioridad a la correspondencia antes del informe de la presidencia. Recordó que para realizar cambios en el orden del día de una sesión ordinaria se requiere mayoría calificada, es decir, cinco votos. Indicó que esa condición no aplica para sesiones extraordinarias, donde se requieren siete votos. En este caso, se procedió a someter a votación el cambio propuesto: intercambiar el artículo séptimo con el octavo. Finalmente, otorgó la palabra al regidor Villalta Guadamuz por un minuto.</w:t>
      </w:r>
      <w:r>
        <w:rPr>
          <w:rFonts w:ascii="Times New Roman" w:eastAsia="Times New Roman" w:hAnsi="Times New Roman"/>
          <w:color w:val="000000" w:themeColor="text1"/>
          <w:sz w:val="24"/>
          <w:szCs w:val="24"/>
          <w:lang w:eastAsia="es-CR"/>
        </w:rPr>
        <w:t xml:space="preserve"> --------------------------------------------------</w:t>
      </w:r>
    </w:p>
    <w:p w14:paraId="61575E77" w14:textId="77777777" w:rsidR="00815376" w:rsidRPr="006400FE" w:rsidRDefault="00815376" w:rsidP="00815376">
      <w:pPr>
        <w:spacing w:after="0" w:line="540" w:lineRule="exact"/>
        <w:jc w:val="both"/>
        <w:rPr>
          <w:rFonts w:ascii="Times New Roman" w:hAnsi="Times New Roman"/>
          <w:sz w:val="24"/>
          <w:szCs w:val="24"/>
        </w:rPr>
      </w:pPr>
      <w:r w:rsidRPr="006400FE">
        <w:rPr>
          <w:rFonts w:ascii="Times New Roman" w:eastAsia="Times New Roman" w:hAnsi="Times New Roman"/>
          <w:b/>
          <w:color w:val="000000" w:themeColor="text1"/>
          <w:sz w:val="24"/>
          <w:szCs w:val="24"/>
          <w:lang w:eastAsia="es-CR"/>
        </w:rPr>
        <w:t>Regidor Villalta Guadamuz:</w:t>
      </w:r>
      <w:r>
        <w:rPr>
          <w:rFonts w:ascii="Times New Roman" w:eastAsia="Times New Roman" w:hAnsi="Times New Roman"/>
          <w:b/>
          <w:color w:val="000000" w:themeColor="text1"/>
          <w:sz w:val="24"/>
          <w:szCs w:val="24"/>
          <w:lang w:eastAsia="es-CR"/>
        </w:rPr>
        <w:t xml:space="preserve"> </w:t>
      </w:r>
      <w:r w:rsidRPr="006400FE">
        <w:rPr>
          <w:rFonts w:ascii="Times New Roman" w:eastAsia="Times New Roman" w:hAnsi="Times New Roman"/>
          <w:color w:val="000000" w:themeColor="text1"/>
          <w:sz w:val="24"/>
          <w:szCs w:val="24"/>
          <w:lang w:eastAsia="es-CR"/>
        </w:rPr>
        <w:t>Saludó a sus compañeras y compañeros, y expresó que, aunque a veces se quisiera modificar el orden del día, la normativa establece que es el presidente quien lo elabora. Sugirió que lo más adecuado sería conversar previamente con él para solicitar la inclusión de temas específicos, evitando así situaciones que afecten la fluidez del trabajo del Concejo y las necesidades del pueblo. Expresó que esa era su opinión al respecto.</w:t>
      </w:r>
      <w:r>
        <w:rPr>
          <w:rFonts w:ascii="Times New Roman" w:eastAsia="Times New Roman" w:hAnsi="Times New Roman"/>
          <w:color w:val="000000" w:themeColor="text1"/>
          <w:sz w:val="24"/>
          <w:szCs w:val="24"/>
          <w:lang w:eastAsia="es-CR"/>
        </w:rPr>
        <w:t xml:space="preserve"> -----------------------------------</w:t>
      </w:r>
    </w:p>
    <w:p w14:paraId="6FCFD644" w14:textId="77777777" w:rsidR="00815376" w:rsidRPr="006400FE" w:rsidRDefault="00815376" w:rsidP="00815376">
      <w:pPr>
        <w:spacing w:after="0" w:line="540" w:lineRule="exact"/>
        <w:jc w:val="both"/>
        <w:rPr>
          <w:rFonts w:ascii="Times New Roman" w:hAnsi="Times New Roman"/>
          <w:sz w:val="24"/>
          <w:szCs w:val="24"/>
        </w:rPr>
      </w:pPr>
      <w:r w:rsidRPr="00524D8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6400FE">
        <w:rPr>
          <w:rFonts w:ascii="Times New Roman" w:eastAsia="Times New Roman" w:hAnsi="Times New Roman"/>
          <w:color w:val="000000" w:themeColor="text1"/>
          <w:sz w:val="24"/>
          <w:szCs w:val="24"/>
          <w:lang w:eastAsia="es-CR"/>
        </w:rPr>
        <w:t>Agradeció la intervención del regidor Villalta y procedió a ceder la palabra a la regidora Guzmán Carranza por un minuto.</w:t>
      </w:r>
      <w:r>
        <w:rPr>
          <w:rFonts w:ascii="Times New Roman" w:eastAsia="Times New Roman" w:hAnsi="Times New Roman"/>
          <w:color w:val="000000" w:themeColor="text1"/>
          <w:sz w:val="24"/>
          <w:szCs w:val="24"/>
          <w:lang w:eastAsia="es-CR"/>
        </w:rPr>
        <w:t xml:space="preserve"> ------------------------------------------------</w:t>
      </w:r>
    </w:p>
    <w:p w14:paraId="135BE325" w14:textId="77777777" w:rsidR="00815376" w:rsidRPr="006400FE" w:rsidRDefault="00815376" w:rsidP="00815376">
      <w:pPr>
        <w:spacing w:after="0" w:line="540" w:lineRule="exact"/>
        <w:jc w:val="both"/>
        <w:rPr>
          <w:rFonts w:ascii="Times New Roman" w:hAnsi="Times New Roman"/>
          <w:sz w:val="24"/>
          <w:szCs w:val="24"/>
        </w:rPr>
      </w:pPr>
      <w:r>
        <w:rPr>
          <w:rFonts w:ascii="Times New Roman" w:hAnsi="Times New Roman"/>
          <w:b/>
          <w:sz w:val="24"/>
          <w:szCs w:val="24"/>
        </w:rPr>
        <w:t xml:space="preserve">Vicepresidente Guzmán Carranza: </w:t>
      </w:r>
      <w:r w:rsidRPr="006400FE">
        <w:rPr>
          <w:rFonts w:ascii="Times New Roman" w:hAnsi="Times New Roman"/>
          <w:sz w:val="24"/>
          <w:szCs w:val="24"/>
        </w:rPr>
        <w:t>Saludó a los presentes y a quienes seguían la sesión por redes sociales. Manifestó su oposición a la modificación del orden del día, argumentando que la correspondencia no se atiende con prontitud porque se invierte tiempo en asuntos ajenos al Concejo. Enfatizó que, si el presidente establece un orden del día, este debe respetarse, y llamó a reducir las discusiones y enfocarse en el propósito de la sesión.</w:t>
      </w:r>
      <w:r>
        <w:rPr>
          <w:rFonts w:ascii="Times New Roman" w:hAnsi="Times New Roman"/>
          <w:sz w:val="24"/>
          <w:szCs w:val="24"/>
        </w:rPr>
        <w:t xml:space="preserve"> ----------------------------------------</w:t>
      </w:r>
    </w:p>
    <w:p w14:paraId="1AADD056" w14:textId="77777777" w:rsidR="00216476" w:rsidRDefault="00815376" w:rsidP="00815376">
      <w:pPr>
        <w:spacing w:after="0" w:line="540" w:lineRule="exact"/>
        <w:jc w:val="both"/>
        <w:rPr>
          <w:rFonts w:ascii="Times New Roman" w:eastAsia="Times New Roman" w:hAnsi="Times New Roman"/>
          <w:color w:val="000000" w:themeColor="text1"/>
          <w:sz w:val="24"/>
          <w:szCs w:val="24"/>
          <w:lang w:eastAsia="es-CR"/>
        </w:rPr>
      </w:pPr>
      <w:r w:rsidRPr="00524D8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6400FE">
        <w:rPr>
          <w:rFonts w:ascii="Times New Roman" w:eastAsia="Times New Roman" w:hAnsi="Times New Roman"/>
          <w:color w:val="000000" w:themeColor="text1"/>
          <w:sz w:val="24"/>
          <w:szCs w:val="24"/>
          <w:lang w:eastAsia="es-CR"/>
        </w:rPr>
        <w:t>Agradeció a la regidora Guzmán Carranza y procedió a someter a votación la moción presentada por el regidor Portillo Luna</w:t>
      </w:r>
      <w:r w:rsidR="008C2111">
        <w:rPr>
          <w:rFonts w:ascii="Times New Roman" w:eastAsia="Times New Roman" w:hAnsi="Times New Roman"/>
          <w:color w:val="000000" w:themeColor="text1"/>
          <w:sz w:val="24"/>
          <w:szCs w:val="24"/>
          <w:lang w:eastAsia="es-CR"/>
        </w:rPr>
        <w:t>,</w:t>
      </w:r>
      <w:r w:rsidRPr="006400FE">
        <w:rPr>
          <w:rFonts w:ascii="Times New Roman" w:eastAsia="Times New Roman" w:hAnsi="Times New Roman"/>
          <w:color w:val="000000" w:themeColor="text1"/>
          <w:sz w:val="24"/>
          <w:szCs w:val="24"/>
          <w:lang w:eastAsia="es-CR"/>
        </w:rPr>
        <w:t xml:space="preserve"> para modificar el orden del día. La moción recibió un voto a favor y seis en contra, por lo que fue rechazada. Acto seguido, se sometió</w:t>
      </w:r>
    </w:p>
    <w:p w14:paraId="4725C068" w14:textId="189EAFF7" w:rsidR="00815376" w:rsidRPr="006400FE" w:rsidRDefault="00815376" w:rsidP="00815376">
      <w:pPr>
        <w:spacing w:after="0" w:line="540" w:lineRule="exact"/>
        <w:jc w:val="both"/>
        <w:rPr>
          <w:rFonts w:ascii="Times New Roman" w:hAnsi="Times New Roman"/>
          <w:sz w:val="24"/>
          <w:szCs w:val="24"/>
        </w:rPr>
      </w:pPr>
      <w:r w:rsidRPr="006400FE">
        <w:rPr>
          <w:rFonts w:ascii="Times New Roman" w:eastAsia="Times New Roman" w:hAnsi="Times New Roman"/>
          <w:color w:val="000000" w:themeColor="text1"/>
          <w:sz w:val="24"/>
          <w:szCs w:val="24"/>
          <w:lang w:eastAsia="es-CR"/>
        </w:rPr>
        <w:lastRenderedPageBreak/>
        <w:t>a votación el orden del día original, el cual fue aprobado con siete votos a favor.</w:t>
      </w:r>
      <w:r>
        <w:rPr>
          <w:rFonts w:ascii="Times New Roman" w:eastAsia="Times New Roman" w:hAnsi="Times New Roman"/>
          <w:color w:val="000000" w:themeColor="text1"/>
          <w:sz w:val="24"/>
          <w:szCs w:val="24"/>
          <w:lang w:eastAsia="es-CR"/>
        </w:rPr>
        <w:t xml:space="preserve"> --------------------</w:t>
      </w:r>
    </w:p>
    <w:p w14:paraId="01C616E6" w14:textId="0E5337F1" w:rsidR="00815376" w:rsidRDefault="00815376" w:rsidP="00815376">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Se deja constancia que </w:t>
      </w:r>
      <w:r>
        <w:rPr>
          <w:rFonts w:ascii="Times New Roman" w:eastAsia="Times New Roman" w:hAnsi="Times New Roman"/>
          <w:color w:val="000000" w:themeColor="text1"/>
          <w:sz w:val="24"/>
          <w:szCs w:val="24"/>
          <w:lang w:eastAsia="es-CR"/>
        </w:rPr>
        <w:t>se continua con el Orden del Día tal y como se presentó.</w:t>
      </w:r>
      <w:r w:rsidRPr="00D51945">
        <w:rPr>
          <w:rFonts w:ascii="Times New Roman" w:eastAsia="Times New Roman" w:hAnsi="Times New Roman"/>
          <w:color w:val="000000" w:themeColor="text1"/>
          <w:sz w:val="24"/>
          <w:szCs w:val="24"/>
          <w:lang w:eastAsia="es-CR"/>
        </w:rPr>
        <w:t xml:space="preserve"> --------------------</w:t>
      </w:r>
    </w:p>
    <w:p w14:paraId="0F290E70" w14:textId="633A2F46" w:rsidR="00554753" w:rsidRPr="00B16C21" w:rsidRDefault="00D951EA" w:rsidP="00554753">
      <w:pPr>
        <w:spacing w:after="0" w:line="540" w:lineRule="exact"/>
        <w:jc w:val="both"/>
        <w:rPr>
          <w:rFonts w:ascii="Times New Roman" w:eastAsia="Times New Roman" w:hAnsi="Times New Roman"/>
          <w:b/>
          <w:color w:val="000000" w:themeColor="text1"/>
          <w:sz w:val="24"/>
          <w:szCs w:val="24"/>
          <w:lang w:eastAsia="es-CR"/>
        </w:rPr>
      </w:pPr>
      <w:r w:rsidRPr="00B16C21">
        <w:rPr>
          <w:rFonts w:ascii="Times New Roman" w:eastAsia="Times New Roman" w:hAnsi="Times New Roman"/>
          <w:b/>
          <w:color w:val="000000" w:themeColor="text1"/>
          <w:sz w:val="24"/>
          <w:szCs w:val="24"/>
          <w:lang w:eastAsia="es-CR"/>
        </w:rPr>
        <w:t>ACUERDO N°1524</w:t>
      </w:r>
      <w:r w:rsidR="00554753" w:rsidRPr="00B16C21">
        <w:rPr>
          <w:rFonts w:ascii="Times New Roman" w:eastAsia="Times New Roman" w:hAnsi="Times New Roman"/>
          <w:b/>
          <w:color w:val="000000" w:themeColor="text1"/>
          <w:sz w:val="24"/>
          <w:szCs w:val="24"/>
          <w:lang w:eastAsia="es-CR"/>
        </w:rPr>
        <w:t>-13-05-2025</w:t>
      </w:r>
    </w:p>
    <w:p w14:paraId="351B8FEB" w14:textId="385A6A22" w:rsidR="00554753" w:rsidRPr="00503148" w:rsidRDefault="00554753" w:rsidP="00554753">
      <w:pPr>
        <w:spacing w:after="0" w:line="540" w:lineRule="exact"/>
        <w:jc w:val="both"/>
        <w:rPr>
          <w:rFonts w:ascii="Times New Roman" w:hAnsi="Times New Roman"/>
          <w:sz w:val="24"/>
          <w:szCs w:val="24"/>
        </w:rPr>
      </w:pPr>
      <w:r w:rsidRPr="00B16C21">
        <w:rPr>
          <w:rFonts w:ascii="Times New Roman" w:hAnsi="Times New Roman"/>
          <w:bCs/>
          <w:sz w:val="24"/>
          <w:szCs w:val="24"/>
          <w:lang w:eastAsia="en-US"/>
        </w:rPr>
        <w:t xml:space="preserve">Sometido a votación por unanimidad se </w:t>
      </w:r>
      <w:r w:rsidRPr="00B16C21">
        <w:rPr>
          <w:rFonts w:ascii="Times New Roman" w:eastAsia="Arial" w:hAnsi="Times New Roman"/>
          <w:color w:val="000000"/>
          <w:sz w:val="24"/>
          <w:szCs w:val="24"/>
          <w:lang w:eastAsia="es-CR"/>
        </w:rPr>
        <w:t xml:space="preserve">el Concejo Municipal de Siquirres acuerda: </w:t>
      </w:r>
      <w:r w:rsidR="008C2111" w:rsidRPr="00B16C21">
        <w:rPr>
          <w:rFonts w:ascii="Times New Roman" w:eastAsia="Arial" w:hAnsi="Times New Roman"/>
          <w:color w:val="000000"/>
          <w:sz w:val="24"/>
          <w:szCs w:val="24"/>
          <w:lang w:eastAsia="es-CR"/>
        </w:rPr>
        <w:t xml:space="preserve">Aprobar el orden del día tal como lo presento el Presidente del Concejo Municipal de </w:t>
      </w:r>
      <w:r w:rsidR="00090752" w:rsidRPr="00B16C21">
        <w:rPr>
          <w:rFonts w:ascii="Times New Roman" w:eastAsia="Arial" w:hAnsi="Times New Roman"/>
          <w:color w:val="000000"/>
          <w:sz w:val="24"/>
          <w:szCs w:val="24"/>
          <w:lang w:eastAsia="es-CR"/>
        </w:rPr>
        <w:t>Siquirres. ---------------</w:t>
      </w:r>
    </w:p>
    <w:p w14:paraId="1C54A971" w14:textId="71703EBF" w:rsidR="00554753" w:rsidRPr="0046216D" w:rsidRDefault="004854CC" w:rsidP="0046216D">
      <w:pPr>
        <w:spacing w:after="0" w:line="540" w:lineRule="exact"/>
        <w:jc w:val="both"/>
        <w:rPr>
          <w:rFonts w:ascii="Times New Roman" w:hAnsi="Times New Roman"/>
          <w:sz w:val="24"/>
          <w:szCs w:val="24"/>
        </w:rPr>
      </w:pPr>
      <w:r w:rsidRPr="002A5736">
        <w:rPr>
          <w:rFonts w:ascii="Times New Roman" w:eastAsia="Times New Roman" w:hAnsi="Times New Roman"/>
          <w:b/>
          <w:color w:val="000000" w:themeColor="text1"/>
          <w:sz w:val="24"/>
          <w:szCs w:val="24"/>
          <w:lang w:eastAsia="es-CR"/>
        </w:rPr>
        <w:t xml:space="preserve">VOTAN </w:t>
      </w:r>
      <w:r>
        <w:rPr>
          <w:rFonts w:ascii="Times New Roman" w:eastAsia="Times New Roman" w:hAnsi="Times New Roman"/>
          <w:b/>
          <w:color w:val="000000" w:themeColor="text1"/>
          <w:sz w:val="24"/>
          <w:szCs w:val="24"/>
          <w:lang w:eastAsia="es-CR"/>
        </w:rPr>
        <w:t>A FAVOR</w:t>
      </w:r>
      <w:r w:rsidRPr="002A5736">
        <w:rPr>
          <w:rFonts w:ascii="Times New Roman" w:eastAsia="Times New Roman" w:hAnsi="Times New Roman"/>
          <w:b/>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00554753" w:rsidRPr="00503148">
        <w:rPr>
          <w:rFonts w:ascii="Times New Roman" w:eastAsia="Times New Roman" w:hAnsi="Times New Roman"/>
          <w:color w:val="000000" w:themeColor="text1"/>
          <w:sz w:val="24"/>
          <w:szCs w:val="24"/>
          <w:lang w:eastAsia="es-CR"/>
        </w:rPr>
        <w:t>Villalta Guadamuz, Mc Lean Fuller, Guzmán Carranza, Steven</w:t>
      </w:r>
      <w:r w:rsidR="002A5736">
        <w:rPr>
          <w:rFonts w:ascii="Times New Roman" w:eastAsia="Times New Roman" w:hAnsi="Times New Roman"/>
          <w:color w:val="000000" w:themeColor="text1"/>
          <w:sz w:val="24"/>
          <w:szCs w:val="24"/>
          <w:lang w:eastAsia="es-CR"/>
        </w:rPr>
        <w:t>son Simpson, Hurtado Rodríguez,</w:t>
      </w:r>
      <w:r w:rsidRPr="004854CC">
        <w:rPr>
          <w:rFonts w:ascii="Times New Roman" w:eastAsia="Times New Roman" w:hAnsi="Times New Roman"/>
          <w:color w:val="000000" w:themeColor="text1"/>
          <w:sz w:val="24"/>
          <w:szCs w:val="24"/>
          <w:lang w:eastAsia="es-CR"/>
        </w:rPr>
        <w:t xml:space="preserve"> </w:t>
      </w:r>
      <w:r w:rsidRPr="00503148">
        <w:rPr>
          <w:rFonts w:ascii="Times New Roman" w:eastAsia="Times New Roman" w:hAnsi="Times New Roman"/>
          <w:color w:val="000000" w:themeColor="text1"/>
          <w:sz w:val="24"/>
          <w:szCs w:val="24"/>
          <w:lang w:eastAsia="es-CR"/>
        </w:rPr>
        <w:t>Portillo Luna</w:t>
      </w:r>
      <w:r>
        <w:rPr>
          <w:rFonts w:ascii="Times New Roman" w:eastAsia="Times New Roman" w:hAnsi="Times New Roman"/>
          <w:color w:val="000000" w:themeColor="text1"/>
          <w:sz w:val="24"/>
          <w:szCs w:val="24"/>
          <w:lang w:eastAsia="es-CR"/>
        </w:rPr>
        <w:t>,</w:t>
      </w:r>
      <w:r w:rsidR="00554753" w:rsidRPr="00503148">
        <w:rPr>
          <w:rFonts w:ascii="Times New Roman" w:eastAsia="Times New Roman" w:hAnsi="Times New Roman"/>
          <w:color w:val="000000" w:themeColor="text1"/>
          <w:sz w:val="24"/>
          <w:szCs w:val="24"/>
          <w:lang w:eastAsia="es-CR"/>
        </w:rPr>
        <w:t xml:space="preserve"> Badilla Barrantes. -----</w:t>
      </w:r>
      <w:r>
        <w:rPr>
          <w:rFonts w:ascii="Times New Roman" w:eastAsia="Times New Roman" w:hAnsi="Times New Roman"/>
          <w:color w:val="000000" w:themeColor="text1"/>
          <w:sz w:val="24"/>
          <w:szCs w:val="24"/>
          <w:lang w:eastAsia="es-CR"/>
        </w:rPr>
        <w:t>------------</w:t>
      </w:r>
      <w:r w:rsidR="00554753" w:rsidRPr="00503148">
        <w:rPr>
          <w:rFonts w:ascii="Times New Roman" w:eastAsia="Times New Roman" w:hAnsi="Times New Roman"/>
          <w:color w:val="000000" w:themeColor="text1"/>
          <w:sz w:val="24"/>
          <w:szCs w:val="24"/>
          <w:lang w:eastAsia="es-CR"/>
        </w:rPr>
        <w:t>-----------------------------------</w:t>
      </w:r>
    </w:p>
    <w:p w14:paraId="037CE3F3" w14:textId="77777777" w:rsidR="00090752" w:rsidRPr="00DD4AB6" w:rsidRDefault="00090752" w:rsidP="00090752">
      <w:pPr>
        <w:spacing w:after="0" w:line="540" w:lineRule="exact"/>
        <w:jc w:val="both"/>
        <w:rPr>
          <w:rFonts w:ascii="Times New Roman" w:eastAsia="Times New Roman" w:hAnsi="Times New Roman"/>
          <w:b/>
          <w:color w:val="000000" w:themeColor="text1"/>
          <w:sz w:val="24"/>
          <w:szCs w:val="24"/>
          <w:lang w:eastAsia="es-CR"/>
        </w:rPr>
      </w:pPr>
      <w:r w:rsidRPr="00DD4AB6">
        <w:rPr>
          <w:rFonts w:ascii="Times New Roman" w:eastAsia="Times New Roman" w:hAnsi="Times New Roman"/>
          <w:b/>
          <w:color w:val="000000" w:themeColor="text1"/>
          <w:sz w:val="24"/>
          <w:szCs w:val="24"/>
          <w:lang w:eastAsia="es-CR"/>
        </w:rPr>
        <w:t>ARTÍCULO I.</w:t>
      </w:r>
    </w:p>
    <w:p w14:paraId="69419A38" w14:textId="77777777" w:rsidR="00090752" w:rsidRDefault="00090752" w:rsidP="00090752">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59FDF503" w14:textId="2DF20855" w:rsidR="00391F39" w:rsidRPr="00D51945" w:rsidRDefault="00391F39" w:rsidP="00391F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estando todos los señores (as) regidores(as) de acuerdo con el orden del día</w:t>
      </w:r>
      <w:r>
        <w:rPr>
          <w:rFonts w:ascii="Times New Roman" w:eastAsia="Times New Roman" w:hAnsi="Times New Roman"/>
          <w:color w:val="000000" w:themeColor="text1"/>
          <w:sz w:val="24"/>
          <w:szCs w:val="24"/>
          <w:lang w:eastAsia="es-CR"/>
        </w:rPr>
        <w:t xml:space="preserve"> se aprueba</w:t>
      </w:r>
      <w:r w:rsidRPr="00D51945">
        <w:rPr>
          <w:rFonts w:ascii="Times New Roman" w:eastAsia="Times New Roman" w:hAnsi="Times New Roman"/>
          <w:color w:val="000000" w:themeColor="text1"/>
          <w:sz w:val="24"/>
          <w:szCs w:val="24"/>
          <w:lang w:eastAsia="es-CR"/>
        </w:rPr>
        <w:t>, el cual quedaría de la siguiente manera: ------------------------------------------------------</w:t>
      </w:r>
    </w:p>
    <w:p w14:paraId="5DE3CD6F" w14:textId="0FB41E0A"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74D165C" w14:textId="6008F72A"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 inicial.</w:t>
      </w:r>
    </w:p>
    <w:p w14:paraId="335F84A4" w14:textId="3247557C" w:rsidR="00E80E61" w:rsidRDefault="00B150AD" w:rsidP="00E80E61">
      <w:pPr>
        <w:pStyle w:val="Prrafodelista"/>
        <w:numPr>
          <w:ilvl w:val="0"/>
          <w:numId w:val="3"/>
        </w:numPr>
        <w:spacing w:line="540" w:lineRule="exact"/>
        <w:jc w:val="both"/>
        <w:rPr>
          <w:color w:val="000000" w:themeColor="text1"/>
          <w:lang w:val="es-CR" w:eastAsia="es-CR"/>
        </w:rPr>
      </w:pPr>
      <w:r>
        <w:rPr>
          <w:color w:val="000000" w:themeColor="text1"/>
          <w:lang w:val="es-CR" w:eastAsia="es-CR"/>
        </w:rPr>
        <w:t>Lectura y a</w:t>
      </w:r>
      <w:r w:rsidR="00E80E61" w:rsidRPr="00D51945">
        <w:rPr>
          <w:color w:val="000000" w:themeColor="text1"/>
          <w:lang w:val="es-CR" w:eastAsia="es-CR"/>
        </w:rPr>
        <w:t xml:space="preserve">probación de actas. </w:t>
      </w:r>
    </w:p>
    <w:p w14:paraId="3A8B70DE" w14:textId="38986658" w:rsidR="008A3544" w:rsidRDefault="00B52067" w:rsidP="00FC7867">
      <w:pPr>
        <w:pStyle w:val="Prrafodelista"/>
        <w:numPr>
          <w:ilvl w:val="0"/>
          <w:numId w:val="3"/>
        </w:numPr>
        <w:spacing w:line="540" w:lineRule="exact"/>
        <w:jc w:val="both"/>
        <w:rPr>
          <w:color w:val="000000" w:themeColor="text1"/>
          <w:lang w:val="es-CR" w:eastAsia="es-CR"/>
        </w:rPr>
      </w:pPr>
      <w:r>
        <w:rPr>
          <w:color w:val="000000" w:themeColor="text1"/>
          <w:lang w:val="es-CR" w:eastAsia="es-CR"/>
        </w:rPr>
        <w:t>Juramentaciones</w:t>
      </w:r>
      <w:r w:rsidR="00B51575">
        <w:rPr>
          <w:color w:val="000000" w:themeColor="text1"/>
          <w:lang w:val="es-CR" w:eastAsia="es-CR"/>
        </w:rPr>
        <w:t>.</w:t>
      </w:r>
    </w:p>
    <w:p w14:paraId="460F1F1B" w14:textId="054C7971" w:rsidR="00C93496" w:rsidRDefault="00D256D6" w:rsidP="00FC7867">
      <w:pPr>
        <w:pStyle w:val="Prrafodelista"/>
        <w:numPr>
          <w:ilvl w:val="0"/>
          <w:numId w:val="3"/>
        </w:numPr>
        <w:spacing w:line="540" w:lineRule="exact"/>
        <w:jc w:val="both"/>
        <w:rPr>
          <w:color w:val="000000" w:themeColor="text1"/>
          <w:lang w:val="es-CR" w:eastAsia="es-CR"/>
        </w:rPr>
      </w:pPr>
      <w:r>
        <w:rPr>
          <w:color w:val="000000" w:themeColor="text1"/>
          <w:lang w:val="es-CR" w:eastAsia="es-CR"/>
        </w:rPr>
        <w:t>Asuntos de Alcaldía</w:t>
      </w:r>
      <w:r w:rsidR="00B51575">
        <w:rPr>
          <w:color w:val="000000" w:themeColor="text1"/>
          <w:lang w:val="es-CR" w:eastAsia="es-CR"/>
        </w:rPr>
        <w:t>.</w:t>
      </w:r>
      <w:r w:rsidR="00C93496">
        <w:rPr>
          <w:color w:val="000000" w:themeColor="text1"/>
          <w:lang w:val="es-CR" w:eastAsia="es-CR"/>
        </w:rPr>
        <w:t xml:space="preserve"> </w:t>
      </w:r>
    </w:p>
    <w:p w14:paraId="5872DDB6" w14:textId="77777777" w:rsidR="00B52067" w:rsidRDefault="00B52067" w:rsidP="00FC7867">
      <w:pPr>
        <w:pStyle w:val="Prrafodelista"/>
        <w:numPr>
          <w:ilvl w:val="0"/>
          <w:numId w:val="3"/>
        </w:numPr>
        <w:spacing w:line="540" w:lineRule="exact"/>
        <w:jc w:val="both"/>
        <w:rPr>
          <w:color w:val="000000" w:themeColor="text1"/>
          <w:lang w:val="es-CR" w:eastAsia="es-CR"/>
        </w:rPr>
      </w:pPr>
      <w:r>
        <w:rPr>
          <w:color w:val="000000" w:themeColor="text1"/>
          <w:lang w:val="es-CR" w:eastAsia="es-CR"/>
        </w:rPr>
        <w:t>Asuntos de la Presidencia.</w:t>
      </w:r>
    </w:p>
    <w:p w14:paraId="7B8207BD" w14:textId="18D12D05" w:rsidR="001259A5" w:rsidRDefault="001259A5" w:rsidP="00FC7867">
      <w:pPr>
        <w:pStyle w:val="Prrafodelista"/>
        <w:numPr>
          <w:ilvl w:val="0"/>
          <w:numId w:val="3"/>
        </w:numPr>
        <w:spacing w:line="540" w:lineRule="exact"/>
        <w:jc w:val="both"/>
        <w:rPr>
          <w:color w:val="000000" w:themeColor="text1"/>
          <w:lang w:val="es-CR" w:eastAsia="es-CR"/>
        </w:rPr>
      </w:pPr>
      <w:r>
        <w:rPr>
          <w:color w:val="000000" w:themeColor="text1"/>
          <w:lang w:val="es-CR" w:eastAsia="es-CR"/>
        </w:rPr>
        <w:t>Informes y dictámenes de Comisión</w:t>
      </w:r>
    </w:p>
    <w:p w14:paraId="140EB1CB" w14:textId="77777777" w:rsidR="001259A5" w:rsidRDefault="001259A5" w:rsidP="001259A5">
      <w:pPr>
        <w:pStyle w:val="Prrafodelista"/>
        <w:numPr>
          <w:ilvl w:val="0"/>
          <w:numId w:val="3"/>
        </w:numPr>
        <w:spacing w:line="540" w:lineRule="exact"/>
        <w:jc w:val="both"/>
        <w:rPr>
          <w:color w:val="000000" w:themeColor="text1"/>
          <w:lang w:val="es-CR" w:eastAsia="es-CR"/>
        </w:rPr>
      </w:pPr>
      <w:r>
        <w:rPr>
          <w:color w:val="000000" w:themeColor="text1"/>
          <w:lang w:val="es-CR" w:eastAsia="es-CR"/>
        </w:rPr>
        <w:t xml:space="preserve">Correspondencia. </w:t>
      </w:r>
    </w:p>
    <w:p w14:paraId="4064DE25" w14:textId="633601DD" w:rsidR="00FC7867" w:rsidRPr="001259A5" w:rsidRDefault="008A3544" w:rsidP="001259A5">
      <w:pPr>
        <w:pStyle w:val="Prrafodelista"/>
        <w:numPr>
          <w:ilvl w:val="0"/>
          <w:numId w:val="3"/>
        </w:numPr>
        <w:spacing w:line="540" w:lineRule="exact"/>
        <w:jc w:val="both"/>
        <w:rPr>
          <w:color w:val="000000" w:themeColor="text1"/>
          <w:lang w:val="es-CR" w:eastAsia="es-CR"/>
        </w:rPr>
      </w:pPr>
      <w:r>
        <w:rPr>
          <w:color w:val="000000" w:themeColor="text1"/>
          <w:lang w:val="es-CR" w:eastAsia="es-CR"/>
        </w:rPr>
        <w:t xml:space="preserve">Mociones. </w:t>
      </w:r>
      <w:r w:rsidR="00FC7867" w:rsidRPr="001259A5">
        <w:rPr>
          <w:color w:val="000000" w:themeColor="text1"/>
          <w:lang w:val="es-CR" w:eastAsia="es-CR"/>
        </w:rPr>
        <w:t xml:space="preserve"> </w:t>
      </w:r>
    </w:p>
    <w:p w14:paraId="6E8416CB" w14:textId="24EFF078" w:rsidR="0098002C" w:rsidRDefault="0098002C" w:rsidP="0098002C">
      <w:pPr>
        <w:spacing w:after="0" w:line="540" w:lineRule="exact"/>
        <w:jc w:val="both"/>
        <w:rPr>
          <w:rFonts w:ascii="Times New Roman" w:eastAsia="Times New Roman" w:hAnsi="Times New Roman"/>
          <w:b/>
          <w:color w:val="000000" w:themeColor="text1"/>
          <w:sz w:val="24"/>
          <w:szCs w:val="24"/>
          <w:lang w:eastAsia="es-CR"/>
        </w:rPr>
      </w:pPr>
      <w:r w:rsidRPr="00176DA3">
        <w:rPr>
          <w:rFonts w:ascii="Times New Roman" w:eastAsia="Times New Roman" w:hAnsi="Times New Roman"/>
          <w:b/>
          <w:color w:val="000000" w:themeColor="text1"/>
          <w:sz w:val="24"/>
          <w:szCs w:val="24"/>
          <w:lang w:eastAsia="es-CR"/>
        </w:rPr>
        <w:t xml:space="preserve">ARTÍCULO II. </w:t>
      </w:r>
    </w:p>
    <w:p w14:paraId="7548E3A4" w14:textId="77777777" w:rsidR="00E80E61" w:rsidRPr="00176DA3"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Oración Inicial.</w:t>
      </w:r>
    </w:p>
    <w:p w14:paraId="085213B3" w14:textId="4FF6A2E8" w:rsidR="00E80E61"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34B9828" w14:textId="29E46E94" w:rsidR="0067193F" w:rsidRDefault="0098002C" w:rsidP="006719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w:t>
      </w:r>
      <w:r w:rsidR="00520618">
        <w:rPr>
          <w:rFonts w:ascii="Times New Roman" w:eastAsia="Times New Roman" w:hAnsi="Times New Roman"/>
          <w:b/>
          <w:color w:val="000000" w:themeColor="text1"/>
          <w:sz w:val="24"/>
          <w:szCs w:val="24"/>
          <w:lang w:eastAsia="es-CR"/>
        </w:rPr>
        <w:t>II</w:t>
      </w:r>
      <w:r w:rsidR="0067193F" w:rsidRPr="00176DA3">
        <w:rPr>
          <w:rFonts w:ascii="Times New Roman" w:eastAsia="Times New Roman" w:hAnsi="Times New Roman"/>
          <w:b/>
          <w:color w:val="000000" w:themeColor="text1"/>
          <w:sz w:val="24"/>
          <w:szCs w:val="24"/>
          <w:lang w:eastAsia="es-CR"/>
        </w:rPr>
        <w:t xml:space="preserve">. </w:t>
      </w:r>
    </w:p>
    <w:p w14:paraId="5735835F" w14:textId="77777777" w:rsidR="00437BF8" w:rsidRDefault="00437BF8" w:rsidP="00437BF8">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 xml:space="preserve">Lectura y aprobación de actas. </w:t>
      </w:r>
    </w:p>
    <w:p w14:paraId="05EFD90D" w14:textId="56F439DD" w:rsidR="00206A9E" w:rsidRDefault="00206A9E" w:rsidP="00206A9E">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206A9E">
        <w:rPr>
          <w:rFonts w:ascii="Times New Roman" w:eastAsia="Times New Roman" w:hAnsi="Times New Roman"/>
          <w:b/>
          <w:color w:val="000000" w:themeColor="text1"/>
          <w:sz w:val="24"/>
          <w:szCs w:val="24"/>
          <w:lang w:eastAsia="es-CR"/>
        </w:rPr>
        <w:t>Extraordinaria</w:t>
      </w:r>
      <w:r>
        <w:rPr>
          <w:rFonts w:ascii="Times New Roman" w:eastAsia="Times New Roman" w:hAnsi="Times New Roman"/>
          <w:b/>
          <w:color w:val="000000" w:themeColor="text1"/>
          <w:sz w:val="24"/>
          <w:szCs w:val="24"/>
          <w:lang w:eastAsia="es-CR"/>
        </w:rPr>
        <w:t xml:space="preserve"> N°0</w:t>
      </w:r>
      <w:r w:rsidR="00A13B3D">
        <w:rPr>
          <w:rFonts w:ascii="Times New Roman" w:eastAsia="Times New Roman" w:hAnsi="Times New Roman"/>
          <w:b/>
          <w:color w:val="000000" w:themeColor="text1"/>
          <w:sz w:val="24"/>
          <w:szCs w:val="24"/>
          <w:lang w:eastAsia="es-CR"/>
        </w:rPr>
        <w:t>29</w:t>
      </w:r>
      <w:r w:rsidRPr="0071632F">
        <w:rPr>
          <w:rFonts w:ascii="Times New Roman" w:eastAsia="Times New Roman" w:hAnsi="Times New Roman"/>
          <w:b/>
          <w:color w:val="000000" w:themeColor="text1"/>
          <w:sz w:val="24"/>
          <w:szCs w:val="24"/>
          <w:lang w:eastAsia="es-CR"/>
        </w:rPr>
        <w:t>-202</w:t>
      </w:r>
      <w:r>
        <w:rPr>
          <w:rFonts w:ascii="Times New Roman" w:eastAsia="Times New Roman" w:hAnsi="Times New Roman"/>
          <w:b/>
          <w:color w:val="000000" w:themeColor="text1"/>
          <w:sz w:val="24"/>
          <w:szCs w:val="24"/>
          <w:lang w:eastAsia="es-CR"/>
        </w:rPr>
        <w:t>5</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40F2B92E" w14:textId="77777777" w:rsidR="00A13B3D" w:rsidRDefault="00206A9E" w:rsidP="00437BF8">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p>
    <w:p w14:paraId="630534BC" w14:textId="6C8DCA12" w:rsidR="00206A9E" w:rsidRDefault="00A13B3D" w:rsidP="00437BF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EXTRA</w:t>
      </w:r>
      <w:r w:rsidR="00206A9E">
        <w:rPr>
          <w:rFonts w:ascii="Times New Roman" w:eastAsia="Times New Roman" w:hAnsi="Times New Roman"/>
          <w:b/>
          <w:color w:val="000000" w:themeColor="text1"/>
          <w:sz w:val="24"/>
          <w:szCs w:val="24"/>
          <w:lang w:eastAsia="es-CR"/>
        </w:rPr>
        <w:t>ORDINARIA N°0</w:t>
      </w:r>
      <w:r>
        <w:rPr>
          <w:rFonts w:ascii="Times New Roman" w:eastAsia="Times New Roman" w:hAnsi="Times New Roman"/>
          <w:b/>
          <w:color w:val="000000" w:themeColor="text1"/>
          <w:sz w:val="24"/>
          <w:szCs w:val="24"/>
          <w:lang w:eastAsia="es-CR"/>
        </w:rPr>
        <w:t>29</w:t>
      </w:r>
      <w:r w:rsidR="00206A9E" w:rsidRPr="0071632F">
        <w:rPr>
          <w:rFonts w:ascii="Times New Roman" w:eastAsia="Times New Roman" w:hAnsi="Times New Roman"/>
          <w:b/>
          <w:color w:val="000000" w:themeColor="text1"/>
          <w:sz w:val="24"/>
          <w:szCs w:val="24"/>
          <w:lang w:eastAsia="es-CR"/>
        </w:rPr>
        <w:t>-202</w:t>
      </w:r>
      <w:r w:rsidR="00206A9E">
        <w:rPr>
          <w:rFonts w:ascii="Times New Roman" w:eastAsia="Times New Roman" w:hAnsi="Times New Roman"/>
          <w:b/>
          <w:color w:val="000000" w:themeColor="text1"/>
          <w:sz w:val="24"/>
          <w:szCs w:val="24"/>
          <w:lang w:eastAsia="es-CR"/>
        </w:rPr>
        <w:t>5</w:t>
      </w:r>
      <w:r w:rsidR="00206A9E" w:rsidRPr="0071632F">
        <w:rPr>
          <w:rFonts w:ascii="Times New Roman" w:eastAsia="Times New Roman" w:hAnsi="Times New Roman"/>
          <w:b/>
          <w:color w:val="000000" w:themeColor="text1"/>
          <w:sz w:val="24"/>
          <w:szCs w:val="24"/>
          <w:lang w:eastAsia="es-CR"/>
        </w:rPr>
        <w:t xml:space="preserve">. </w:t>
      </w:r>
      <w:r w:rsidR="00206A9E" w:rsidRPr="0071632F">
        <w:rPr>
          <w:rFonts w:ascii="Times New Roman" w:eastAsia="Times New Roman" w:hAnsi="Times New Roman"/>
          <w:color w:val="000000" w:themeColor="text1"/>
          <w:sz w:val="24"/>
          <w:szCs w:val="24"/>
          <w:lang w:eastAsia="es-CR"/>
        </w:rPr>
        <w:t>------------------------------------------------------------------------</w:t>
      </w:r>
    </w:p>
    <w:p w14:paraId="3AFDB020" w14:textId="1D085081" w:rsidR="00437BF8" w:rsidRPr="0071632F" w:rsidRDefault="00437BF8" w:rsidP="00437BF8">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lastRenderedPageBreak/>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315A8295" w14:textId="6D1A316A" w:rsidR="00437BF8" w:rsidRDefault="00437BF8" w:rsidP="00437BF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w:t>
      </w:r>
      <w:r w:rsidR="001259A5">
        <w:rPr>
          <w:rFonts w:ascii="Times New Roman" w:eastAsia="Times New Roman" w:hAnsi="Times New Roman"/>
          <w:b/>
          <w:color w:val="000000" w:themeColor="text1"/>
          <w:sz w:val="24"/>
          <w:szCs w:val="24"/>
          <w:lang w:eastAsia="es-CR"/>
        </w:rPr>
        <w:t>53</w:t>
      </w:r>
      <w:r w:rsidRPr="0071632F">
        <w:rPr>
          <w:rFonts w:ascii="Times New Roman" w:eastAsia="Times New Roman" w:hAnsi="Times New Roman"/>
          <w:b/>
          <w:color w:val="000000" w:themeColor="text1"/>
          <w:sz w:val="24"/>
          <w:szCs w:val="24"/>
          <w:lang w:eastAsia="es-CR"/>
        </w:rPr>
        <w:t>-202</w:t>
      </w:r>
      <w:r w:rsidR="00F93886">
        <w:rPr>
          <w:rFonts w:ascii="Times New Roman" w:eastAsia="Times New Roman" w:hAnsi="Times New Roman"/>
          <w:b/>
          <w:color w:val="000000" w:themeColor="text1"/>
          <w:sz w:val="24"/>
          <w:szCs w:val="24"/>
          <w:lang w:eastAsia="es-CR"/>
        </w:rPr>
        <w:t>5</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7850687D" w14:textId="6D7D3987" w:rsidR="00437BF8" w:rsidRDefault="00437BF8" w:rsidP="002F00D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 ORDINARIA N°0</w:t>
      </w:r>
      <w:r w:rsidR="00F93886">
        <w:rPr>
          <w:rFonts w:ascii="Times New Roman" w:eastAsia="Times New Roman" w:hAnsi="Times New Roman"/>
          <w:b/>
          <w:color w:val="000000" w:themeColor="text1"/>
          <w:sz w:val="24"/>
          <w:szCs w:val="24"/>
          <w:lang w:eastAsia="es-CR"/>
        </w:rPr>
        <w:t>53</w:t>
      </w:r>
      <w:r w:rsidRPr="0071632F">
        <w:rPr>
          <w:rFonts w:ascii="Times New Roman" w:eastAsia="Times New Roman" w:hAnsi="Times New Roman"/>
          <w:b/>
          <w:color w:val="000000" w:themeColor="text1"/>
          <w:sz w:val="24"/>
          <w:szCs w:val="24"/>
          <w:lang w:eastAsia="es-CR"/>
        </w:rPr>
        <w:t>-202</w:t>
      </w:r>
      <w:r w:rsidR="00F93886">
        <w:rPr>
          <w:rFonts w:ascii="Times New Roman" w:eastAsia="Times New Roman" w:hAnsi="Times New Roman"/>
          <w:b/>
          <w:color w:val="000000" w:themeColor="text1"/>
          <w:sz w:val="24"/>
          <w:szCs w:val="24"/>
          <w:lang w:eastAsia="es-CR"/>
        </w:rPr>
        <w:t>5</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30E4DD23" w14:textId="7F68173A" w:rsidR="00055B15" w:rsidRDefault="00055B15" w:rsidP="002F00D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IV</w:t>
      </w:r>
      <w:r w:rsidRPr="00176DA3">
        <w:rPr>
          <w:rFonts w:ascii="Times New Roman" w:eastAsia="Times New Roman" w:hAnsi="Times New Roman"/>
          <w:b/>
          <w:color w:val="000000" w:themeColor="text1"/>
          <w:sz w:val="24"/>
          <w:szCs w:val="24"/>
          <w:lang w:eastAsia="es-CR"/>
        </w:rPr>
        <w:t xml:space="preserve">. </w:t>
      </w:r>
    </w:p>
    <w:p w14:paraId="3D5DE227" w14:textId="3FD71E43" w:rsidR="00806891" w:rsidRDefault="00437BF8" w:rsidP="002F00DA">
      <w:pPr>
        <w:spacing w:after="0" w:line="540" w:lineRule="exact"/>
        <w:jc w:val="both"/>
        <w:rPr>
          <w:rFonts w:ascii="Times New Roman" w:eastAsia="Times New Roman" w:hAnsi="Times New Roman"/>
          <w:color w:val="000000" w:themeColor="text1"/>
          <w:sz w:val="24"/>
          <w:szCs w:val="24"/>
          <w:lang w:eastAsia="es-CR"/>
        </w:rPr>
      </w:pPr>
      <w:r w:rsidRPr="00437BF8">
        <w:rPr>
          <w:rFonts w:ascii="Times New Roman" w:eastAsia="Times New Roman" w:hAnsi="Times New Roman"/>
          <w:color w:val="000000" w:themeColor="text1"/>
          <w:sz w:val="24"/>
          <w:szCs w:val="24"/>
          <w:lang w:eastAsia="es-CR"/>
        </w:rPr>
        <w:t xml:space="preserve">Juramentaciones. </w:t>
      </w:r>
    </w:p>
    <w:p w14:paraId="7448D498" w14:textId="7E6E0EC0" w:rsidR="00815376" w:rsidRPr="00993D26" w:rsidRDefault="00815376" w:rsidP="00815376">
      <w:pPr>
        <w:spacing w:after="0" w:line="540" w:lineRule="exact"/>
        <w:jc w:val="both"/>
        <w:rPr>
          <w:rFonts w:ascii="Times New Roman" w:eastAsia="Times New Roman" w:hAnsi="Times New Roman"/>
          <w:color w:val="000000" w:themeColor="text1"/>
          <w:sz w:val="24"/>
          <w:szCs w:val="24"/>
          <w:lang w:eastAsia="es-CR"/>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 </w:t>
      </w:r>
      <w:r w:rsidRPr="00993D26">
        <w:rPr>
          <w:rFonts w:ascii="Times New Roman" w:eastAsia="Times New Roman" w:hAnsi="Times New Roman"/>
          <w:color w:val="000000" w:themeColor="text1"/>
          <w:sz w:val="24"/>
          <w:szCs w:val="24"/>
          <w:lang w:eastAsia="es-CR"/>
        </w:rPr>
        <w:t xml:space="preserve">Anunció el inicio del acto de juramentación y llamó al frente a </w:t>
      </w:r>
      <w:r w:rsidR="0004776D">
        <w:rPr>
          <w:rFonts w:ascii="Times New Roman" w:eastAsia="Times New Roman" w:hAnsi="Times New Roman"/>
          <w:color w:val="000000" w:themeColor="text1"/>
          <w:sz w:val="24"/>
          <w:szCs w:val="24"/>
          <w:lang w:eastAsia="es-CR"/>
        </w:rPr>
        <w:t xml:space="preserve">la Sra. </w:t>
      </w:r>
      <w:r w:rsidRPr="00993D26">
        <w:rPr>
          <w:rFonts w:ascii="Times New Roman" w:eastAsia="Times New Roman" w:hAnsi="Times New Roman"/>
          <w:color w:val="000000" w:themeColor="text1"/>
          <w:sz w:val="24"/>
          <w:szCs w:val="24"/>
          <w:lang w:eastAsia="es-CR"/>
        </w:rPr>
        <w:t>Stephanie María Fernández Jiménez, quien integrará la Comisión de Festejos Cívicos y Populares de Siquirres 2025. Explicó que ella no había podido juramentarse anteriormente por no estar presente, y que, tras este acto, se enviará la certificación correspondiente con la integración completa, a cargo de la secretaría del Concejo.</w:t>
      </w:r>
      <w:r>
        <w:rPr>
          <w:rFonts w:ascii="Times New Roman" w:eastAsia="Times New Roman" w:hAnsi="Times New Roman"/>
          <w:color w:val="000000" w:themeColor="text1"/>
          <w:sz w:val="24"/>
          <w:szCs w:val="24"/>
          <w:lang w:eastAsia="es-CR"/>
        </w:rPr>
        <w:t xml:space="preserve"> ------------------------------------------------------------</w:t>
      </w:r>
    </w:p>
    <w:p w14:paraId="6995ECD1" w14:textId="77777777" w:rsidR="00F93886" w:rsidRPr="00F93886" w:rsidRDefault="00F93886" w:rsidP="002F00DA">
      <w:pPr>
        <w:pStyle w:val="Prrafodelista"/>
        <w:spacing w:line="540" w:lineRule="exact"/>
        <w:ind w:left="720"/>
        <w:jc w:val="center"/>
        <w:rPr>
          <w:color w:val="000000" w:themeColor="text1"/>
          <w:lang w:eastAsia="es-CR"/>
        </w:rPr>
      </w:pPr>
      <w:r w:rsidRPr="00F93886">
        <w:rPr>
          <w:rFonts w:eastAsia="Calibri"/>
          <w:b/>
          <w:u w:val="single"/>
          <w:lang w:val="es-MX" w:eastAsia="en-US"/>
        </w:rPr>
        <w:t>Comisión de Festejos Cívicos y Populares Siquirres 2025</w:t>
      </w:r>
    </w:p>
    <w:p w14:paraId="17F3B251" w14:textId="73CCDD4D" w:rsidR="004E0C3F" w:rsidRPr="0046216D" w:rsidRDefault="002F00DA" w:rsidP="0046216D">
      <w:pPr>
        <w:pStyle w:val="Prrafodelista"/>
        <w:numPr>
          <w:ilvl w:val="0"/>
          <w:numId w:val="31"/>
        </w:numPr>
        <w:spacing w:line="540" w:lineRule="exact"/>
        <w:jc w:val="both"/>
        <w:rPr>
          <w:color w:val="000000" w:themeColor="text1"/>
          <w:lang w:eastAsia="es-CR"/>
        </w:rPr>
      </w:pPr>
      <w:r w:rsidRPr="004E0C3F">
        <w:rPr>
          <w:color w:val="000000" w:themeColor="text1"/>
          <w:lang w:eastAsia="es-CR"/>
        </w:rPr>
        <w:t>Stephanie María Fernández Jiménez</w:t>
      </w:r>
      <w:r w:rsidRPr="004E0C3F">
        <w:rPr>
          <w:color w:val="000000" w:themeColor="text1"/>
          <w:lang w:eastAsia="es-CR"/>
        </w:rPr>
        <w:tab/>
      </w:r>
      <w:r w:rsidRPr="004E0C3F">
        <w:rPr>
          <w:color w:val="000000" w:themeColor="text1"/>
          <w:lang w:eastAsia="es-CR"/>
        </w:rPr>
        <w:tab/>
        <w:t>Céd: 7 197 553</w:t>
      </w:r>
    </w:p>
    <w:p w14:paraId="0ACB9384" w14:textId="52AB94AE" w:rsidR="00900701" w:rsidRPr="00900701" w:rsidRDefault="00E3391B" w:rsidP="004E0C3F">
      <w:pPr>
        <w:spacing w:after="0" w:line="540" w:lineRule="exact"/>
        <w:jc w:val="both"/>
        <w:rPr>
          <w:rFonts w:ascii="Times New Roman" w:hAnsi="Times New Roman"/>
          <w:color w:val="000000" w:themeColor="text1"/>
          <w:sz w:val="24"/>
          <w:szCs w:val="24"/>
          <w:lang w:val="es-ES" w:eastAsia="es-CR"/>
        </w:rPr>
      </w:pPr>
      <w:r w:rsidRPr="00900701">
        <w:rPr>
          <w:rFonts w:ascii="Times New Roman" w:hAnsi="Times New Roman"/>
          <w:color w:val="000000" w:themeColor="text1"/>
          <w:sz w:val="24"/>
          <w:szCs w:val="24"/>
          <w:lang w:eastAsia="es-CR"/>
        </w:rPr>
        <w:t xml:space="preserve">Se deja constancia que el Presidente Badilla Barrantes juramento a la anterior persona como </w:t>
      </w:r>
      <w:r w:rsidR="004B1A79" w:rsidRPr="00900701">
        <w:rPr>
          <w:rFonts w:ascii="Times New Roman" w:hAnsi="Times New Roman"/>
          <w:color w:val="000000" w:themeColor="text1"/>
          <w:sz w:val="24"/>
          <w:szCs w:val="24"/>
          <w:lang w:eastAsia="es-CR"/>
        </w:rPr>
        <w:t xml:space="preserve">miembro de la </w:t>
      </w:r>
      <w:r w:rsidR="00900701" w:rsidRPr="00900701">
        <w:rPr>
          <w:rFonts w:ascii="Times New Roman" w:hAnsi="Times New Roman"/>
          <w:sz w:val="24"/>
          <w:szCs w:val="24"/>
          <w:lang w:val="es-MX" w:eastAsia="en-US"/>
        </w:rPr>
        <w:t>Comisión de Festejos Cívicos y Populares Siquirres 2025</w:t>
      </w:r>
      <w:r w:rsidR="002E5B70">
        <w:rPr>
          <w:rFonts w:ascii="Times New Roman" w:hAnsi="Times New Roman"/>
          <w:sz w:val="24"/>
          <w:szCs w:val="24"/>
          <w:lang w:val="es-MX" w:eastAsia="en-US"/>
        </w:rPr>
        <w:t>.</w:t>
      </w:r>
      <w:r w:rsidR="004E0C3F">
        <w:rPr>
          <w:rFonts w:ascii="Times New Roman" w:hAnsi="Times New Roman"/>
          <w:sz w:val="24"/>
          <w:szCs w:val="24"/>
          <w:lang w:val="es-MX" w:eastAsia="en-US"/>
        </w:rPr>
        <w:t xml:space="preserve"> ----------------------------</w:t>
      </w:r>
    </w:p>
    <w:p w14:paraId="2594A229" w14:textId="7207489B" w:rsidR="008034E5" w:rsidRDefault="009F70FA" w:rsidP="004E0C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Pr="009F70FA">
        <w:rPr>
          <w:rFonts w:ascii="Times New Roman" w:eastAsia="Times New Roman" w:hAnsi="Times New Roman"/>
          <w:b/>
          <w:color w:val="000000" w:themeColor="text1"/>
          <w:sz w:val="24"/>
          <w:szCs w:val="24"/>
          <w:lang w:eastAsia="es-CR"/>
        </w:rPr>
        <w:t>V</w:t>
      </w:r>
      <w:r w:rsidR="00055B15">
        <w:rPr>
          <w:rFonts w:ascii="Times New Roman" w:eastAsia="Times New Roman" w:hAnsi="Times New Roman"/>
          <w:b/>
          <w:color w:val="000000" w:themeColor="text1"/>
          <w:sz w:val="24"/>
          <w:szCs w:val="24"/>
          <w:lang w:eastAsia="es-CR"/>
        </w:rPr>
        <w:t>.</w:t>
      </w:r>
    </w:p>
    <w:p w14:paraId="6A515C14" w14:textId="61F1CD0F" w:rsidR="00620091" w:rsidRDefault="002E5B70" w:rsidP="004E0C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Asuntos de la</w:t>
      </w:r>
      <w:r w:rsidR="006951F0">
        <w:rPr>
          <w:rFonts w:ascii="Times New Roman" w:eastAsia="Times New Roman" w:hAnsi="Times New Roman"/>
          <w:color w:val="000000" w:themeColor="text1"/>
          <w:sz w:val="24"/>
          <w:szCs w:val="24"/>
          <w:lang w:eastAsia="es-CR"/>
        </w:rPr>
        <w:t xml:space="preserve"> </w:t>
      </w:r>
      <w:r w:rsidR="00BA40FC">
        <w:rPr>
          <w:rFonts w:ascii="Times New Roman" w:eastAsia="Times New Roman" w:hAnsi="Times New Roman"/>
          <w:color w:val="000000" w:themeColor="text1"/>
          <w:sz w:val="24"/>
          <w:szCs w:val="24"/>
          <w:lang w:eastAsia="es-CR"/>
        </w:rPr>
        <w:t>Alcaldía</w:t>
      </w:r>
      <w:r w:rsidR="00B51575" w:rsidRPr="00B51575">
        <w:rPr>
          <w:rFonts w:ascii="Times New Roman" w:eastAsia="Times New Roman" w:hAnsi="Times New Roman"/>
          <w:color w:val="000000" w:themeColor="text1"/>
          <w:sz w:val="24"/>
          <w:szCs w:val="24"/>
          <w:lang w:eastAsia="es-CR"/>
        </w:rPr>
        <w:t xml:space="preserve">. </w:t>
      </w:r>
    </w:p>
    <w:p w14:paraId="0A31574E" w14:textId="77777777" w:rsidR="00BA40FC" w:rsidRPr="00993D26" w:rsidRDefault="00BA40FC" w:rsidP="00BA40FC">
      <w:pPr>
        <w:spacing w:after="0" w:line="540" w:lineRule="exact"/>
        <w:jc w:val="both"/>
        <w:rPr>
          <w:rFonts w:ascii="Times New Roman" w:eastAsia="Times New Roman" w:hAnsi="Times New Roman"/>
          <w:color w:val="000000" w:themeColor="text1"/>
          <w:sz w:val="24"/>
          <w:szCs w:val="24"/>
          <w:lang w:eastAsia="es-CR"/>
        </w:rPr>
      </w:pPr>
      <w:r w:rsidRPr="00DA6E46">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993D26">
        <w:rPr>
          <w:rFonts w:ascii="Times New Roman" w:eastAsia="Times New Roman" w:hAnsi="Times New Roman"/>
          <w:color w:val="000000" w:themeColor="text1"/>
          <w:sz w:val="24"/>
          <w:szCs w:val="24"/>
          <w:lang w:eastAsia="es-CR"/>
        </w:rPr>
        <w:t>Dio un saludo cordial al señor Yoversi, destacando su regreso tras un tiempo de ausencia. Acto seguido, anunció el paso al artículo quinto del orden del día, indicando que en esta ocasión se incorporarán asuntos de la alcaldía. Cedió la palabra al señor alcalde por un tiempo máximo de quince minutos.</w:t>
      </w:r>
      <w:r>
        <w:rPr>
          <w:rFonts w:ascii="Times New Roman" w:eastAsia="Times New Roman" w:hAnsi="Times New Roman"/>
          <w:color w:val="000000" w:themeColor="text1"/>
          <w:sz w:val="24"/>
          <w:szCs w:val="24"/>
          <w:lang w:eastAsia="es-CR"/>
        </w:rPr>
        <w:t xml:space="preserve"> --------------------------------------------------------------------------</w:t>
      </w:r>
    </w:p>
    <w:p w14:paraId="21EEF2AD" w14:textId="2B20ECD3" w:rsidR="00BA40FC"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Alcalde Black Reid: </w:t>
      </w:r>
      <w:r w:rsidRPr="008D20B6">
        <w:rPr>
          <w:rFonts w:ascii="Times New Roman" w:eastAsia="Times New Roman" w:hAnsi="Times New Roman"/>
          <w:color w:val="000000" w:themeColor="text1"/>
          <w:sz w:val="24"/>
          <w:szCs w:val="24"/>
          <w:lang w:eastAsia="es-CR"/>
        </w:rPr>
        <w:t xml:space="preserve">Agradeció al presidente del Concejo por el espacio brindado y saludó cordialmente a los regidores, síndicos, personal del Concejo y a los presentes, incluyendo al señor Yoversi. Informó sobre avances importantes para el cantón, entre ellos la aprobación del pliego de condiciones para el proyecto de construcción, edición y mejoras del área comunal del parque, el cual será presentado próximamente en una sesión extraordinaria para su validación final. Además, anunció la aprobación técnica del proyecto de conservación y mejora de la ruta nacional 806, que incluye la colocación de una capa asfáltica, como parte de un convenio entre la Municipalidad de Siquirres, JAPDEVA y el CONAVI, financiado con recursos del canon de explotación de la TCM. Destacó que esta aprobación permitirá subir el pliego de condiciones en los próximos días para </w:t>
      </w:r>
      <w:r w:rsidRPr="008D20B6">
        <w:rPr>
          <w:rFonts w:ascii="Times New Roman" w:eastAsia="Times New Roman" w:hAnsi="Times New Roman"/>
          <w:color w:val="000000" w:themeColor="text1"/>
          <w:sz w:val="24"/>
          <w:szCs w:val="24"/>
          <w:lang w:eastAsia="es-CR"/>
        </w:rPr>
        <w:lastRenderedPageBreak/>
        <w:t>iniciar el proceso de contratación. También afirmando que este proyecto, que alguna vez fue considerado un sueño inalcanzable, ahora es una realidad gracias a la perseve</w:t>
      </w:r>
      <w:r>
        <w:rPr>
          <w:rFonts w:ascii="Times New Roman" w:eastAsia="Times New Roman" w:hAnsi="Times New Roman"/>
          <w:color w:val="000000" w:themeColor="text1"/>
          <w:sz w:val="24"/>
          <w:szCs w:val="24"/>
          <w:lang w:eastAsia="es-CR"/>
        </w:rPr>
        <w:t xml:space="preserve">rancia y a la fe puesta en Dios, además, </w:t>
      </w:r>
      <w:r w:rsidRPr="00A466FC">
        <w:rPr>
          <w:rFonts w:ascii="Times New Roman" w:eastAsia="Times New Roman" w:hAnsi="Times New Roman"/>
          <w:color w:val="000000" w:themeColor="text1"/>
          <w:sz w:val="24"/>
          <w:szCs w:val="24"/>
          <w:lang w:eastAsia="es-CR"/>
        </w:rPr>
        <w:t>aclaró que existe confusión respecto al alcance del proyecto de la ruta 806, especificando que este no inicia en la ruta 32, sino desde el cruce de El Cocal hasta el embarcadero. Indicó que el pliego de condiciones contempla la contratación de personal del distrito de Reventazón, como parte de un acuerdo con JAPDEVA, para asegu</w:t>
      </w:r>
      <w:r>
        <w:rPr>
          <w:rFonts w:ascii="Times New Roman" w:eastAsia="Times New Roman" w:hAnsi="Times New Roman"/>
          <w:color w:val="000000" w:themeColor="text1"/>
          <w:sz w:val="24"/>
          <w:szCs w:val="24"/>
          <w:lang w:eastAsia="es-CR"/>
        </w:rPr>
        <w:t xml:space="preserve">rar la inclusión laboral local. </w:t>
      </w:r>
      <w:r w:rsidRPr="00A466FC">
        <w:rPr>
          <w:rFonts w:ascii="Times New Roman" w:eastAsia="Times New Roman" w:hAnsi="Times New Roman"/>
          <w:color w:val="000000" w:themeColor="text1"/>
          <w:sz w:val="24"/>
          <w:szCs w:val="24"/>
          <w:lang w:eastAsia="es-CR"/>
        </w:rPr>
        <w:t xml:space="preserve">Resaltó que este proyecto representa el resultado de décadas de lucha social en el distrito, con huelgas que datan desde los años 70 u 80, y que finalmente se ven reflejadas en una inversión significativa de casi 7,000 millones de colones, la mayor realizada por la municipalidad en Siquirres. Añadió que el segundo proyecto más importante es el del parque comunal, con una inversión conjunta de </w:t>
      </w:r>
      <w:r>
        <w:rPr>
          <w:rFonts w:ascii="Times New Roman" w:eastAsia="Times New Roman" w:hAnsi="Times New Roman"/>
          <w:color w:val="000000" w:themeColor="text1"/>
          <w:sz w:val="24"/>
          <w:szCs w:val="24"/>
          <w:lang w:eastAsia="es-CR"/>
        </w:rPr>
        <w:t xml:space="preserve">más de mil millones de colones también, </w:t>
      </w:r>
      <w:r w:rsidRPr="00A466FC">
        <w:rPr>
          <w:rFonts w:ascii="Times New Roman" w:eastAsia="Times New Roman" w:hAnsi="Times New Roman"/>
          <w:color w:val="000000" w:themeColor="text1"/>
          <w:sz w:val="24"/>
          <w:szCs w:val="24"/>
          <w:lang w:eastAsia="es-CR"/>
        </w:rPr>
        <w:t>enfatizó que la ruta 806 impulsará el turismo en Reventazón, Barra de Parismina y todo el cantón. Propuso, además, medidas como paradas obligatorias para autobuses y la instalación de reductores de velocidad para fomentar el desarrollo económico y turís</w:t>
      </w:r>
      <w:r>
        <w:rPr>
          <w:rFonts w:ascii="Times New Roman" w:eastAsia="Times New Roman" w:hAnsi="Times New Roman"/>
          <w:color w:val="000000" w:themeColor="text1"/>
          <w:sz w:val="24"/>
          <w:szCs w:val="24"/>
          <w:lang w:eastAsia="es-CR"/>
        </w:rPr>
        <w:t xml:space="preserve">tico de las comunidades locales, </w:t>
      </w:r>
      <w:r w:rsidR="00E3538C">
        <w:rPr>
          <w:rFonts w:ascii="Times New Roman" w:eastAsia="Times New Roman" w:hAnsi="Times New Roman"/>
          <w:color w:val="000000" w:themeColor="text1"/>
          <w:sz w:val="24"/>
          <w:szCs w:val="24"/>
          <w:lang w:eastAsia="es-CR"/>
        </w:rPr>
        <w:t>también</w:t>
      </w:r>
      <w:r>
        <w:rPr>
          <w:rFonts w:ascii="Times New Roman" w:eastAsia="Times New Roman" w:hAnsi="Times New Roman"/>
          <w:color w:val="000000" w:themeColor="text1"/>
          <w:sz w:val="24"/>
          <w:szCs w:val="24"/>
          <w:lang w:eastAsia="es-CR"/>
        </w:rPr>
        <w:t xml:space="preserve"> </w:t>
      </w:r>
      <w:r w:rsidRPr="00CB3F73">
        <w:rPr>
          <w:rFonts w:ascii="Times New Roman" w:eastAsia="Times New Roman" w:hAnsi="Times New Roman"/>
          <w:color w:val="000000" w:themeColor="text1"/>
          <w:sz w:val="24"/>
          <w:szCs w:val="24"/>
          <w:lang w:eastAsia="es-CR"/>
        </w:rPr>
        <w:t xml:space="preserve">informó que se encuentra próximo a anunciar avances sobre el proyecto del Puente Negro, pero prefirió esperar hasta tener confirmación oficial para evitar generar expectativas prematuras. En contraste, sí confirmó que el proyecto del Puente La Recta Imperio ya fue publicado en SICOP, listo para ser concursado, destacando su compromiso de hacer anuncios únicamente cuando los proyectos están listos para ejecutarse, recordando que las promesas son de campaña y en </w:t>
      </w:r>
      <w:r>
        <w:rPr>
          <w:rFonts w:ascii="Times New Roman" w:eastAsia="Times New Roman" w:hAnsi="Times New Roman"/>
          <w:color w:val="000000" w:themeColor="text1"/>
          <w:sz w:val="24"/>
          <w:szCs w:val="24"/>
          <w:lang w:eastAsia="es-CR"/>
        </w:rPr>
        <w:t xml:space="preserve">el cargo es momento de cumplir. </w:t>
      </w:r>
      <w:r w:rsidRPr="00CB3F73">
        <w:rPr>
          <w:rFonts w:ascii="Times New Roman" w:eastAsia="Times New Roman" w:hAnsi="Times New Roman"/>
          <w:color w:val="000000" w:themeColor="text1"/>
          <w:sz w:val="24"/>
          <w:szCs w:val="24"/>
          <w:lang w:eastAsia="es-CR"/>
        </w:rPr>
        <w:t>Posteriormente, abordó una polémica en redes sociales relacionada con un video editado que, según explicó, distorsionó declaraciones suyas previas, generando ofensas al gremio bananero. Tras relatar su propia experiencia laboral en fincas bananeras y detallar las duras condiciones del trabajo en el campo, ofreció una disculpa pública a todos los trabajadores del sector bananero, tanto a nivel local como nacional, incluyendo carguilleros, electoras, cortadores, entre otros. Reconoció que, aunque no fue su intención, sus palabras pudieron ser malinterpretadas y utilizadas en su contra, por lo que asumió la responsabili</w:t>
      </w:r>
      <w:r>
        <w:rPr>
          <w:rFonts w:ascii="Times New Roman" w:eastAsia="Times New Roman" w:hAnsi="Times New Roman"/>
          <w:color w:val="000000" w:themeColor="text1"/>
          <w:sz w:val="24"/>
          <w:szCs w:val="24"/>
          <w:lang w:eastAsia="es-CR"/>
        </w:rPr>
        <w:t xml:space="preserve">dad y pidió perdón con humildad, por lo que </w:t>
      </w:r>
      <w:r w:rsidRPr="00B913A6">
        <w:rPr>
          <w:rFonts w:ascii="Times New Roman" w:eastAsia="Times New Roman" w:hAnsi="Times New Roman"/>
          <w:color w:val="000000" w:themeColor="text1"/>
          <w:sz w:val="24"/>
          <w:szCs w:val="24"/>
          <w:lang w:eastAsia="es-CR"/>
        </w:rPr>
        <w:t xml:space="preserve">expresó su perdón a quienes lo insultaron a raíz de un video manipulado que circuló con la intención de generar ataques en su contra. Reafirmó que, como </w:t>
      </w:r>
      <w:r w:rsidR="00E3538C" w:rsidRPr="00B913A6">
        <w:rPr>
          <w:rFonts w:ascii="Times New Roman" w:eastAsia="Times New Roman" w:hAnsi="Times New Roman"/>
          <w:color w:val="000000" w:themeColor="text1"/>
          <w:sz w:val="24"/>
          <w:szCs w:val="24"/>
          <w:lang w:eastAsia="es-CR"/>
        </w:rPr>
        <w:t>ex bananero</w:t>
      </w:r>
      <w:r w:rsidRPr="00B913A6">
        <w:rPr>
          <w:rFonts w:ascii="Times New Roman" w:eastAsia="Times New Roman" w:hAnsi="Times New Roman"/>
          <w:color w:val="000000" w:themeColor="text1"/>
          <w:sz w:val="24"/>
          <w:szCs w:val="24"/>
          <w:lang w:eastAsia="es-CR"/>
        </w:rPr>
        <w:t>, nunca pondría en riesgo la integridad de alguien usando material distorsionado. Señaló que, aunque la ciudadanía de Siquirres no reaccionó con violencia, ese tipo de publicaciones sí representan un</w:t>
      </w:r>
      <w:r>
        <w:rPr>
          <w:rFonts w:ascii="Times New Roman" w:eastAsia="Times New Roman" w:hAnsi="Times New Roman"/>
          <w:color w:val="000000" w:themeColor="text1"/>
          <w:sz w:val="24"/>
          <w:szCs w:val="24"/>
          <w:lang w:eastAsia="es-CR"/>
        </w:rPr>
        <w:t xml:space="preserve"> riesgo real para su </w:t>
      </w:r>
      <w:r>
        <w:rPr>
          <w:rFonts w:ascii="Times New Roman" w:eastAsia="Times New Roman" w:hAnsi="Times New Roman"/>
          <w:color w:val="000000" w:themeColor="text1"/>
          <w:sz w:val="24"/>
          <w:szCs w:val="24"/>
          <w:lang w:eastAsia="es-CR"/>
        </w:rPr>
        <w:lastRenderedPageBreak/>
        <w:t xml:space="preserve">seguridad. </w:t>
      </w:r>
      <w:r w:rsidRPr="00B913A6">
        <w:rPr>
          <w:rFonts w:ascii="Times New Roman" w:eastAsia="Times New Roman" w:hAnsi="Times New Roman"/>
          <w:color w:val="000000" w:themeColor="text1"/>
          <w:sz w:val="24"/>
          <w:szCs w:val="24"/>
          <w:lang w:eastAsia="es-CR"/>
        </w:rPr>
        <w:t>Pidió nuevamente disculpas al gremio bananero por las palabras que fueron sacadas de contexto, reafirmando su responsabilidad como figura pública. También denunció que los ataques que ha recibido han superado lo político, llegando a un nivel personal y discriminatorio. Como prueba, compartió que recibió un audio ofensivo con contenido racista: “tenía que ser negro el idi</w:t>
      </w:r>
      <w:r>
        <w:rPr>
          <w:rFonts w:ascii="Times New Roman" w:eastAsia="Times New Roman" w:hAnsi="Times New Roman"/>
          <w:color w:val="000000" w:themeColor="text1"/>
          <w:sz w:val="24"/>
          <w:szCs w:val="24"/>
          <w:lang w:eastAsia="es-CR"/>
        </w:rPr>
        <w:t xml:space="preserve">ota de Randal”. </w:t>
      </w:r>
      <w:r w:rsidRPr="00B913A6">
        <w:rPr>
          <w:rFonts w:ascii="Times New Roman" w:eastAsia="Times New Roman" w:hAnsi="Times New Roman"/>
          <w:color w:val="000000" w:themeColor="text1"/>
          <w:sz w:val="24"/>
          <w:szCs w:val="24"/>
          <w:lang w:eastAsia="es-CR"/>
        </w:rPr>
        <w:t>Defendió con orgullo su identidad afrodescendiente y el carácter multicultural de Siquirres, subrayando que su elección como alcalde fue por sus capacidades y no por su color de piel. Reconoció su estilo conciliador y su decisión de mantenerse respetuoso a pesar de los ataques, comprometiéndose a culminar su gestión con integridad y dignidad.</w:t>
      </w:r>
      <w:r>
        <w:rPr>
          <w:rFonts w:ascii="Times New Roman" w:eastAsia="Times New Roman" w:hAnsi="Times New Roman"/>
          <w:color w:val="000000" w:themeColor="text1"/>
          <w:sz w:val="24"/>
          <w:szCs w:val="24"/>
          <w:lang w:eastAsia="es-CR"/>
        </w:rPr>
        <w:t xml:space="preserve"> ------------------------</w:t>
      </w:r>
    </w:p>
    <w:p w14:paraId="66E0982F" w14:textId="77777777" w:rsidR="00BA40FC" w:rsidRDefault="00BA40FC" w:rsidP="00BA40FC">
      <w:pPr>
        <w:spacing w:after="0" w:line="540" w:lineRule="exact"/>
        <w:jc w:val="both"/>
        <w:rPr>
          <w:rFonts w:ascii="Times New Roman" w:hAnsi="Times New Roman"/>
          <w:sz w:val="24"/>
          <w:szCs w:val="24"/>
        </w:rPr>
      </w:pPr>
      <w:r w:rsidRPr="00E000C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 xml:space="preserve">Le indico al </w:t>
      </w:r>
      <w:r w:rsidRPr="00F31C97">
        <w:rPr>
          <w:rFonts w:ascii="Times New Roman" w:hAnsi="Times New Roman"/>
          <w:sz w:val="24"/>
          <w:szCs w:val="24"/>
        </w:rPr>
        <w:t xml:space="preserve">señor alcalde, </w:t>
      </w:r>
      <w:r>
        <w:rPr>
          <w:rFonts w:ascii="Times New Roman" w:hAnsi="Times New Roman"/>
          <w:sz w:val="24"/>
          <w:szCs w:val="24"/>
        </w:rPr>
        <w:t>que se le va</w:t>
      </w:r>
      <w:r w:rsidRPr="00F31C97">
        <w:rPr>
          <w:rFonts w:ascii="Times New Roman" w:hAnsi="Times New Roman"/>
          <w:sz w:val="24"/>
          <w:szCs w:val="24"/>
        </w:rPr>
        <w:t xml:space="preserve"> ampliar por 10 minutos más </w:t>
      </w:r>
      <w:r>
        <w:rPr>
          <w:rFonts w:ascii="Times New Roman" w:hAnsi="Times New Roman"/>
          <w:sz w:val="24"/>
          <w:szCs w:val="24"/>
        </w:rPr>
        <w:t>la</w:t>
      </w:r>
      <w:r w:rsidRPr="00F31C97">
        <w:rPr>
          <w:rFonts w:ascii="Times New Roman" w:hAnsi="Times New Roman"/>
          <w:sz w:val="24"/>
          <w:szCs w:val="24"/>
        </w:rPr>
        <w:t xml:space="preserve"> participación. </w:t>
      </w:r>
      <w:r>
        <w:rPr>
          <w:rFonts w:ascii="Times New Roman" w:hAnsi="Times New Roman"/>
          <w:sz w:val="24"/>
          <w:szCs w:val="24"/>
        </w:rPr>
        <w:t>-------------------------------------------------------------------------------------------</w:t>
      </w:r>
    </w:p>
    <w:p w14:paraId="513B2BE6" w14:textId="77777777" w:rsidR="00BA40FC" w:rsidRPr="00EF7FAD"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Alcalde Black Reid: </w:t>
      </w:r>
      <w:r w:rsidRPr="00EF7FAD">
        <w:rPr>
          <w:rFonts w:ascii="Times New Roman" w:eastAsia="Times New Roman" w:hAnsi="Times New Roman"/>
          <w:color w:val="000000" w:themeColor="text1"/>
          <w:sz w:val="24"/>
          <w:szCs w:val="24"/>
          <w:lang w:eastAsia="es-CR"/>
        </w:rPr>
        <w:t>Pidió públicamente que la persona responsable de un audio con contenido racista muestre la misma humildad que él al disculparse con la comunidad bananera. Solicitó que esa persona también pida perdón a los ciudadanos afrodescendientes y a todos aquellos que se identifican con la cultura negra del cantón de Siquirres. Anunció que hará una publicación en redes sociales y pidió que se comparta ampliamente, no como un ataque, sino como un acto de transparencia. Criticó que se hayan usado las redes para lanzar ofensas personales, recordando que incluso se llegó a insultar a su madre fallecida. A pesar de sentirse herido por los comentarios racistas, recalcó que no responderá con odio, sino con respeto y firmeza, honrando el nombre de su familia y su fe. Reconoció que la comparación entre su raza y la estupidez fue dolorosa, pero insistió en que el mal no debe pagarse con mal. Expresó orgullo por el avance del cantón y pidió a la ciudadanía apoyar la gestión administrativa, más allá de los ataques personales. Concluyó pidiendo al pueblo de Siquirres que lo mantenga en sus oraciones, agradeciendo el respaldo del Concejo y reafirmando su compromiso de seguir trabajando con dignidad.</w:t>
      </w:r>
      <w:r>
        <w:rPr>
          <w:rFonts w:ascii="Times New Roman" w:eastAsia="Times New Roman" w:hAnsi="Times New Roman"/>
          <w:color w:val="000000" w:themeColor="text1"/>
          <w:sz w:val="24"/>
          <w:szCs w:val="24"/>
          <w:lang w:eastAsia="es-CR"/>
        </w:rPr>
        <w:t xml:space="preserve"> ---------------------------</w:t>
      </w:r>
    </w:p>
    <w:p w14:paraId="660FF4D0" w14:textId="77777777" w:rsidR="00BA40FC" w:rsidRPr="00503C65"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Pr="00503C65">
        <w:rPr>
          <w:rFonts w:ascii="Times New Roman" w:eastAsia="Times New Roman" w:hAnsi="Times New Roman"/>
          <w:color w:val="000000" w:themeColor="text1"/>
          <w:sz w:val="24"/>
          <w:szCs w:val="24"/>
          <w:lang w:eastAsia="es-CR"/>
        </w:rPr>
        <w:t xml:space="preserve">Indicó que habitualmente no permite intervenciones de otros regidores tras participaciones especiales, decidió hacer una excepción en esta ocasión. Visiblemente conmovido, expresó que sintió algo muy fuerte y desagradable durante la sesión, lo cual lo dejó inusualmente quieto, ya que se considera una persona muy visual y expresiva. Acto seguido, organizó el orden de la participación de los regidores, indicando que cada uno tendría un máximo de dos minutos para referirse al tema. Mencionó a los regidores Guzmán Carranza, Villalta Guadamuz, Portillo Luna, Alvarado Santana, Camareno Álvarez y, finalmente, Karren </w:t>
      </w:r>
      <w:r w:rsidRPr="00503C65">
        <w:rPr>
          <w:rFonts w:ascii="Times New Roman" w:eastAsia="Times New Roman" w:hAnsi="Times New Roman"/>
          <w:color w:val="000000" w:themeColor="text1"/>
          <w:sz w:val="24"/>
          <w:szCs w:val="24"/>
          <w:lang w:eastAsia="es-CR"/>
        </w:rPr>
        <w:lastRenderedPageBreak/>
        <w:t>Pierre, seguido por Rodríguez en la “punta izquierda”, haciendo una referencia informal. Con esta estructura establecida, procedió a dar inicio al turno de intervenciones, comenzando con el regidor Villalta Guadamuz. También expresó su sorpresa y desconcierto con la frase: "cosas vere</w:t>
      </w:r>
      <w:r>
        <w:rPr>
          <w:rFonts w:ascii="Times New Roman" w:eastAsia="Times New Roman" w:hAnsi="Times New Roman"/>
          <w:color w:val="000000" w:themeColor="text1"/>
          <w:sz w:val="24"/>
          <w:szCs w:val="24"/>
          <w:lang w:eastAsia="es-CR"/>
        </w:rPr>
        <w:t>mos</w:t>
      </w:r>
      <w:r w:rsidRPr="00503C65">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le dijo </w:t>
      </w:r>
      <w:r w:rsidRPr="00503C65">
        <w:rPr>
          <w:rFonts w:ascii="Times New Roman" w:eastAsia="Times New Roman" w:hAnsi="Times New Roman"/>
          <w:color w:val="000000" w:themeColor="text1"/>
          <w:sz w:val="24"/>
          <w:szCs w:val="24"/>
          <w:lang w:eastAsia="es-CR"/>
        </w:rPr>
        <w:t>Sancho</w:t>
      </w:r>
      <w:r>
        <w:rPr>
          <w:rFonts w:ascii="Times New Roman" w:eastAsia="Times New Roman" w:hAnsi="Times New Roman"/>
          <w:color w:val="000000" w:themeColor="text1"/>
          <w:sz w:val="24"/>
          <w:szCs w:val="24"/>
          <w:lang w:eastAsia="es-CR"/>
        </w:rPr>
        <w:t xml:space="preserve"> a don Quijote</w:t>
      </w:r>
      <w:r w:rsidRPr="00503C65">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w:t>
      </w:r>
    </w:p>
    <w:p w14:paraId="0D2FBCBD" w14:textId="77777777" w:rsidR="00BA40FC" w:rsidRPr="002234B6"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Villalta Guadamuz: </w:t>
      </w:r>
      <w:r w:rsidRPr="002234B6">
        <w:rPr>
          <w:rFonts w:ascii="Times New Roman" w:eastAsia="Times New Roman" w:hAnsi="Times New Roman"/>
          <w:color w:val="000000" w:themeColor="text1"/>
          <w:sz w:val="24"/>
          <w:szCs w:val="24"/>
          <w:lang w:eastAsia="es-CR"/>
        </w:rPr>
        <w:t>Agradeció el espacio e hizo un llamado al cuerpo municipal a actuar con diplomacia, respeto mutuo e inteligencia política. Comenzó su intervención definiendo la diplomacia como el arte de negociar y mantener relaciones para alcanzar objetivos comunes, subrayando que todos en el Concejo son políticos y, por tanto, deben actuar con tacto y colaboración. Señaló que, aunque actualmente representa una minoría tras la renuncia de una compañera, debe recurrir a esas herramientas para lograr beneficios para el pueblo. Invitó a dejar de lado los individualismos y a trabajar como un cuerpo colegiado, fortaleciendo el funcionamiento de las comisiones municipales y fomentando el apoyo mutuo entre los regidores, lamentó las ofensas que circulaban en redes sociales, aclarando que, aunque no las siguió de cerca, le llegaron pantallazos que evidencian un clima hostil e innecesario. Propuso marcar un punto de inflexión y que, desde este momento, se actúe con respeto, evitando escalar el conflicto, ya que advirtió una bola de nieve podría terminar afectándolos a todos. Finalizó instando a unir esfuerzos para que la administración pueda avanzar por el bien de Siquirres.</w:t>
      </w:r>
      <w:r>
        <w:rPr>
          <w:rFonts w:ascii="Times New Roman" w:eastAsia="Times New Roman" w:hAnsi="Times New Roman"/>
          <w:color w:val="000000" w:themeColor="text1"/>
          <w:sz w:val="24"/>
          <w:szCs w:val="24"/>
          <w:lang w:eastAsia="es-CR"/>
        </w:rPr>
        <w:t xml:space="preserve"> -------------------------------------</w:t>
      </w:r>
    </w:p>
    <w:p w14:paraId="7B6844B8" w14:textId="77777777" w:rsidR="00BA40FC"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Vicepresidente Guzmán Carranza: </w:t>
      </w:r>
      <w:r w:rsidRPr="004B4C27">
        <w:rPr>
          <w:rFonts w:ascii="Times New Roman" w:eastAsia="Times New Roman" w:hAnsi="Times New Roman"/>
          <w:color w:val="000000" w:themeColor="text1"/>
          <w:sz w:val="24"/>
          <w:szCs w:val="24"/>
          <w:lang w:eastAsia="es-CR"/>
        </w:rPr>
        <w:t xml:space="preserve">Tomó la palabra y, de forma inusual, se levantó de su curul para dirigirse al Concejo. Comenzó cuestionando el propósito por el cual fueron elegidos, recordando que los regidores llegaron a representar al cantón de Siquirres, sus distritos y comunidades. Se refirió a un patrón sostenido de violencia política, especialmente dirigido hacia las mujeres del Concejo, señalando que ha sido objeto de ataques en redes sociales, incluyendo su persona y su familia. Relató que incluso su hijo menor le ha comentado con preocupación sobre los comentarios negativos que circulan en internet, reflejando el impacto personal y emocional de estas agresiones, insistió en que los regidores están para trabajar por los proyectos comunitarios y no para ser blanco de ataques que atenten contra la dignidad o la integridad emocional y física de los funcionarios públicos. Manifestó su preocupación por el nivel de hostilidad hacia el alcalde y advirtió que algo similar podría ocurrirle a cualquier miembro del Concejo, lo que pone en riesgo a todos. Pidió que se respete el voto de confianza que les dio el pueblo, no por intereses personales o partidarios, sino por un compromiso con el cantón. Finalizó su intervención exigiendo el cese de </w:t>
      </w:r>
      <w:r w:rsidRPr="004B4C27">
        <w:rPr>
          <w:rFonts w:ascii="Times New Roman" w:eastAsia="Times New Roman" w:hAnsi="Times New Roman"/>
          <w:color w:val="000000" w:themeColor="text1"/>
          <w:sz w:val="24"/>
          <w:szCs w:val="24"/>
          <w:lang w:eastAsia="es-CR"/>
        </w:rPr>
        <w:lastRenderedPageBreak/>
        <w:t>los ataques en redes sociales y solicitando que, si se publican videos de las sesiones, se compartan completos y sin manipulación, para permitir una defensa justa y transparente.</w:t>
      </w:r>
      <w:r>
        <w:rPr>
          <w:rFonts w:ascii="Times New Roman" w:eastAsia="Times New Roman" w:hAnsi="Times New Roman"/>
          <w:color w:val="000000" w:themeColor="text1"/>
          <w:sz w:val="24"/>
          <w:szCs w:val="24"/>
          <w:lang w:eastAsia="es-CR"/>
        </w:rPr>
        <w:t xml:space="preserve"> -----------------------</w:t>
      </w:r>
    </w:p>
    <w:p w14:paraId="6A215189" w14:textId="77777777" w:rsidR="00BA40FC" w:rsidRDefault="00BA40FC" w:rsidP="00BA40FC">
      <w:pPr>
        <w:spacing w:after="0" w:line="540" w:lineRule="exact"/>
        <w:jc w:val="both"/>
        <w:rPr>
          <w:rFonts w:ascii="Times New Roman" w:eastAsia="Times New Roman" w:hAnsi="Times New Roman"/>
          <w:color w:val="000000" w:themeColor="text1"/>
          <w:sz w:val="24"/>
          <w:szCs w:val="24"/>
          <w:lang w:eastAsia="es-CR"/>
        </w:rPr>
      </w:pPr>
      <w:r w:rsidRPr="004B4C27">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09244B">
        <w:rPr>
          <w:rFonts w:ascii="Times New Roman" w:eastAsia="Times New Roman" w:hAnsi="Times New Roman"/>
          <w:color w:val="000000" w:themeColor="text1"/>
          <w:sz w:val="24"/>
          <w:szCs w:val="24"/>
          <w:lang w:eastAsia="es-CR"/>
        </w:rPr>
        <w:t>Inició su intervención expresando su preocupación por las declaraciones del alcalde relacionadas con un audio que circula. Consideró que, tratándose de una situación tan delicada y existiendo una supuesta prueba, lo correcto sería presentar el caso ante un juzgado, para que sea la ley la que determine la veracidad del audio. Señaló que en Costa Rica rige el principio de inocencia y que este debe ser respetado, también cuestionó además el uso de recursos municipales en asesoría legal, sugiriendo que el alcalde debería recibir una mejor orientación jurídica, especialmente en situaciones de esta índole. Expresó que parece haber una asesoría equivocada o deficiente. Enfatizó la importancia del respeto hacia todas las personas, independientemente de su raza, etnia, condición social, apariencia física, nivel educativo u origen familiar. Reafirmó que todos los seres humanos merecen un trato digno y respetuoso, y recordó la necesidad de actuar guiados por el bien común y por principios cristianos, como el amor al prójimo y la defensa de la verdad. Finalizó su intervención con una bendición para todos.</w:t>
      </w:r>
      <w:r>
        <w:rPr>
          <w:rFonts w:ascii="Times New Roman" w:eastAsia="Times New Roman" w:hAnsi="Times New Roman"/>
          <w:color w:val="000000" w:themeColor="text1"/>
          <w:sz w:val="24"/>
          <w:szCs w:val="24"/>
          <w:lang w:eastAsia="es-CR"/>
        </w:rPr>
        <w:t xml:space="preserve"> -------------------</w:t>
      </w:r>
    </w:p>
    <w:p w14:paraId="1B41D701" w14:textId="77777777" w:rsidR="00BA40FC" w:rsidRDefault="00BA40FC" w:rsidP="00BA40FC">
      <w:pPr>
        <w:spacing w:after="0" w:line="540" w:lineRule="exact"/>
        <w:jc w:val="both"/>
        <w:rPr>
          <w:rFonts w:ascii="Times New Roman" w:eastAsia="Times New Roman" w:hAnsi="Times New Roman"/>
          <w:b/>
          <w:color w:val="000000" w:themeColor="text1"/>
          <w:sz w:val="24"/>
          <w:szCs w:val="24"/>
          <w:lang w:eastAsia="es-CR"/>
        </w:rPr>
      </w:pPr>
      <w:r w:rsidRPr="008050F7">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cedió</w:t>
      </w:r>
      <w:r w:rsidRPr="00F31C97">
        <w:rPr>
          <w:rFonts w:ascii="Times New Roman" w:hAnsi="Times New Roman"/>
          <w:sz w:val="24"/>
          <w:szCs w:val="24"/>
        </w:rPr>
        <w:t xml:space="preserve"> la palabra el regidor Alvarado </w:t>
      </w:r>
      <w:r>
        <w:rPr>
          <w:rFonts w:ascii="Times New Roman" w:hAnsi="Times New Roman"/>
          <w:sz w:val="24"/>
          <w:szCs w:val="24"/>
        </w:rPr>
        <w:t>S</w:t>
      </w:r>
      <w:r w:rsidRPr="00F31C97">
        <w:rPr>
          <w:rFonts w:ascii="Times New Roman" w:hAnsi="Times New Roman"/>
          <w:sz w:val="24"/>
          <w:szCs w:val="24"/>
        </w:rPr>
        <w:t>antana hasta por 2 minutos.</w:t>
      </w:r>
      <w:r>
        <w:rPr>
          <w:rFonts w:ascii="Times New Roman" w:hAnsi="Times New Roman"/>
          <w:sz w:val="24"/>
          <w:szCs w:val="24"/>
        </w:rPr>
        <w:t xml:space="preserve"> ----------------------------------------------------------------------------------------------------------</w:t>
      </w:r>
    </w:p>
    <w:p w14:paraId="47E1F9DC" w14:textId="77777777" w:rsidR="00BA40FC" w:rsidRPr="008050F7"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8050F7">
        <w:rPr>
          <w:rFonts w:ascii="Times New Roman" w:eastAsia="Times New Roman" w:hAnsi="Times New Roman"/>
          <w:color w:val="000000" w:themeColor="text1"/>
          <w:sz w:val="24"/>
          <w:szCs w:val="24"/>
          <w:lang w:eastAsia="es-CR"/>
        </w:rPr>
        <w:t>Solicitó una moción de orden al presidente del Concejo para señalar que, tras finalizar su intervención, escuchó a la señora Dinia, sentada a su lado, pronunciar la palabra "Judas". Consideró este comentario como una falta de respeto hacia su persona y solicitó que se tomara nota de ello.</w:t>
      </w:r>
      <w:r>
        <w:rPr>
          <w:rFonts w:ascii="Times New Roman" w:eastAsia="Times New Roman" w:hAnsi="Times New Roman"/>
          <w:color w:val="000000" w:themeColor="text1"/>
          <w:sz w:val="24"/>
          <w:szCs w:val="24"/>
          <w:lang w:eastAsia="es-CR"/>
        </w:rPr>
        <w:t xml:space="preserve"> --------------------------------------------------------------------------------------------</w:t>
      </w:r>
    </w:p>
    <w:p w14:paraId="433B451D" w14:textId="77777777" w:rsidR="00BA40FC" w:rsidRPr="00AB143E" w:rsidRDefault="00BA40FC" w:rsidP="00BA40FC">
      <w:pPr>
        <w:spacing w:after="0" w:line="540" w:lineRule="exact"/>
        <w:jc w:val="both"/>
        <w:rPr>
          <w:rFonts w:ascii="Times New Roman" w:eastAsia="Times New Roman" w:hAnsi="Times New Roman"/>
          <w:color w:val="000000" w:themeColor="text1"/>
          <w:sz w:val="24"/>
          <w:szCs w:val="24"/>
          <w:lang w:eastAsia="es-CR"/>
        </w:rPr>
      </w:pPr>
      <w:r w:rsidRPr="008050F7">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B143E">
        <w:rPr>
          <w:rFonts w:ascii="Times New Roman" w:eastAsia="Times New Roman" w:hAnsi="Times New Roman"/>
          <w:color w:val="000000" w:themeColor="text1"/>
          <w:sz w:val="24"/>
          <w:szCs w:val="24"/>
          <w:lang w:eastAsia="es-CR"/>
        </w:rPr>
        <w:t>Llamó al orden durante la sesión, advirtiendo a los presentes que, conforme a la reforma del Código Municipal, los regidores y síndicos que alteren el orden público pueden ser retirados. Indicó que no desea recurrir a medidas como llamar a la policía, pero que lo hará si es necesario. Posteriormente, concedió el uso de la palabra al regidor Alvarado Santana por un máximo de dos minutos.</w:t>
      </w:r>
      <w:r>
        <w:rPr>
          <w:rFonts w:ascii="Times New Roman" w:eastAsia="Times New Roman" w:hAnsi="Times New Roman"/>
          <w:color w:val="000000" w:themeColor="text1"/>
          <w:sz w:val="24"/>
          <w:szCs w:val="24"/>
          <w:lang w:eastAsia="es-CR"/>
        </w:rPr>
        <w:t xml:space="preserve"> -----------------------------------------------------------------------------------</w:t>
      </w:r>
    </w:p>
    <w:p w14:paraId="53D73B5B" w14:textId="77777777" w:rsidR="00BA40FC" w:rsidRPr="00BD73DD" w:rsidRDefault="00BA40FC" w:rsidP="00BA40FC">
      <w:pPr>
        <w:spacing w:after="0" w:line="540" w:lineRule="exact"/>
        <w:jc w:val="both"/>
        <w:rPr>
          <w:rFonts w:ascii="Times New Roman" w:eastAsia="Times New Roman" w:hAnsi="Times New Roman"/>
          <w:color w:val="000000" w:themeColor="text1"/>
          <w:sz w:val="24"/>
          <w:szCs w:val="24"/>
          <w:lang w:eastAsia="es-CR"/>
        </w:rPr>
      </w:pPr>
      <w:r w:rsidRPr="0009244B">
        <w:rPr>
          <w:rFonts w:ascii="Times New Roman" w:eastAsia="Times New Roman" w:hAnsi="Times New Roman"/>
          <w:b/>
          <w:color w:val="000000" w:themeColor="text1"/>
          <w:sz w:val="24"/>
          <w:szCs w:val="24"/>
          <w:lang w:eastAsia="es-CR"/>
        </w:rPr>
        <w:t>Regidor Suplente Alvarado Santana:</w:t>
      </w:r>
      <w:r>
        <w:rPr>
          <w:rFonts w:ascii="Times New Roman" w:eastAsia="Times New Roman" w:hAnsi="Times New Roman"/>
          <w:b/>
          <w:color w:val="000000" w:themeColor="text1"/>
          <w:sz w:val="24"/>
          <w:szCs w:val="24"/>
          <w:lang w:eastAsia="es-CR"/>
        </w:rPr>
        <w:t xml:space="preserve"> </w:t>
      </w:r>
      <w:r w:rsidRPr="00BD73DD">
        <w:rPr>
          <w:rFonts w:ascii="Times New Roman" w:eastAsia="Times New Roman" w:hAnsi="Times New Roman"/>
          <w:color w:val="000000" w:themeColor="text1"/>
          <w:sz w:val="24"/>
          <w:szCs w:val="24"/>
          <w:lang w:eastAsia="es-CR"/>
        </w:rPr>
        <w:t xml:space="preserve">Agradeció al presidente por la palabra y expresó su preocupación por el impacto negativo que los medios digitales están teniendo en la idiosincrasia del cantón de Siquirres. Señaló que la promoción de actos digitales violentos genera más conflicto, afecta la imagen del cantón y desmotiva a la población especialmente a los jóvenes y personas de bien a participar en política o en organizaciones comunitarias. Santana hizo un llamado a la </w:t>
      </w:r>
      <w:r w:rsidRPr="00BD73DD">
        <w:rPr>
          <w:rFonts w:ascii="Times New Roman" w:eastAsia="Times New Roman" w:hAnsi="Times New Roman"/>
          <w:color w:val="000000" w:themeColor="text1"/>
          <w:sz w:val="24"/>
          <w:szCs w:val="24"/>
          <w:lang w:eastAsia="es-CR"/>
        </w:rPr>
        <w:lastRenderedPageBreak/>
        <w:t>reflexión, a pensar de forma crítica y sistémica, y a evitar generar violencia en redes sociales contra los mismos ciudadanos del cantón, recordando que Siquirres siempre se ha caracterizado por ser una comunidad amistosa y unida.</w:t>
      </w:r>
      <w:r>
        <w:rPr>
          <w:rFonts w:ascii="Times New Roman" w:eastAsia="Times New Roman" w:hAnsi="Times New Roman"/>
          <w:color w:val="000000" w:themeColor="text1"/>
          <w:sz w:val="24"/>
          <w:szCs w:val="24"/>
          <w:lang w:eastAsia="es-CR"/>
        </w:rPr>
        <w:t xml:space="preserve"> ----------------------------------------------------------------------------</w:t>
      </w:r>
    </w:p>
    <w:p w14:paraId="030CF964" w14:textId="77777777" w:rsidR="00BA40FC"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Mc Lean Fuller: </w:t>
      </w:r>
      <w:r w:rsidRPr="00E94D7E">
        <w:rPr>
          <w:rFonts w:ascii="Times New Roman" w:eastAsia="Times New Roman" w:hAnsi="Times New Roman"/>
          <w:color w:val="000000" w:themeColor="text1"/>
          <w:sz w:val="24"/>
          <w:szCs w:val="24"/>
          <w:lang w:eastAsia="es-CR"/>
        </w:rPr>
        <w:t>Expresó su pesar por los comentarios ofensivos que ha recibido y leído en redes sociales, en particular uno que afirmaba que la municipalidad está llena de “ladrones”. Hizo un llamado a quienes publican ese tipo de mensajes para que, en lugar de ofender, presenten propuestas o mociones que beneficien a la comunidad. Fuller destacó que las ofensas no solo afectan a una persona, sino a todos los miembros del Concejo Municipal, quienes están ahí para trabajar. Rechazó firmemente el racismo, recordando que Siquirres siempre ha sido una comunidad diversa y unida, en la que conviven personas de distintos orígenes y etnias en armonía. Finalmente, instó a dejar de lado los ataques y a enfocarse en el trabajo conjunto por el bienestar del cantón, subrayando la importancia de la colaboración en lugar de la imposición individual.</w:t>
      </w:r>
      <w:r>
        <w:rPr>
          <w:rFonts w:ascii="Times New Roman" w:eastAsia="Times New Roman" w:hAnsi="Times New Roman"/>
          <w:color w:val="000000" w:themeColor="text1"/>
          <w:sz w:val="24"/>
          <w:szCs w:val="24"/>
          <w:lang w:eastAsia="es-CR"/>
        </w:rPr>
        <w:t xml:space="preserve"> ---</w:t>
      </w:r>
    </w:p>
    <w:p w14:paraId="23C810F3" w14:textId="77777777" w:rsidR="00BA40FC" w:rsidRPr="00870B39" w:rsidRDefault="00BA40FC" w:rsidP="00BA40FC">
      <w:pPr>
        <w:spacing w:after="0" w:line="540" w:lineRule="exact"/>
        <w:jc w:val="both"/>
        <w:rPr>
          <w:rFonts w:ascii="Times New Roman" w:eastAsia="Times New Roman" w:hAnsi="Times New Roman"/>
          <w:color w:val="000000" w:themeColor="text1"/>
          <w:sz w:val="24"/>
          <w:szCs w:val="24"/>
          <w:lang w:eastAsia="es-CR"/>
        </w:rPr>
      </w:pPr>
      <w:r w:rsidRPr="00E94D7E">
        <w:rPr>
          <w:rFonts w:ascii="Times New Roman" w:eastAsia="Times New Roman" w:hAnsi="Times New Roman"/>
          <w:b/>
          <w:color w:val="000000" w:themeColor="text1"/>
          <w:sz w:val="24"/>
          <w:szCs w:val="24"/>
          <w:lang w:eastAsia="es-CR"/>
        </w:rPr>
        <w:t>Regidora Suplente Camareno Álvarez:</w:t>
      </w:r>
      <w:r>
        <w:rPr>
          <w:rFonts w:ascii="Times New Roman" w:eastAsia="Times New Roman" w:hAnsi="Times New Roman"/>
          <w:b/>
          <w:color w:val="000000" w:themeColor="text1"/>
          <w:sz w:val="24"/>
          <w:szCs w:val="24"/>
          <w:lang w:eastAsia="es-CR"/>
        </w:rPr>
        <w:t xml:space="preserve"> </w:t>
      </w:r>
      <w:r w:rsidRPr="00870B39">
        <w:rPr>
          <w:rFonts w:ascii="Times New Roman" w:eastAsia="Times New Roman" w:hAnsi="Times New Roman"/>
          <w:color w:val="000000" w:themeColor="text1"/>
          <w:sz w:val="24"/>
          <w:szCs w:val="24"/>
          <w:lang w:eastAsia="es-CR"/>
        </w:rPr>
        <w:t>Manifestó con firmeza su malestar durante la sesión, expresando que, aunque usualmente no se levanta al hablar, esta vez lo hace debido a la gravedad del tema. Respondió directamente al alcalde, aclarando que, a diferencia de lo que él sugirió, los regidores no reciben salario, sino que trabajan ad honorem. Defendió su derecho a expresar su sentir, al igual que el de su gremio, afirmando que el alcalde sí hizo los comentarios que ahora trata de relativizar. Reconoció ser quien difundió el audio sobre una “guerra declarada”, explicando que lo hizo de forma transparente para evidenciar la filtración de información desde el Concejo. Señaló además que también ha sido blanco de ataques en redes sociales, y criticó que se le haya negado una entrevista solicitada. Cuestionó que el alcalde pida disculpas públicamente, sugiriendo que su gremio difícilmente las aceptaría. Por último, reprochó al presidente del Concejo por actitudes que considera injustas hacia ella, enfatizando que todos los regidores tienen los mismos derechos sin importar su antigüedad.</w:t>
      </w:r>
      <w:r>
        <w:rPr>
          <w:rFonts w:ascii="Times New Roman" w:eastAsia="Times New Roman" w:hAnsi="Times New Roman"/>
          <w:color w:val="000000" w:themeColor="text1"/>
          <w:sz w:val="24"/>
          <w:szCs w:val="24"/>
          <w:lang w:eastAsia="es-CR"/>
        </w:rPr>
        <w:t xml:space="preserve"> ------------------------------------------------------------------------</w:t>
      </w:r>
    </w:p>
    <w:p w14:paraId="4D3F06C8" w14:textId="77777777" w:rsidR="00BA40FC" w:rsidRPr="00310909"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Suplente Pierre Morris: </w:t>
      </w:r>
      <w:r w:rsidRPr="00310909">
        <w:rPr>
          <w:rFonts w:ascii="Times New Roman" w:eastAsia="Times New Roman" w:hAnsi="Times New Roman"/>
          <w:color w:val="000000" w:themeColor="text1"/>
          <w:sz w:val="24"/>
          <w:szCs w:val="24"/>
          <w:lang w:eastAsia="es-CR"/>
        </w:rPr>
        <w:t xml:space="preserve">Tomó la palabra, destacando que, aunque rara vez interviene, sentía la necesidad de hacerlo. Felicitó al alcalde por reconocer sus errores, señalando que es un acto de valentía levantarse y seguir adelante. Hizo un llamado al Concejo Municipal a dejar de lado los ataques personales y a recordar que fueron elegidos por el pueblo para trabajar por el desarrollo de Siquirres. Lamentó que, a pesar de iniciar las sesiones con una oración, las actitudes durante las mismas contradicen esos valores. Subrayó que los niños observan su comportamiento </w:t>
      </w:r>
      <w:r w:rsidRPr="00310909">
        <w:rPr>
          <w:rFonts w:ascii="Times New Roman" w:eastAsia="Times New Roman" w:hAnsi="Times New Roman"/>
          <w:color w:val="000000" w:themeColor="text1"/>
          <w:sz w:val="24"/>
          <w:szCs w:val="24"/>
          <w:lang w:eastAsia="es-CR"/>
        </w:rPr>
        <w:lastRenderedPageBreak/>
        <w:t>y que es necesario dar un buen ejemplo. Finalizó citando la Biblia, específicamente Gálatas 6:7, para recordar que cada acción tiene consecuencias y que deben actuar con respeto, amor y tolerancia en beneficio del cantón.</w:t>
      </w:r>
      <w:r>
        <w:rPr>
          <w:rFonts w:ascii="Times New Roman" w:eastAsia="Times New Roman" w:hAnsi="Times New Roman"/>
          <w:color w:val="000000" w:themeColor="text1"/>
          <w:sz w:val="24"/>
          <w:szCs w:val="24"/>
          <w:lang w:eastAsia="es-CR"/>
        </w:rPr>
        <w:t xml:space="preserve"> ---------------------------------------------------------------------------</w:t>
      </w:r>
    </w:p>
    <w:p w14:paraId="05F40299" w14:textId="77777777" w:rsidR="00BA40FC"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Hurtado Rodríguez: </w:t>
      </w:r>
      <w:r w:rsidRPr="00CA3AC7">
        <w:rPr>
          <w:rFonts w:ascii="Times New Roman" w:eastAsia="Times New Roman" w:hAnsi="Times New Roman"/>
          <w:color w:val="000000" w:themeColor="text1"/>
          <w:sz w:val="24"/>
          <w:szCs w:val="24"/>
          <w:lang w:eastAsia="es-CR"/>
        </w:rPr>
        <w:t>Expresó su agradecimiento al presidente del Concejo y saludó a sus compañeros y al público presente. Recordó que fue electa por el Partido Recuperando Valores, el cual promueve principios fundamentales como la solidaridad, lealtad y confianza, compromisos que reafirmaron el primero de mayo. Reiteró su apoyo incondicional al alcalde en la ejecución de sus proyectos, agradeciendo a Dios por ello. Compartió su tristeza al ver los comentarios en redes sociales, los cuales calificó como irrespetuosos y ofensivos hacia la figura del alcalde, máxima autoridad del cantón. Miriam hizo un llamado al orden y a la reflexión, instando a trabajar con respeto y unidad para el progreso de Siquirres, y evitar que en el futuro haya arrepentimiento por las acciones tomadas en el presente. Finalizó deseando bendiciones para el cantón.</w:t>
      </w:r>
      <w:r>
        <w:rPr>
          <w:rFonts w:ascii="Times New Roman" w:eastAsia="Times New Roman" w:hAnsi="Times New Roman"/>
          <w:color w:val="000000" w:themeColor="text1"/>
          <w:sz w:val="24"/>
          <w:szCs w:val="24"/>
          <w:lang w:eastAsia="es-CR"/>
        </w:rPr>
        <w:t xml:space="preserve"> -----------------</w:t>
      </w:r>
    </w:p>
    <w:p w14:paraId="7D14562F" w14:textId="77777777" w:rsidR="00BA40FC" w:rsidRPr="00512329" w:rsidRDefault="00BA40FC" w:rsidP="00BA40FC">
      <w:pPr>
        <w:spacing w:after="0" w:line="540" w:lineRule="exact"/>
        <w:jc w:val="both"/>
        <w:rPr>
          <w:rFonts w:ascii="Times New Roman" w:eastAsia="Times New Roman" w:hAnsi="Times New Roman"/>
          <w:color w:val="000000" w:themeColor="text1"/>
          <w:sz w:val="24"/>
          <w:szCs w:val="24"/>
          <w:lang w:eastAsia="es-CR"/>
        </w:rPr>
      </w:pPr>
      <w:r w:rsidRPr="00CA3AC7">
        <w:rPr>
          <w:rFonts w:ascii="Times New Roman" w:eastAsia="Times New Roman" w:hAnsi="Times New Roman"/>
          <w:b/>
          <w:color w:val="000000" w:themeColor="text1"/>
          <w:sz w:val="24"/>
          <w:szCs w:val="24"/>
          <w:lang w:eastAsia="es-CR"/>
        </w:rPr>
        <w:t>Regidora Stevenson Simpson:</w:t>
      </w:r>
      <w:r>
        <w:rPr>
          <w:rFonts w:ascii="Times New Roman" w:eastAsia="Times New Roman" w:hAnsi="Times New Roman"/>
          <w:b/>
          <w:color w:val="000000" w:themeColor="text1"/>
          <w:sz w:val="24"/>
          <w:szCs w:val="24"/>
          <w:lang w:eastAsia="es-CR"/>
        </w:rPr>
        <w:t xml:space="preserve"> </w:t>
      </w:r>
      <w:r w:rsidRPr="00512329">
        <w:rPr>
          <w:rFonts w:ascii="Times New Roman" w:eastAsia="Times New Roman" w:hAnsi="Times New Roman"/>
          <w:color w:val="000000" w:themeColor="text1"/>
          <w:sz w:val="24"/>
          <w:szCs w:val="24"/>
          <w:lang w:eastAsia="es-CR"/>
        </w:rPr>
        <w:t>Inició su intervención saludando a sus compañeros, al público presente y a quienes seguían la sesión por redes sociales. Felicitó al alcalde por ofrecer disculpas sinceras y pidió que quienes difundieron los videos polémicos también compartan ese gesto de disculpa en sus plataformas. Reafirmó su compromiso con el cantón, destacando que fue electa por voto popular y que su apoyo al alcalde es parte de su responsabilidad, sin ocultar su afinidad política, centró gran parte de su mensaje en condenar los comentarios racistas que se han generado, recordando la llegada de los afrodescendientes a Costa Rica en 1872 y recalcando que no fueron esclavos, sino que fueron esclavizados. Se manifestó ofendida por expresiones discriminatorias recientes, especialmente aquellas dirigidas al alcalde por su color de piel, calificándolas como inaceptables en pleno 2025. Recordó un episodio similar ocurrido en el Concejo un año atrás y señaló la persistencia de actitudes racistas, haciendo un llamado urgente a superarlas. Finalizó su intervención con una firme defensa de la dignidad afrodescendiente y el respeto hacia todas las personas.</w:t>
      </w:r>
      <w:r>
        <w:rPr>
          <w:rFonts w:ascii="Times New Roman" w:eastAsia="Times New Roman" w:hAnsi="Times New Roman"/>
          <w:color w:val="000000" w:themeColor="text1"/>
          <w:sz w:val="24"/>
          <w:szCs w:val="24"/>
          <w:lang w:eastAsia="es-CR"/>
        </w:rPr>
        <w:t xml:space="preserve"> ---------------------------------------------------------------------------------------------------------</w:t>
      </w:r>
    </w:p>
    <w:p w14:paraId="103B4888" w14:textId="77777777" w:rsidR="00BA40FC" w:rsidRDefault="00BA40FC" w:rsidP="00BA40FC">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 xml:space="preserve">Presidente Badilla Barrantes: </w:t>
      </w:r>
      <w:r>
        <w:rPr>
          <w:rFonts w:ascii="Times New Roman" w:hAnsi="Times New Roman"/>
          <w:sz w:val="24"/>
          <w:szCs w:val="24"/>
        </w:rPr>
        <w:t>Agradeció a la señora regidora e indica que</w:t>
      </w:r>
      <w:r w:rsidRPr="00F31C97">
        <w:rPr>
          <w:rFonts w:ascii="Times New Roman" w:hAnsi="Times New Roman"/>
          <w:sz w:val="24"/>
          <w:szCs w:val="24"/>
        </w:rPr>
        <w:t xml:space="preserve"> finaliz</w:t>
      </w:r>
      <w:r>
        <w:rPr>
          <w:rFonts w:ascii="Times New Roman" w:hAnsi="Times New Roman"/>
          <w:sz w:val="24"/>
          <w:szCs w:val="24"/>
        </w:rPr>
        <w:t>a</w:t>
      </w:r>
      <w:r w:rsidRPr="00F31C97">
        <w:rPr>
          <w:rFonts w:ascii="Times New Roman" w:hAnsi="Times New Roman"/>
          <w:sz w:val="24"/>
          <w:szCs w:val="24"/>
        </w:rPr>
        <w:t xml:space="preserve"> las participaciones con la señora vicealcaldesa doña </w:t>
      </w:r>
      <w:r>
        <w:rPr>
          <w:rFonts w:ascii="Times New Roman" w:hAnsi="Times New Roman"/>
          <w:sz w:val="24"/>
          <w:szCs w:val="24"/>
        </w:rPr>
        <w:t>Maureén Cash</w:t>
      </w:r>
      <w:r w:rsidRPr="00F31C97">
        <w:rPr>
          <w:rFonts w:ascii="Times New Roman" w:hAnsi="Times New Roman"/>
          <w:sz w:val="24"/>
          <w:szCs w:val="24"/>
        </w:rPr>
        <w:t xml:space="preserve"> hasta por 2 minutos. </w:t>
      </w:r>
      <w:r>
        <w:rPr>
          <w:rFonts w:ascii="Times New Roman" w:hAnsi="Times New Roman"/>
          <w:sz w:val="24"/>
          <w:szCs w:val="24"/>
        </w:rPr>
        <w:t>---------------</w:t>
      </w:r>
    </w:p>
    <w:p w14:paraId="4D5A3BD5" w14:textId="77777777" w:rsidR="00BA40FC" w:rsidRPr="004B7389" w:rsidRDefault="00BA40FC" w:rsidP="00BA40FC">
      <w:pPr>
        <w:spacing w:after="0" w:line="540" w:lineRule="exact"/>
        <w:jc w:val="both"/>
        <w:rPr>
          <w:rFonts w:ascii="Times New Roman" w:hAnsi="Times New Roman"/>
          <w:sz w:val="24"/>
          <w:szCs w:val="24"/>
        </w:rPr>
      </w:pPr>
      <w:r w:rsidRPr="005A14FA">
        <w:rPr>
          <w:rFonts w:ascii="Times New Roman" w:hAnsi="Times New Roman"/>
          <w:b/>
          <w:sz w:val="24"/>
          <w:szCs w:val="24"/>
        </w:rPr>
        <w:t>Vicealcaldesa Cash Araya:</w:t>
      </w:r>
      <w:r>
        <w:rPr>
          <w:rFonts w:ascii="Times New Roman" w:hAnsi="Times New Roman"/>
          <w:b/>
          <w:sz w:val="24"/>
          <w:szCs w:val="24"/>
        </w:rPr>
        <w:t xml:space="preserve"> </w:t>
      </w:r>
      <w:r w:rsidRPr="004B7389">
        <w:rPr>
          <w:rFonts w:ascii="Times New Roman" w:hAnsi="Times New Roman"/>
          <w:sz w:val="24"/>
          <w:szCs w:val="24"/>
        </w:rPr>
        <w:t xml:space="preserve">Expresó su profunda indignación y vergüenza por los comentarios racistas que se escucharon en el recinto. Manifestó que, en un cantón con fuerte presencia afrodescendiente, resulta inaceptable el uso de expresiones denigrantes hacia esta comunidad, </w:t>
      </w:r>
      <w:r w:rsidRPr="004B7389">
        <w:rPr>
          <w:rFonts w:ascii="Times New Roman" w:hAnsi="Times New Roman"/>
          <w:sz w:val="24"/>
          <w:szCs w:val="24"/>
        </w:rPr>
        <w:lastRenderedPageBreak/>
        <w:t>especialmente cuando se promueve constantemente su valor en ámbitos como el deporte, la gastronomía y la vida profesional. Criticó la hipocresía de quienes disfrutan de eventos culturales afro, como el Sikiparade, pero mantienen actitudes discriminatorias</w:t>
      </w:r>
      <w:r>
        <w:rPr>
          <w:rFonts w:ascii="Times New Roman" w:hAnsi="Times New Roman"/>
          <w:sz w:val="24"/>
          <w:szCs w:val="24"/>
        </w:rPr>
        <w:t>, por lo que</w:t>
      </w:r>
      <w:r w:rsidRPr="004B7389">
        <w:rPr>
          <w:rFonts w:ascii="Times New Roman" w:hAnsi="Times New Roman"/>
          <w:sz w:val="24"/>
          <w:szCs w:val="24"/>
        </w:rPr>
        <w:t xml:space="preserve"> pidió mayor coherencia y respeto, reafirmando su apoyo a la lucha contra el racismo, sin importar el origen étnico de las personas. Finalizó reiterando su molestia y calificando de vergonzosas las intervenciones que pretendían justificar este tipo de discursos.</w:t>
      </w:r>
      <w:r>
        <w:rPr>
          <w:rFonts w:ascii="Times New Roman" w:hAnsi="Times New Roman"/>
          <w:sz w:val="24"/>
          <w:szCs w:val="24"/>
        </w:rPr>
        <w:t xml:space="preserve"> ------------------------------------------</w:t>
      </w:r>
    </w:p>
    <w:p w14:paraId="1454A28D" w14:textId="19B63D96" w:rsidR="00BA40FC" w:rsidRPr="00952041" w:rsidRDefault="00BA40FC" w:rsidP="00BA40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Pr="00E3422B">
        <w:rPr>
          <w:rFonts w:ascii="Times New Roman" w:eastAsia="Times New Roman" w:hAnsi="Times New Roman"/>
          <w:color w:val="000000" w:themeColor="text1"/>
          <w:sz w:val="24"/>
          <w:szCs w:val="24"/>
          <w:lang w:eastAsia="es-CR"/>
        </w:rPr>
        <w:t>Expresó su sorpresa y desconcierto ante lo que había escuchado previamente, considerándolo inconcebible. Señaló con orgullo su procedencia de Puriscal, un cantón con fuerte identidad cultural, pero abierto y receptivo a todas las culturas. Aprovechó para destacar la hospitalidad de su comunidad, invitando a los presentes a visitarla, disfrutar de su gastronomía y conocer sus tradiciones. Con tono ameno, justificó su estilo conversador afirmando que en Puriscal la gente es naturalmente habladora.</w:t>
      </w:r>
      <w:r>
        <w:rPr>
          <w:rFonts w:ascii="Times New Roman" w:eastAsia="Times New Roman" w:hAnsi="Times New Roman"/>
          <w:color w:val="000000" w:themeColor="text1"/>
          <w:sz w:val="24"/>
          <w:szCs w:val="24"/>
          <w:lang w:eastAsia="es-CR"/>
        </w:rPr>
        <w:t xml:space="preserve"> -------------------------------------------------------</w:t>
      </w:r>
    </w:p>
    <w:p w14:paraId="155909C6" w14:textId="0FFA9B84" w:rsidR="009D6CB4" w:rsidRDefault="009D6CB4" w:rsidP="004E0C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Pr="009F70FA">
        <w:rPr>
          <w:rFonts w:ascii="Times New Roman" w:eastAsia="Times New Roman" w:hAnsi="Times New Roman"/>
          <w:b/>
          <w:color w:val="000000" w:themeColor="text1"/>
          <w:sz w:val="24"/>
          <w:szCs w:val="24"/>
          <w:lang w:eastAsia="es-CR"/>
        </w:rPr>
        <w:t>V</w:t>
      </w:r>
      <w:r>
        <w:rPr>
          <w:rFonts w:ascii="Times New Roman" w:eastAsia="Times New Roman" w:hAnsi="Times New Roman"/>
          <w:b/>
          <w:color w:val="000000" w:themeColor="text1"/>
          <w:sz w:val="24"/>
          <w:szCs w:val="24"/>
          <w:lang w:eastAsia="es-CR"/>
        </w:rPr>
        <w:t>I.</w:t>
      </w:r>
    </w:p>
    <w:p w14:paraId="29D8F78E" w14:textId="778BE1AB" w:rsidR="00FC7867" w:rsidRDefault="00C4151C" w:rsidP="004E0C3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Asuntos de la presidencia. </w:t>
      </w:r>
    </w:p>
    <w:p w14:paraId="733D472E" w14:textId="77777777" w:rsidR="00561717" w:rsidRDefault="00561717" w:rsidP="00561717">
      <w:pPr>
        <w:spacing w:after="0" w:line="540" w:lineRule="exact"/>
        <w:jc w:val="both"/>
        <w:rPr>
          <w:rFonts w:ascii="Times New Roman" w:eastAsia="Times New Roman" w:hAnsi="Times New Roman"/>
          <w:color w:val="000000" w:themeColor="text1"/>
          <w:sz w:val="24"/>
          <w:szCs w:val="24"/>
          <w:lang w:eastAsia="es-CR"/>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 </w:t>
      </w:r>
      <w:r w:rsidRPr="00B33D5C">
        <w:rPr>
          <w:rFonts w:ascii="Times New Roman" w:eastAsia="Times New Roman" w:hAnsi="Times New Roman"/>
          <w:color w:val="000000" w:themeColor="text1"/>
          <w:sz w:val="24"/>
          <w:szCs w:val="24"/>
          <w:lang w:eastAsia="es-CR"/>
        </w:rPr>
        <w:t>Expresó su respeto y solidaridad hacia el alcalde, valorando su capacidad para reconocer errores y rectificar, lo cual calificó como un acto de nobleza. Utilizó una metáfora sobre cáscaras de banano para ilustrar que todos pueden equivocarse, pero que lo importante es enmendar. Afirmó que, más allá de los cargos que ocupan, todos son iguales y reiteró su apoyo desde su rol como ciudadano, profesional en educación y regidor. Con emotividad, destacó su amor por el cantón y su identificación con los colores de su bandera.</w:t>
      </w:r>
      <w:r>
        <w:rPr>
          <w:rFonts w:ascii="Times New Roman" w:eastAsia="Times New Roman" w:hAnsi="Times New Roman"/>
          <w:color w:val="000000" w:themeColor="text1"/>
          <w:sz w:val="24"/>
          <w:szCs w:val="24"/>
          <w:lang w:eastAsia="es-CR"/>
        </w:rPr>
        <w:t xml:space="preserve"> ---------------------</w:t>
      </w:r>
    </w:p>
    <w:p w14:paraId="10E09F6F" w14:textId="49CFB825" w:rsidR="00561717" w:rsidRDefault="00561717" w:rsidP="00561717">
      <w:pPr>
        <w:spacing w:after="0" w:line="540" w:lineRule="exact"/>
        <w:jc w:val="both"/>
        <w:rPr>
          <w:rFonts w:ascii="Times New Roman" w:hAnsi="Times New Roman"/>
          <w:sz w:val="24"/>
          <w:szCs w:val="24"/>
        </w:rPr>
      </w:pPr>
      <w:r w:rsidRPr="00383EA3">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Agradeció al</w:t>
      </w:r>
      <w:r w:rsidRPr="00F31C97">
        <w:rPr>
          <w:rFonts w:ascii="Times New Roman" w:hAnsi="Times New Roman"/>
          <w:sz w:val="24"/>
          <w:szCs w:val="24"/>
        </w:rPr>
        <w:t xml:space="preserve"> señor presidente, y a cada uno de los que nos han </w:t>
      </w:r>
      <w:r w:rsidR="00E3538C" w:rsidRPr="00F31C97">
        <w:rPr>
          <w:rFonts w:ascii="Times New Roman" w:hAnsi="Times New Roman"/>
          <w:sz w:val="24"/>
          <w:szCs w:val="24"/>
        </w:rPr>
        <w:t>apoyado.</w:t>
      </w:r>
      <w:r w:rsidR="00E3538C">
        <w:rPr>
          <w:rFonts w:ascii="Times New Roman" w:hAnsi="Times New Roman"/>
          <w:sz w:val="24"/>
          <w:szCs w:val="24"/>
        </w:rPr>
        <w:t xml:space="preserve"> ---</w:t>
      </w:r>
      <w:r w:rsidRPr="00F31C97">
        <w:rPr>
          <w:rFonts w:ascii="Times New Roman" w:hAnsi="Times New Roman"/>
          <w:sz w:val="24"/>
          <w:szCs w:val="24"/>
        </w:rPr>
        <w:t xml:space="preserve"> </w:t>
      </w:r>
    </w:p>
    <w:p w14:paraId="14511236" w14:textId="1B560A8B" w:rsidR="00561717" w:rsidRDefault="00561717" w:rsidP="00561717">
      <w:pPr>
        <w:spacing w:after="0" w:line="540" w:lineRule="exact"/>
        <w:jc w:val="both"/>
        <w:rPr>
          <w:rFonts w:ascii="Times New Roman" w:eastAsia="Times New Roman" w:hAnsi="Times New Roman"/>
          <w:color w:val="000000" w:themeColor="text1"/>
          <w:sz w:val="24"/>
          <w:szCs w:val="24"/>
          <w:lang w:eastAsia="es-CR"/>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 </w:t>
      </w:r>
      <w:r w:rsidRPr="00CA3637">
        <w:rPr>
          <w:rFonts w:ascii="Times New Roman" w:eastAsia="Times New Roman" w:hAnsi="Times New Roman"/>
          <w:color w:val="000000" w:themeColor="text1"/>
          <w:sz w:val="24"/>
          <w:szCs w:val="24"/>
          <w:lang w:eastAsia="es-CR"/>
        </w:rPr>
        <w:t>Manifestó sentirse desubicado por lo ocurrido previamente, antes de retomar la parte formal de su intervención. Se refirió a los informes de comisión presentados el 2 de mayo, reconociendo que algunos fueron de buena calidad, mientras que otros resultaron improvisados o poco elaborados. Criticó el hecho de que algunos informes parecían relatos más que documentos formales, aunque valoró el esfuerzo por rendir cuentas ante el cantón. Informó además que la próxima rendición de informes se realizará antes del 30 de abril de 2026 e instó a sus compañeros a mejorar en la presentación. Agradeció finalmente el comprom</w:t>
      </w:r>
      <w:r>
        <w:rPr>
          <w:rFonts w:ascii="Times New Roman" w:eastAsia="Times New Roman" w:hAnsi="Times New Roman"/>
          <w:color w:val="000000" w:themeColor="text1"/>
          <w:sz w:val="24"/>
          <w:szCs w:val="24"/>
          <w:lang w:eastAsia="es-CR"/>
        </w:rPr>
        <w:t xml:space="preserve">iso demostrado hasta el momento, además, </w:t>
      </w:r>
      <w:r w:rsidRPr="00912E38">
        <w:rPr>
          <w:rFonts w:ascii="Times New Roman" w:eastAsia="Times New Roman" w:hAnsi="Times New Roman"/>
          <w:color w:val="000000" w:themeColor="text1"/>
          <w:sz w:val="24"/>
          <w:szCs w:val="24"/>
          <w:lang w:eastAsia="es-CR"/>
        </w:rPr>
        <w:t xml:space="preserve">abordó varios temas administrativos y reflexivos durante los informes de la presidencia. Informó sobre el proceso de firma de viáticos para cena, indicando que algunos </w:t>
      </w:r>
      <w:r w:rsidRPr="00912E38">
        <w:rPr>
          <w:rFonts w:ascii="Times New Roman" w:eastAsia="Times New Roman" w:hAnsi="Times New Roman"/>
          <w:color w:val="000000" w:themeColor="text1"/>
          <w:sz w:val="24"/>
          <w:szCs w:val="24"/>
          <w:lang w:eastAsia="es-CR"/>
        </w:rPr>
        <w:lastRenderedPageBreak/>
        <w:t>formularios ya estaban firmados y que el resto se enviaría a la secretaría. Posteriormente, se refirió a la integración de las comisiones del Concejo Municipal tras la revisión anual permitida por el artículo 49, señalando que el concejo, a pesar de su diversidad partidaria, no ha trabajado con l</w:t>
      </w:r>
      <w:r>
        <w:rPr>
          <w:rFonts w:ascii="Times New Roman" w:eastAsia="Times New Roman" w:hAnsi="Times New Roman"/>
          <w:color w:val="000000" w:themeColor="text1"/>
          <w:sz w:val="24"/>
          <w:szCs w:val="24"/>
          <w:lang w:eastAsia="es-CR"/>
        </w:rPr>
        <w:t xml:space="preserve">a unidad que él había esperado. </w:t>
      </w:r>
      <w:r w:rsidRPr="00912E38">
        <w:rPr>
          <w:rFonts w:ascii="Times New Roman" w:eastAsia="Times New Roman" w:hAnsi="Times New Roman"/>
          <w:color w:val="000000" w:themeColor="text1"/>
          <w:sz w:val="24"/>
          <w:szCs w:val="24"/>
          <w:lang w:eastAsia="es-CR"/>
        </w:rPr>
        <w:t>Criticó</w:t>
      </w:r>
      <w:r>
        <w:rPr>
          <w:rFonts w:ascii="Times New Roman" w:eastAsia="Times New Roman" w:hAnsi="Times New Roman"/>
          <w:color w:val="000000" w:themeColor="text1"/>
          <w:sz w:val="24"/>
          <w:szCs w:val="24"/>
          <w:lang w:eastAsia="es-CR"/>
        </w:rPr>
        <w:t>,</w:t>
      </w:r>
      <w:r w:rsidRPr="00912E38">
        <w:rPr>
          <w:rFonts w:ascii="Times New Roman" w:eastAsia="Times New Roman" w:hAnsi="Times New Roman"/>
          <w:color w:val="000000" w:themeColor="text1"/>
          <w:sz w:val="24"/>
          <w:szCs w:val="24"/>
          <w:lang w:eastAsia="es-CR"/>
        </w:rPr>
        <w:t xml:space="preserve"> la falta de colaboración en momentos clave, como la aprobación de presupuestos, y llamó a la reflexión sobre actitudes que consideró poco responsables. Reconoció, no obstante, el apoyo general del concejo a las gestiones municipales, aunque subrayó que los logros en Siquirres son principalmente resultado del trabajo de la administración local.</w:t>
      </w:r>
      <w:r>
        <w:rPr>
          <w:rFonts w:ascii="Times New Roman" w:eastAsia="Times New Roman" w:hAnsi="Times New Roman"/>
          <w:color w:val="000000" w:themeColor="text1"/>
          <w:sz w:val="24"/>
          <w:szCs w:val="24"/>
          <w:lang w:eastAsia="es-CR"/>
        </w:rPr>
        <w:t xml:space="preserve"> -------------------------------------------------------------------------------------------</w:t>
      </w:r>
    </w:p>
    <w:p w14:paraId="520843D9" w14:textId="7C9AF748" w:rsidR="003B6FAA" w:rsidRPr="003B6FAA" w:rsidRDefault="003B6FAA" w:rsidP="003B6FAA">
      <w:pPr>
        <w:spacing w:after="0" w:line="540" w:lineRule="exact"/>
        <w:jc w:val="center"/>
        <w:rPr>
          <w:rFonts w:ascii="Times New Roman" w:eastAsia="Times New Roman" w:hAnsi="Times New Roman"/>
          <w:b/>
          <w:bCs/>
          <w:color w:val="000000" w:themeColor="text1"/>
          <w:sz w:val="24"/>
          <w:szCs w:val="24"/>
          <w:lang w:eastAsia="es-CR"/>
        </w:rPr>
      </w:pPr>
      <w:r w:rsidRPr="003B6FAA">
        <w:rPr>
          <w:rFonts w:ascii="Times New Roman" w:eastAsia="Times New Roman" w:hAnsi="Times New Roman"/>
          <w:b/>
          <w:bCs/>
          <w:color w:val="000000" w:themeColor="text1"/>
          <w:sz w:val="24"/>
          <w:szCs w:val="24"/>
          <w:lang w:eastAsia="es-CR"/>
        </w:rPr>
        <w:t>MUNICIPALIDAD DE SIQUIRRES</w:t>
      </w:r>
    </w:p>
    <w:p w14:paraId="221FCBED" w14:textId="03038512" w:rsidR="003B6FAA" w:rsidRPr="003B6FAA" w:rsidRDefault="003B6FAA" w:rsidP="003B6FAA">
      <w:pPr>
        <w:spacing w:after="0" w:line="540" w:lineRule="exact"/>
        <w:jc w:val="center"/>
        <w:rPr>
          <w:rFonts w:ascii="Times New Roman" w:eastAsia="Times New Roman" w:hAnsi="Times New Roman"/>
          <w:i/>
          <w:iCs/>
          <w:color w:val="000000" w:themeColor="text1"/>
          <w:sz w:val="24"/>
          <w:szCs w:val="24"/>
          <w:lang w:eastAsia="es-CR"/>
        </w:rPr>
      </w:pPr>
      <w:r w:rsidRPr="003B6FAA">
        <w:rPr>
          <w:rFonts w:ascii="Times New Roman" w:eastAsia="Times New Roman" w:hAnsi="Times New Roman"/>
          <w:i/>
          <w:iCs/>
          <w:color w:val="000000" w:themeColor="text1"/>
          <w:sz w:val="24"/>
          <w:szCs w:val="24"/>
          <w:lang w:eastAsia="es-CR"/>
        </w:rPr>
        <w:t>CONCEJO MUNICIPAL  2024-2028</w:t>
      </w:r>
    </w:p>
    <w:p w14:paraId="38DF12BF" w14:textId="02D16AC9" w:rsidR="003B6FAA" w:rsidRPr="003B6FAA" w:rsidRDefault="003B6FAA" w:rsidP="003B6FAA">
      <w:pPr>
        <w:spacing w:after="0" w:line="540" w:lineRule="exact"/>
        <w:jc w:val="center"/>
        <w:rPr>
          <w:rFonts w:ascii="Times New Roman" w:eastAsia="Times New Roman" w:hAnsi="Times New Roman"/>
          <w:i/>
          <w:iCs/>
          <w:color w:val="000000" w:themeColor="text1"/>
          <w:sz w:val="24"/>
          <w:szCs w:val="24"/>
          <w:lang w:eastAsia="es-CR"/>
        </w:rPr>
      </w:pPr>
      <w:r w:rsidRPr="003B6FAA">
        <w:rPr>
          <w:rFonts w:ascii="Times New Roman" w:eastAsia="Times New Roman" w:hAnsi="Times New Roman"/>
          <w:i/>
          <w:iCs/>
          <w:color w:val="000000" w:themeColor="text1"/>
          <w:sz w:val="24"/>
          <w:szCs w:val="24"/>
          <w:lang w:eastAsia="es-CR"/>
        </w:rPr>
        <w:t>PRIMERA LEGISLATURA 2024-2026</w:t>
      </w:r>
    </w:p>
    <w:p w14:paraId="60DF0672" w14:textId="60543252" w:rsidR="003B6FAA" w:rsidRPr="003B6FAA" w:rsidRDefault="003B6FAA" w:rsidP="003B6FAA">
      <w:pPr>
        <w:spacing w:after="0" w:line="540" w:lineRule="exact"/>
        <w:jc w:val="center"/>
        <w:rPr>
          <w:rFonts w:ascii="Times New Roman" w:eastAsia="Times New Roman" w:hAnsi="Times New Roman"/>
          <w:color w:val="000000" w:themeColor="text1"/>
          <w:sz w:val="24"/>
          <w:szCs w:val="24"/>
          <w:lang w:eastAsia="es-CR"/>
        </w:rPr>
      </w:pPr>
      <w:r w:rsidRPr="003B6FAA">
        <w:rPr>
          <w:rFonts w:ascii="Times New Roman" w:eastAsia="Times New Roman" w:hAnsi="Times New Roman"/>
          <w:color w:val="000000" w:themeColor="text1"/>
          <w:sz w:val="24"/>
          <w:szCs w:val="24"/>
          <w:lang w:eastAsia="es-CR"/>
        </w:rPr>
        <w:t>INTEGRACION DE COMISIONES PERMANENTES, ESPECIALES Y REPRESENTACIONES MUNICIPALES ANTE INSTITUCIONES</w:t>
      </w:r>
    </w:p>
    <w:p w14:paraId="6707342E" w14:textId="63C2AFB1" w:rsidR="003B6FAA" w:rsidRPr="003B6FAA" w:rsidRDefault="003B6FAA" w:rsidP="003B6FAA">
      <w:pPr>
        <w:spacing w:after="0" w:line="540" w:lineRule="exact"/>
        <w:jc w:val="center"/>
        <w:rPr>
          <w:rFonts w:ascii="Times New Roman" w:eastAsia="Times New Roman" w:hAnsi="Times New Roman"/>
          <w:color w:val="000000" w:themeColor="text1"/>
          <w:sz w:val="24"/>
          <w:szCs w:val="24"/>
          <w:lang w:eastAsia="es-CR"/>
        </w:rPr>
      </w:pPr>
      <w:r w:rsidRPr="003B6FAA">
        <w:rPr>
          <w:rFonts w:ascii="Times New Roman" w:eastAsia="Times New Roman" w:hAnsi="Times New Roman"/>
          <w:color w:val="000000" w:themeColor="text1"/>
          <w:sz w:val="24"/>
          <w:szCs w:val="24"/>
          <w:lang w:eastAsia="es-CR"/>
        </w:rPr>
        <w:t>PERIODO 2025 - 2026</w:t>
      </w:r>
    </w:p>
    <w:p w14:paraId="1A69B0B7" w14:textId="2FCFE053" w:rsidR="003B6FAA" w:rsidRPr="003B6FAA" w:rsidRDefault="0042246F" w:rsidP="003B6FAA">
      <w:pPr>
        <w:spacing w:after="0" w:line="540" w:lineRule="exact"/>
        <w:jc w:val="center"/>
        <w:rPr>
          <w:rFonts w:ascii="Times New Roman" w:eastAsia="Times New Roman" w:hAnsi="Times New Roman"/>
          <w:color w:val="000000" w:themeColor="text1"/>
          <w:sz w:val="24"/>
          <w:szCs w:val="24"/>
          <w:lang w:eastAsia="es-CR"/>
        </w:rPr>
      </w:pPr>
      <w:r w:rsidRPr="00612CEF">
        <w:rPr>
          <w:rFonts w:ascii="Times New Roman" w:eastAsia="Times New Roman" w:hAnsi="Times New Roman"/>
          <w:color w:val="000000" w:themeColor="text1"/>
          <w:sz w:val="24"/>
          <w:szCs w:val="24"/>
          <w:lang w:eastAsia="es-CR"/>
        </w:rPr>
        <w:drawing>
          <wp:anchor distT="0" distB="0" distL="114300" distR="114300" simplePos="0" relativeHeight="251715584" behindDoc="0" locked="0" layoutInCell="1" allowOverlap="1" wp14:anchorId="2C714394" wp14:editId="5EF39221">
            <wp:simplePos x="0" y="0"/>
            <wp:positionH relativeFrom="margin">
              <wp:align>left</wp:align>
            </wp:positionH>
            <wp:positionV relativeFrom="paragraph">
              <wp:posOffset>347170</wp:posOffset>
            </wp:positionV>
            <wp:extent cx="5770179" cy="5107656"/>
            <wp:effectExtent l="0" t="0" r="254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955"/>
                    <a:stretch/>
                  </pic:blipFill>
                  <pic:spPr bwMode="auto">
                    <a:xfrm>
                      <a:off x="0" y="0"/>
                      <a:ext cx="5777816" cy="5114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FAA" w:rsidRPr="003B6FAA">
        <w:rPr>
          <w:rFonts w:ascii="Times New Roman" w:eastAsia="Times New Roman" w:hAnsi="Times New Roman"/>
          <w:color w:val="000000" w:themeColor="text1"/>
          <w:sz w:val="24"/>
          <w:szCs w:val="24"/>
          <w:lang w:eastAsia="es-CR"/>
        </w:rPr>
        <w:t>ARTÍCULO 34, INCISO g, y 49 DEL CODIGO MUNICIPAL LEY 7794 Y SUS REFORMAS</w:t>
      </w:r>
    </w:p>
    <w:p w14:paraId="63AD1473" w14:textId="578F4ED3" w:rsidR="003B6FAA" w:rsidRPr="003B6FAA" w:rsidRDefault="003B6FAA" w:rsidP="003B6FAA">
      <w:pPr>
        <w:spacing w:after="0" w:line="540" w:lineRule="exact"/>
        <w:jc w:val="both"/>
        <w:rPr>
          <w:rFonts w:ascii="Times New Roman" w:eastAsia="Times New Roman" w:hAnsi="Times New Roman"/>
          <w:color w:val="000000" w:themeColor="text1"/>
          <w:sz w:val="24"/>
          <w:szCs w:val="24"/>
          <w:highlight w:val="yellow"/>
          <w:lang w:eastAsia="es-CR"/>
        </w:rPr>
      </w:pPr>
    </w:p>
    <w:p w14:paraId="4AE26E7F" w14:textId="59C2AE39"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AC6D836" w14:textId="2B2EF968"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04A33F6" w14:textId="77777777"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FE03AE0" w14:textId="77777777"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D06181B" w14:textId="77777777"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D554651" w14:textId="77777777"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79B9ECC" w14:textId="7092836A"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FC86614" w14:textId="4430B1B9"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B1EE285" w14:textId="1AD58AE5"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D3E22C6" w14:textId="39677222"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09243FD" w14:textId="151A351F"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974AD5F" w14:textId="4AF017C1"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7CC2A77" w14:textId="0309F3F3"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FE06581" w14:textId="77777777" w:rsidR="0042246F" w:rsidRDefault="0042246F"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F5DDFF0" w14:textId="50946260" w:rsidR="003019E4" w:rsidRDefault="009371F5"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9371F5">
        <w:rPr>
          <w:rFonts w:ascii="Times New Roman" w:eastAsia="Times New Roman" w:hAnsi="Times New Roman"/>
          <w:color w:val="000000" w:themeColor="text1"/>
          <w:sz w:val="24"/>
          <w:szCs w:val="24"/>
          <w:lang w:eastAsia="es-CR"/>
        </w:rPr>
        <w:lastRenderedPageBreak/>
        <w:drawing>
          <wp:anchor distT="0" distB="0" distL="114300" distR="114300" simplePos="0" relativeHeight="251716608" behindDoc="0" locked="0" layoutInCell="1" allowOverlap="1" wp14:anchorId="1889681E" wp14:editId="2857854B">
            <wp:simplePos x="0" y="0"/>
            <wp:positionH relativeFrom="margin">
              <wp:align>center</wp:align>
            </wp:positionH>
            <wp:positionV relativeFrom="paragraph">
              <wp:posOffset>142743</wp:posOffset>
            </wp:positionV>
            <wp:extent cx="5730240" cy="3383280"/>
            <wp:effectExtent l="0" t="0" r="381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55"/>
                    <a:stretch/>
                  </pic:blipFill>
                  <pic:spPr bwMode="auto">
                    <a:xfrm>
                      <a:off x="0" y="0"/>
                      <a:ext cx="5730240" cy="338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3A228" w14:textId="1F80BDB8"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082414A" w14:textId="6517DCE7"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E2C0D47" w14:textId="3F604593"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A35B4D7" w14:textId="155D74EC"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2180C71" w14:textId="449FC652"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6C10FB6" w14:textId="5B0CF399"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F4E47AA" w14:textId="768C19A2"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E7C2E2F" w14:textId="5D3225C4"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D08893F" w14:textId="21EC1F6C"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95DE238" w14:textId="28FAFE9B" w:rsidR="003019E4" w:rsidRDefault="009371F5"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9371F5">
        <w:rPr>
          <w:rFonts w:ascii="Times New Roman" w:eastAsia="Times New Roman" w:hAnsi="Times New Roman"/>
          <w:color w:val="000000" w:themeColor="text1"/>
          <w:sz w:val="24"/>
          <w:szCs w:val="24"/>
          <w:lang w:eastAsia="es-CR"/>
        </w:rPr>
        <w:drawing>
          <wp:anchor distT="0" distB="0" distL="114300" distR="114300" simplePos="0" relativeHeight="251717632" behindDoc="0" locked="0" layoutInCell="1" allowOverlap="1" wp14:anchorId="6BFAC11F" wp14:editId="350ACBE5">
            <wp:simplePos x="0" y="0"/>
            <wp:positionH relativeFrom="margin">
              <wp:posOffset>-1143</wp:posOffset>
            </wp:positionH>
            <wp:positionV relativeFrom="paragraph">
              <wp:posOffset>169545</wp:posOffset>
            </wp:positionV>
            <wp:extent cx="5791200" cy="6664325"/>
            <wp:effectExtent l="0" t="0" r="0"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58" t="2323" r="770"/>
                    <a:stretch/>
                  </pic:blipFill>
                  <pic:spPr bwMode="auto">
                    <a:xfrm>
                      <a:off x="0" y="0"/>
                      <a:ext cx="5792260" cy="666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9384F" w14:textId="1A11FDEB"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3A575C9" w14:textId="2F22C2B8"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394DFCA" w14:textId="2EE6D21E"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8178883" w14:textId="6B49DD8E"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BC58D1F" w14:textId="20C79936"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44D7839" w14:textId="65B8769F"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0ABAA65" w14:textId="486C8143"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5A7C813" w14:textId="10D76A1F"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30EF437" w14:textId="15FC2DFC"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67CE4B5" w14:textId="37A43C98"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2B56D49" w14:textId="622226D2"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3381FE7" w14:textId="73E6FAD4"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F318F1F" w14:textId="5203DF56"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99BB5D1" w14:textId="2DF317B2"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1E0D8CF" w14:textId="67F51891" w:rsidR="009371F5" w:rsidRDefault="009371F5"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0BC5FFF" w14:textId="099AB10C" w:rsidR="009371F5" w:rsidRDefault="009371F5"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E86CA24" w14:textId="0286A455" w:rsidR="009371F5" w:rsidRDefault="009371F5"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25AF406" w14:textId="6B9A4205" w:rsidR="009371F5" w:rsidRDefault="009371F5"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7E3A531" w14:textId="36084E2D" w:rsidR="009371F5" w:rsidRDefault="009371F5"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7ABE425" w14:textId="344D3AEA" w:rsidR="009371F5"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140BB2">
        <w:rPr>
          <w:rFonts w:ascii="Times New Roman" w:eastAsia="Times New Roman" w:hAnsi="Times New Roman"/>
          <w:color w:val="000000" w:themeColor="text1"/>
          <w:sz w:val="24"/>
          <w:szCs w:val="24"/>
          <w:lang w:eastAsia="es-CR"/>
        </w:rPr>
        <w:lastRenderedPageBreak/>
        <w:drawing>
          <wp:anchor distT="0" distB="0" distL="114300" distR="114300" simplePos="0" relativeHeight="251718656" behindDoc="0" locked="0" layoutInCell="1" allowOverlap="1" wp14:anchorId="607D3A2B" wp14:editId="699080EB">
            <wp:simplePos x="0" y="0"/>
            <wp:positionH relativeFrom="margin">
              <wp:posOffset>-1143</wp:posOffset>
            </wp:positionH>
            <wp:positionV relativeFrom="paragraph">
              <wp:posOffset>99441</wp:posOffset>
            </wp:positionV>
            <wp:extent cx="5541264" cy="2158226"/>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54230" cy="2163276"/>
                    </a:xfrm>
                    <a:prstGeom prst="rect">
                      <a:avLst/>
                    </a:prstGeom>
                  </pic:spPr>
                </pic:pic>
              </a:graphicData>
            </a:graphic>
            <wp14:sizeRelH relativeFrom="page">
              <wp14:pctWidth>0</wp14:pctWidth>
            </wp14:sizeRelH>
            <wp14:sizeRelV relativeFrom="page">
              <wp14:pctHeight>0</wp14:pctHeight>
            </wp14:sizeRelV>
          </wp:anchor>
        </w:drawing>
      </w:r>
    </w:p>
    <w:p w14:paraId="325B3293" w14:textId="1AB00D96" w:rsidR="003019E4" w:rsidRDefault="003019E4"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CB58A11" w14:textId="10791D59"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AA6A8D5" w14:textId="68302172"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6C0B2F1" w14:textId="06CF6711"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3B2373C" w14:textId="355091D4"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43B0195" w14:textId="11D9F429" w:rsidR="00140BB2" w:rsidRDefault="00C5579D"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C5579D">
        <w:rPr>
          <w:rFonts w:ascii="Times New Roman" w:eastAsia="Times New Roman" w:hAnsi="Times New Roman"/>
          <w:color w:val="000000" w:themeColor="text1"/>
          <w:sz w:val="24"/>
          <w:szCs w:val="24"/>
          <w:lang w:eastAsia="es-CR"/>
        </w:rPr>
        <w:drawing>
          <wp:anchor distT="0" distB="0" distL="114300" distR="114300" simplePos="0" relativeHeight="251719680" behindDoc="0" locked="0" layoutInCell="1" allowOverlap="1" wp14:anchorId="708EBCF5" wp14:editId="610D9CC6">
            <wp:simplePos x="0" y="0"/>
            <wp:positionH relativeFrom="column">
              <wp:posOffset>169545</wp:posOffset>
            </wp:positionH>
            <wp:positionV relativeFrom="paragraph">
              <wp:posOffset>169545</wp:posOffset>
            </wp:positionV>
            <wp:extent cx="5254752" cy="6543374"/>
            <wp:effectExtent l="0" t="0" r="317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63646" cy="6554449"/>
                    </a:xfrm>
                    <a:prstGeom prst="rect">
                      <a:avLst/>
                    </a:prstGeom>
                  </pic:spPr>
                </pic:pic>
              </a:graphicData>
            </a:graphic>
            <wp14:sizeRelH relativeFrom="page">
              <wp14:pctWidth>0</wp14:pctWidth>
            </wp14:sizeRelH>
            <wp14:sizeRelV relativeFrom="page">
              <wp14:pctHeight>0</wp14:pctHeight>
            </wp14:sizeRelV>
          </wp:anchor>
        </w:drawing>
      </w:r>
    </w:p>
    <w:p w14:paraId="516F89B5" w14:textId="30A6BBBB"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A067791" w14:textId="123C12D9"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C0E3663" w14:textId="38305507"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B1CD30E" w14:textId="05BEAF4D"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0525706" w14:textId="342590F0"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F756EF8" w14:textId="033D1AC1"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A3803BA" w14:textId="460BC959"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D383EC3" w14:textId="2DA6602F"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2C4C1CD" w14:textId="155B6188"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DB96AD5" w14:textId="131116D9"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1A63E7A" w14:textId="619E6CBA"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5BDFACF" w14:textId="03FC0C4B"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7704527" w14:textId="236ED0CF"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D4D588F" w14:textId="40311029"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545C1D9" w14:textId="221CD2E1"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6D2D549" w14:textId="01EB8326"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C28176A" w14:textId="5F7E8626"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C7BE01F" w14:textId="4D85BEB8"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2CE80B1" w14:textId="2E024479" w:rsidR="00140BB2" w:rsidRDefault="0042246F"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C5579D">
        <w:rPr>
          <w:rFonts w:ascii="Times New Roman" w:eastAsia="Times New Roman" w:hAnsi="Times New Roman"/>
          <w:color w:val="000000" w:themeColor="text1"/>
          <w:sz w:val="24"/>
          <w:szCs w:val="24"/>
          <w:lang w:eastAsia="es-CR"/>
        </w:rPr>
        <w:drawing>
          <wp:anchor distT="0" distB="0" distL="114300" distR="114300" simplePos="0" relativeHeight="251720704" behindDoc="0" locked="0" layoutInCell="1" allowOverlap="1" wp14:anchorId="6BE9D2DA" wp14:editId="5B5FB300">
            <wp:simplePos x="0" y="0"/>
            <wp:positionH relativeFrom="page">
              <wp:align>center</wp:align>
            </wp:positionH>
            <wp:positionV relativeFrom="paragraph">
              <wp:posOffset>201339</wp:posOffset>
            </wp:positionV>
            <wp:extent cx="5124450" cy="1534510"/>
            <wp:effectExtent l="0" t="0" r="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24" t="10004"/>
                    <a:stretch/>
                  </pic:blipFill>
                  <pic:spPr bwMode="auto">
                    <a:xfrm>
                      <a:off x="0" y="0"/>
                      <a:ext cx="5132707" cy="1536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FDB75" w14:textId="7D0E7097"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CCB9641" w14:textId="46D37FCD"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ADAA6ED" w14:textId="13B02C26"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89A6074" w14:textId="045FBB06"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7967FF6" w14:textId="5B71E4B3" w:rsidR="00140BB2"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A06E8A">
        <w:rPr>
          <w:rFonts w:ascii="Times New Roman" w:eastAsia="Times New Roman" w:hAnsi="Times New Roman"/>
          <w:color w:val="000000" w:themeColor="text1"/>
          <w:sz w:val="24"/>
          <w:szCs w:val="24"/>
          <w:lang w:eastAsia="es-CR"/>
        </w:rPr>
        <w:lastRenderedPageBreak/>
        <w:drawing>
          <wp:anchor distT="0" distB="0" distL="114300" distR="114300" simplePos="0" relativeHeight="251721728" behindDoc="0" locked="0" layoutInCell="1" allowOverlap="1" wp14:anchorId="27FAF83B" wp14:editId="59CE5718">
            <wp:simplePos x="0" y="0"/>
            <wp:positionH relativeFrom="margin">
              <wp:posOffset>-1143</wp:posOffset>
            </wp:positionH>
            <wp:positionV relativeFrom="paragraph">
              <wp:posOffset>178689</wp:posOffset>
            </wp:positionV>
            <wp:extent cx="5023104" cy="393382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32757" cy="3941385"/>
                    </a:xfrm>
                    <a:prstGeom prst="rect">
                      <a:avLst/>
                    </a:prstGeom>
                  </pic:spPr>
                </pic:pic>
              </a:graphicData>
            </a:graphic>
            <wp14:sizeRelH relativeFrom="page">
              <wp14:pctWidth>0</wp14:pctWidth>
            </wp14:sizeRelH>
            <wp14:sizeRelV relativeFrom="page">
              <wp14:pctHeight>0</wp14:pctHeight>
            </wp14:sizeRelV>
          </wp:anchor>
        </w:drawing>
      </w:r>
    </w:p>
    <w:p w14:paraId="70719FBB" w14:textId="5FA34419" w:rsidR="00140BB2" w:rsidRDefault="00140BB2"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1AF73F0" w14:textId="58FD5CC2"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BEE34D0" w14:textId="7DA1203A"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95E424A" w14:textId="28C611A9"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1A03AFD" w14:textId="4C663045"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E0FAF66" w14:textId="47689FD7"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98E395D" w14:textId="77777777"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F53544E" w14:textId="336FC46F" w:rsidR="003B6FAA" w:rsidRDefault="003B6FA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F58D377" w14:textId="2B28607C"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697771C" w14:textId="759AF32A"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46F8D24" w14:textId="61CFABF7" w:rsidR="00A06E8A"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203FB7">
        <w:rPr>
          <w:rFonts w:ascii="Times New Roman" w:eastAsia="Times New Roman" w:hAnsi="Times New Roman"/>
          <w:color w:val="000000" w:themeColor="text1"/>
          <w:sz w:val="24"/>
          <w:szCs w:val="24"/>
          <w:lang w:eastAsia="es-CR"/>
        </w:rPr>
        <w:drawing>
          <wp:anchor distT="0" distB="0" distL="114300" distR="114300" simplePos="0" relativeHeight="251722752" behindDoc="0" locked="0" layoutInCell="1" allowOverlap="1" wp14:anchorId="55297E1B" wp14:editId="10D28459">
            <wp:simplePos x="0" y="0"/>
            <wp:positionH relativeFrom="margin">
              <wp:posOffset>76003</wp:posOffset>
            </wp:positionH>
            <wp:positionV relativeFrom="paragraph">
              <wp:posOffset>251263</wp:posOffset>
            </wp:positionV>
            <wp:extent cx="4992414" cy="6168638"/>
            <wp:effectExtent l="0" t="0" r="0" b="381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60"/>
                    <a:stretch/>
                  </pic:blipFill>
                  <pic:spPr bwMode="auto">
                    <a:xfrm>
                      <a:off x="0" y="0"/>
                      <a:ext cx="4994969" cy="617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5DD720" w14:textId="1490146E"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5229DA9" w14:textId="585F9B73"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6D273FB" w14:textId="1363C8C7" w:rsidR="00A06E8A" w:rsidRDefault="00A06E8A"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24ED31F9" w14:textId="2DF911D6"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72E186E" w14:textId="642C7404"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86BA96D" w14:textId="17A276DD"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EB6C39E" w14:textId="4DE7B1BB"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C9A37F0" w14:textId="43AB1B74"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6491B9E" w14:textId="13231240"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437FEC54" w14:textId="3BEAD02D"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A4132AD" w14:textId="5CB80F9C"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1C3BAC9D" w14:textId="35BB2A15"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84A4044" w14:textId="68E34A7F"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72ADD894" w14:textId="3E774FDC"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23F70E9" w14:textId="13DE8544"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5AAB3B2C" w14:textId="36EE2410"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68EA4DF4" w14:textId="1E6C211A"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53E9DA4" w14:textId="4E44ADFA"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34F4B2EC" w14:textId="15D96BE9"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r w:rsidRPr="006A4A0F">
        <w:rPr>
          <w:rFonts w:ascii="Times New Roman" w:eastAsia="Times New Roman" w:hAnsi="Times New Roman"/>
          <w:color w:val="000000" w:themeColor="text1"/>
          <w:sz w:val="24"/>
          <w:szCs w:val="24"/>
          <w:lang w:eastAsia="es-CR"/>
        </w:rPr>
        <w:lastRenderedPageBreak/>
        <w:drawing>
          <wp:anchor distT="0" distB="0" distL="114300" distR="114300" simplePos="0" relativeHeight="251723776" behindDoc="0" locked="0" layoutInCell="1" allowOverlap="1" wp14:anchorId="2F3F7F78" wp14:editId="5E239D97">
            <wp:simplePos x="0" y="0"/>
            <wp:positionH relativeFrom="margin">
              <wp:align>left</wp:align>
            </wp:positionH>
            <wp:positionV relativeFrom="paragraph">
              <wp:posOffset>155356</wp:posOffset>
            </wp:positionV>
            <wp:extent cx="5318125" cy="533925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19610" cy="5340746"/>
                    </a:xfrm>
                    <a:prstGeom prst="rect">
                      <a:avLst/>
                    </a:prstGeom>
                  </pic:spPr>
                </pic:pic>
              </a:graphicData>
            </a:graphic>
            <wp14:sizeRelH relativeFrom="page">
              <wp14:pctWidth>0</wp14:pctWidth>
            </wp14:sizeRelH>
            <wp14:sizeRelV relativeFrom="page">
              <wp14:pctHeight>0</wp14:pctHeight>
            </wp14:sizeRelV>
          </wp:anchor>
        </w:drawing>
      </w:r>
    </w:p>
    <w:p w14:paraId="3920FD4D"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4996FEF0"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7593BB99"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2923A706"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05651CAA"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54FDB370"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5E500738"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67D2EA3A"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74EDD65B"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2EDCC0C2"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62BA19EC"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2F283F70"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1D9098B6"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71C4C122" w14:textId="77777777" w:rsidR="006A4A0F" w:rsidRDefault="006A4A0F" w:rsidP="00561717">
      <w:pPr>
        <w:spacing w:after="0" w:line="540" w:lineRule="exact"/>
        <w:jc w:val="both"/>
        <w:rPr>
          <w:rFonts w:ascii="Times New Roman" w:eastAsia="Times New Roman" w:hAnsi="Times New Roman"/>
          <w:color w:val="000000" w:themeColor="text1"/>
          <w:sz w:val="24"/>
          <w:szCs w:val="24"/>
          <w:lang w:eastAsia="es-CR"/>
        </w:rPr>
      </w:pPr>
    </w:p>
    <w:p w14:paraId="3BD323D1" w14:textId="0D7D2AA3" w:rsidR="00203FB7" w:rsidRDefault="00203FB7" w:rsidP="00561717">
      <w:pPr>
        <w:spacing w:after="0" w:line="540" w:lineRule="exact"/>
        <w:jc w:val="both"/>
        <w:rPr>
          <w:rFonts w:ascii="Times New Roman" w:eastAsia="Times New Roman" w:hAnsi="Times New Roman"/>
          <w:color w:val="000000" w:themeColor="text1"/>
          <w:sz w:val="24"/>
          <w:szCs w:val="24"/>
          <w:highlight w:val="yellow"/>
          <w:lang w:eastAsia="es-CR"/>
        </w:rPr>
      </w:pPr>
    </w:p>
    <w:p w14:paraId="06821A2F" w14:textId="1CB43CD1" w:rsidR="00203FB7" w:rsidRDefault="006A4A0F" w:rsidP="00561717">
      <w:pPr>
        <w:spacing w:after="0" w:line="540" w:lineRule="exact"/>
        <w:jc w:val="both"/>
        <w:rPr>
          <w:rFonts w:ascii="Times New Roman" w:eastAsia="Times New Roman" w:hAnsi="Times New Roman"/>
          <w:color w:val="000000" w:themeColor="text1"/>
          <w:sz w:val="24"/>
          <w:szCs w:val="24"/>
          <w:highlight w:val="yellow"/>
          <w:lang w:eastAsia="es-CR"/>
        </w:rPr>
      </w:pPr>
      <w:r w:rsidRPr="006A4A0F">
        <w:rPr>
          <w:rFonts w:ascii="Times New Roman" w:eastAsia="Times New Roman" w:hAnsi="Times New Roman"/>
          <w:b/>
          <w:color w:val="000000" w:themeColor="text1"/>
          <w:sz w:val="24"/>
          <w:szCs w:val="24"/>
          <w:lang w:eastAsia="es-CR"/>
        </w:rPr>
        <w:t>Observaciones:</w:t>
      </w:r>
      <w:r w:rsidRPr="006A4A0F">
        <w:rPr>
          <w:rFonts w:ascii="Times New Roman" w:eastAsia="Times New Roman" w:hAnsi="Times New Roman"/>
          <w:color w:val="000000" w:themeColor="text1"/>
          <w:sz w:val="24"/>
          <w:szCs w:val="24"/>
          <w:lang w:eastAsia="es-CR"/>
        </w:rPr>
        <w:t xml:space="preserve"> Favor presentar a más tardar en un plazo de 15 días naturales, ante la Secretaría del Concejo Municipal, la integración de las Comisiones en el orden de Presidente, Secretario, Integrante I, Integrante II, y así sucesivamente, para su correspondiente lectura en la sesión siguiente. Este acuerdo debe tomarse por cada comisión, en la sesión de instalación siguiente.</w:t>
      </w:r>
      <w:r>
        <w:rPr>
          <w:rFonts w:ascii="Times New Roman" w:eastAsia="Times New Roman" w:hAnsi="Times New Roman"/>
          <w:color w:val="000000" w:themeColor="text1"/>
          <w:sz w:val="24"/>
          <w:szCs w:val="24"/>
          <w:lang w:eastAsia="es-CR"/>
        </w:rPr>
        <w:t xml:space="preserve"> ----</w:t>
      </w:r>
    </w:p>
    <w:p w14:paraId="428EF874" w14:textId="4D1EAD7A" w:rsidR="00561717" w:rsidRDefault="00561717" w:rsidP="00561717">
      <w:pPr>
        <w:spacing w:after="0" w:line="540" w:lineRule="exact"/>
        <w:jc w:val="both"/>
        <w:rPr>
          <w:rFonts w:ascii="Times New Roman" w:eastAsia="Times New Roman" w:hAnsi="Times New Roman"/>
          <w:color w:val="000000" w:themeColor="text1"/>
          <w:sz w:val="24"/>
          <w:szCs w:val="24"/>
          <w:lang w:eastAsia="es-CR"/>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 </w:t>
      </w:r>
      <w:r>
        <w:rPr>
          <w:rFonts w:ascii="Times New Roman" w:eastAsia="Times New Roman" w:hAnsi="Times New Roman"/>
          <w:color w:val="000000" w:themeColor="text1"/>
          <w:sz w:val="24"/>
          <w:szCs w:val="24"/>
          <w:lang w:eastAsia="es-CR"/>
        </w:rPr>
        <w:t>I</w:t>
      </w:r>
      <w:r w:rsidRPr="002B49A6">
        <w:rPr>
          <w:rFonts w:ascii="Times New Roman" w:eastAsia="Times New Roman" w:hAnsi="Times New Roman"/>
          <w:color w:val="000000" w:themeColor="text1"/>
          <w:sz w:val="24"/>
          <w:szCs w:val="24"/>
          <w:lang w:eastAsia="es-CR"/>
        </w:rPr>
        <w:t>nformó que las representaciones institucionales permanecerán sin cambios, ya que el Código Municipal solo permite la revisión anual de las comisiones. Presentó la integración oficial de las comisiones para el periodo 2025-2026, deseando éxito a los miembros en sus labores. Recordó que las comisiones especiales se disuelven automáticamente una vez cumplido su objetivo, como ocurrió con la comisión que investigó los festejos.</w:t>
      </w:r>
      <w:r>
        <w:rPr>
          <w:rFonts w:ascii="Times New Roman" w:eastAsia="Times New Roman" w:hAnsi="Times New Roman"/>
          <w:color w:val="000000" w:themeColor="text1"/>
          <w:sz w:val="24"/>
          <w:szCs w:val="24"/>
          <w:lang w:eastAsia="es-CR"/>
        </w:rPr>
        <w:t xml:space="preserve"> </w:t>
      </w:r>
      <w:r w:rsidRPr="002B49A6">
        <w:rPr>
          <w:rFonts w:ascii="Times New Roman" w:eastAsia="Times New Roman" w:hAnsi="Times New Roman"/>
          <w:color w:val="000000" w:themeColor="text1"/>
          <w:sz w:val="24"/>
          <w:szCs w:val="24"/>
          <w:lang w:eastAsia="es-CR"/>
        </w:rPr>
        <w:t xml:space="preserve">Indicó que el listado de comisiones sería enviado a la secretaria para su incorporación al acta y llamó la atención sobre los órganos directores de procedimiento activos, instando a que agilicen sus gestiones y presenten los informes correspondientes. Señaló </w:t>
      </w:r>
      <w:r w:rsidR="00E3538C" w:rsidRPr="002B49A6">
        <w:rPr>
          <w:rFonts w:ascii="Times New Roman" w:eastAsia="Times New Roman" w:hAnsi="Times New Roman"/>
          <w:color w:val="000000" w:themeColor="text1"/>
          <w:sz w:val="24"/>
          <w:szCs w:val="24"/>
          <w:lang w:eastAsia="es-CR"/>
        </w:rPr>
        <w:t>que,</w:t>
      </w:r>
      <w:r w:rsidRPr="002B49A6">
        <w:rPr>
          <w:rFonts w:ascii="Times New Roman" w:eastAsia="Times New Roman" w:hAnsi="Times New Roman"/>
          <w:color w:val="000000" w:themeColor="text1"/>
          <w:sz w:val="24"/>
          <w:szCs w:val="24"/>
          <w:lang w:eastAsia="es-CR"/>
        </w:rPr>
        <w:t xml:space="preserve"> si necesitan más tiempo, deben comunicarlo, aunque ya deberían estar presentando al menos informes parciales. Finalmente, anunció que concedería un espacio a la vicepresidenta del Concejo Municipal para intervenir e</w:t>
      </w:r>
      <w:r>
        <w:rPr>
          <w:rFonts w:ascii="Times New Roman" w:eastAsia="Times New Roman" w:hAnsi="Times New Roman"/>
          <w:color w:val="000000" w:themeColor="text1"/>
          <w:sz w:val="24"/>
          <w:szCs w:val="24"/>
          <w:lang w:eastAsia="es-CR"/>
        </w:rPr>
        <w:t xml:space="preserve">n los asuntos de la </w:t>
      </w:r>
      <w:r>
        <w:rPr>
          <w:rFonts w:ascii="Times New Roman" w:eastAsia="Times New Roman" w:hAnsi="Times New Roman"/>
          <w:color w:val="000000" w:themeColor="text1"/>
          <w:sz w:val="24"/>
          <w:szCs w:val="24"/>
          <w:lang w:eastAsia="es-CR"/>
        </w:rPr>
        <w:lastRenderedPageBreak/>
        <w:t xml:space="preserve">presidencia. </w:t>
      </w:r>
      <w:r w:rsidRPr="00912E38">
        <w:rPr>
          <w:rFonts w:ascii="Times New Roman" w:eastAsia="Times New Roman" w:hAnsi="Times New Roman"/>
          <w:color w:val="000000" w:themeColor="text1"/>
          <w:sz w:val="24"/>
          <w:szCs w:val="24"/>
          <w:lang w:eastAsia="es-CR"/>
        </w:rPr>
        <w:t>Ante un audio con comentarios ofensivos, propuso valorar la apertura de un órgano director para investigar el caso, recordando el carácter afrodescendiente del cantón y la relevancia de eventos como el Sikiparade. Anunció además su intención de presentar una moción para suprimir algunas comisiones especiales y fortalecer otras, como convertir la de recurso hídrico en permanente, dada su importancia para el desarrollo del cantón. Cerró anticipando que estas propuestas serán presentadas formalmente en próximas sesiones.</w:t>
      </w:r>
      <w:r>
        <w:rPr>
          <w:rFonts w:ascii="Times New Roman" w:eastAsia="Times New Roman" w:hAnsi="Times New Roman"/>
          <w:color w:val="000000" w:themeColor="text1"/>
          <w:sz w:val="24"/>
          <w:szCs w:val="24"/>
          <w:lang w:eastAsia="es-CR"/>
        </w:rPr>
        <w:t xml:space="preserve"> --------------------------------------</w:t>
      </w:r>
    </w:p>
    <w:p w14:paraId="01DE4DC4" w14:textId="77777777" w:rsidR="00561717" w:rsidRPr="00C75741" w:rsidRDefault="00561717" w:rsidP="00561717">
      <w:pPr>
        <w:spacing w:after="0" w:line="540" w:lineRule="exact"/>
        <w:jc w:val="both"/>
        <w:rPr>
          <w:rFonts w:ascii="Times New Roman" w:eastAsia="Times New Roman" w:hAnsi="Times New Roman"/>
          <w:color w:val="000000" w:themeColor="text1"/>
          <w:sz w:val="24"/>
          <w:szCs w:val="24"/>
          <w:lang w:eastAsia="es-CR"/>
        </w:rPr>
      </w:pPr>
      <w:r w:rsidRPr="002B49A6">
        <w:rPr>
          <w:rFonts w:ascii="Times New Roman" w:eastAsia="Times New Roman" w:hAnsi="Times New Roman"/>
          <w:b/>
          <w:color w:val="000000" w:themeColor="text1"/>
          <w:sz w:val="24"/>
          <w:szCs w:val="24"/>
          <w:lang w:eastAsia="es-CR"/>
        </w:rPr>
        <w:t>Vicepresidente Guzmán Carranza:</w:t>
      </w:r>
      <w:r>
        <w:rPr>
          <w:rFonts w:ascii="Times New Roman" w:eastAsia="Times New Roman" w:hAnsi="Times New Roman"/>
          <w:b/>
          <w:color w:val="000000" w:themeColor="text1"/>
          <w:sz w:val="24"/>
          <w:szCs w:val="24"/>
          <w:lang w:eastAsia="es-CR"/>
        </w:rPr>
        <w:t xml:space="preserve"> </w:t>
      </w:r>
      <w:r w:rsidRPr="00C75741">
        <w:rPr>
          <w:rFonts w:ascii="Times New Roman" w:eastAsia="Times New Roman" w:hAnsi="Times New Roman"/>
          <w:color w:val="000000" w:themeColor="text1"/>
          <w:sz w:val="24"/>
          <w:szCs w:val="24"/>
          <w:lang w:eastAsia="es-CR"/>
        </w:rPr>
        <w:t>Expresó su preocupación por la inactividad de algunas comisiones, especialmente aquellas conformadas como órganos directores. Señaló que varias de estas comisiones han permanecido activas por un tiempo prolongado sin presentar avances ni informes, lo cual considera inaceptable. Enfatizó la necesidad de definir plazos claros, recordando que todo proceso debe tener un inicio y un final. Hizo hincapié en la urgencia de recibir el informe relacionado con el órgano que investiga su caso de presunta violencia política.</w:t>
      </w:r>
      <w:r>
        <w:rPr>
          <w:rFonts w:ascii="Times New Roman" w:eastAsia="Times New Roman" w:hAnsi="Times New Roman"/>
          <w:color w:val="000000" w:themeColor="text1"/>
          <w:sz w:val="24"/>
          <w:szCs w:val="24"/>
          <w:lang w:eastAsia="es-CR"/>
        </w:rPr>
        <w:t xml:space="preserve"> ----------------------</w:t>
      </w:r>
    </w:p>
    <w:p w14:paraId="6F10DF47" w14:textId="485A0097" w:rsidR="00147950" w:rsidRPr="00147950" w:rsidRDefault="00561717" w:rsidP="00561717">
      <w:pPr>
        <w:spacing w:after="0" w:line="540" w:lineRule="exact"/>
        <w:jc w:val="both"/>
        <w:rPr>
          <w:rFonts w:ascii="Times New Roman" w:hAnsi="Times New Roman"/>
          <w:b/>
          <w:sz w:val="24"/>
          <w:szCs w:val="24"/>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 </w:t>
      </w:r>
      <w:r w:rsidRPr="00125630">
        <w:rPr>
          <w:rFonts w:ascii="Times New Roman" w:eastAsia="Times New Roman" w:hAnsi="Times New Roman"/>
          <w:color w:val="000000" w:themeColor="text1"/>
          <w:sz w:val="24"/>
          <w:szCs w:val="24"/>
          <w:lang w:eastAsia="es-CR"/>
        </w:rPr>
        <w:t>Informó el cierre de los asuntos de la presidencia y dio paso al punto sobre informes y dictámenes de comisión. Solicitó a la secretaria agrupar todos los dictámenes relacionados con expedientes legislativos, los cuales cuentan con voto favorable y fueron presentados por la Comisión de Asuntos Jurídicos. Destacó que uno de los informes, relacionado con una denuncia o solicitud del Ministerio de Salud, debía leerse en detalle por su carácter específico. Además, anunció la llegada de un informe de la comisión encargada de juntas de educación, en respuesta a una denuncia presentada por la dirección y supervisión de la Escuela Nueva Esperanza contra su junta de educación, la cual será abordada en sesión privada con los miembros involucrados. Finalmente, mencionó que no hubo oferentes para la presidencia del Comité Cantonal de Deportes y Recreación, aunque la secretaria informó que se recibieron dos propuestas que deberán ser valoradas.</w:t>
      </w:r>
      <w:r>
        <w:rPr>
          <w:rFonts w:ascii="Times New Roman" w:eastAsia="Times New Roman" w:hAnsi="Times New Roman"/>
          <w:color w:val="000000" w:themeColor="text1"/>
          <w:sz w:val="24"/>
          <w:szCs w:val="24"/>
          <w:lang w:eastAsia="es-CR"/>
        </w:rPr>
        <w:t xml:space="preserve"> -----------------------------------------------------------------------</w:t>
      </w:r>
      <w:r w:rsidR="00147950" w:rsidRPr="00147950">
        <w:rPr>
          <w:rFonts w:ascii="Times New Roman" w:hAnsi="Times New Roman"/>
          <w:b/>
          <w:sz w:val="24"/>
          <w:szCs w:val="24"/>
        </w:rPr>
        <w:t>ARTÍCULO V</w:t>
      </w:r>
      <w:r w:rsidR="00055B15">
        <w:rPr>
          <w:rFonts w:ascii="Times New Roman" w:hAnsi="Times New Roman"/>
          <w:b/>
          <w:sz w:val="24"/>
          <w:szCs w:val="24"/>
        </w:rPr>
        <w:t>I</w:t>
      </w:r>
      <w:r w:rsidR="00095725">
        <w:rPr>
          <w:rFonts w:ascii="Times New Roman" w:hAnsi="Times New Roman"/>
          <w:b/>
          <w:sz w:val="24"/>
          <w:szCs w:val="24"/>
        </w:rPr>
        <w:t>I</w:t>
      </w:r>
      <w:r w:rsidR="00147950" w:rsidRPr="00147950">
        <w:rPr>
          <w:rFonts w:ascii="Times New Roman" w:hAnsi="Times New Roman"/>
          <w:b/>
          <w:sz w:val="24"/>
          <w:szCs w:val="24"/>
        </w:rPr>
        <w:t xml:space="preserve">. </w:t>
      </w:r>
    </w:p>
    <w:p w14:paraId="271DA6A7" w14:textId="597AF023" w:rsidR="00952041" w:rsidRDefault="00952041" w:rsidP="00952041">
      <w:pPr>
        <w:spacing w:after="0" w:line="540" w:lineRule="exact"/>
        <w:jc w:val="both"/>
        <w:rPr>
          <w:rFonts w:ascii="Times New Roman" w:eastAsia="Times New Roman" w:hAnsi="Times New Roman"/>
          <w:bCs/>
          <w:color w:val="000000" w:themeColor="text1"/>
          <w:sz w:val="24"/>
          <w:szCs w:val="24"/>
          <w:lang w:eastAsia="es-CR"/>
        </w:rPr>
      </w:pPr>
      <w:r w:rsidRPr="00952041">
        <w:rPr>
          <w:rFonts w:ascii="Times New Roman" w:eastAsia="Times New Roman" w:hAnsi="Times New Roman"/>
          <w:bCs/>
          <w:color w:val="000000" w:themeColor="text1"/>
          <w:sz w:val="24"/>
          <w:szCs w:val="24"/>
          <w:lang w:eastAsia="es-CR"/>
        </w:rPr>
        <w:t>Informes y dictámenes de Comisión</w:t>
      </w:r>
      <w:r>
        <w:rPr>
          <w:rFonts w:ascii="Times New Roman" w:eastAsia="Times New Roman" w:hAnsi="Times New Roman"/>
          <w:bCs/>
          <w:color w:val="000000" w:themeColor="text1"/>
          <w:sz w:val="24"/>
          <w:szCs w:val="24"/>
          <w:lang w:eastAsia="es-CR"/>
        </w:rPr>
        <w:t>.</w:t>
      </w:r>
    </w:p>
    <w:p w14:paraId="20F9AF92" w14:textId="420BBAC1" w:rsidR="001134D6" w:rsidRPr="00B838DF" w:rsidRDefault="00341D27" w:rsidP="001134D6">
      <w:pPr>
        <w:spacing w:after="0" w:line="540" w:lineRule="exact"/>
        <w:jc w:val="both"/>
        <w:rPr>
          <w:rFonts w:ascii="Times New Roman" w:hAnsi="Times New Roman"/>
          <w:sz w:val="24"/>
          <w:szCs w:val="24"/>
        </w:rPr>
      </w:pPr>
      <w:r w:rsidRPr="00341D27">
        <w:rPr>
          <w:rFonts w:ascii="Times New Roman" w:eastAsia="Times New Roman" w:hAnsi="Times New Roman"/>
          <w:b/>
          <w:bCs/>
          <w:color w:val="000000" w:themeColor="text1"/>
          <w:sz w:val="24"/>
          <w:szCs w:val="24"/>
          <w:lang w:eastAsia="es-CR"/>
        </w:rPr>
        <w:t>1.-</w:t>
      </w:r>
      <w:bookmarkStart w:id="3" w:name="_Hlk197251994"/>
      <w:r w:rsidR="001134D6" w:rsidRPr="00B838DF">
        <w:rPr>
          <w:rFonts w:ascii="Times New Roman" w:hAnsi="Times New Roman"/>
          <w:sz w:val="24"/>
          <w:szCs w:val="24"/>
        </w:rPr>
        <w:t>Se conoce dictamen</w:t>
      </w:r>
      <w:r w:rsidR="001134D6" w:rsidRPr="00B838DF">
        <w:rPr>
          <w:rFonts w:ascii="Times New Roman" w:hAnsi="Times New Roman"/>
          <w:b/>
          <w:bCs/>
          <w:sz w:val="24"/>
          <w:szCs w:val="24"/>
        </w:rPr>
        <w:t xml:space="preserve"> </w:t>
      </w:r>
      <w:r w:rsidR="001134D6">
        <w:rPr>
          <w:rFonts w:ascii="Times New Roman" w:hAnsi="Times New Roman"/>
          <w:sz w:val="24"/>
          <w:szCs w:val="24"/>
        </w:rPr>
        <w:t>N°</w:t>
      </w:r>
      <w:r w:rsidR="002E4768">
        <w:rPr>
          <w:rFonts w:ascii="Times New Roman" w:hAnsi="Times New Roman"/>
          <w:sz w:val="24"/>
          <w:szCs w:val="24"/>
        </w:rPr>
        <w:t>106</w:t>
      </w:r>
      <w:r w:rsidR="001134D6">
        <w:rPr>
          <w:rFonts w:ascii="Times New Roman" w:hAnsi="Times New Roman"/>
          <w:sz w:val="24"/>
          <w:szCs w:val="24"/>
        </w:rPr>
        <w:t>-2025-CAJ de la Comisión P</w:t>
      </w:r>
      <w:r w:rsidR="001134D6" w:rsidRPr="00B838DF">
        <w:rPr>
          <w:rFonts w:ascii="Times New Roman" w:hAnsi="Times New Roman"/>
          <w:sz w:val="24"/>
          <w:szCs w:val="24"/>
        </w:rPr>
        <w:t>ermanente de Asuntos Jurídic</w:t>
      </w:r>
      <w:r w:rsidR="001134D6">
        <w:rPr>
          <w:rFonts w:ascii="Times New Roman" w:hAnsi="Times New Roman"/>
          <w:sz w:val="24"/>
          <w:szCs w:val="24"/>
        </w:rPr>
        <w:t xml:space="preserve">os en atención </w:t>
      </w:r>
      <w:r w:rsidR="00F7336B" w:rsidRPr="00F7336B">
        <w:rPr>
          <w:rFonts w:ascii="Times New Roman" w:hAnsi="Times New Roman"/>
          <w:sz w:val="24"/>
          <w:szCs w:val="24"/>
        </w:rPr>
        <w:t xml:space="preserve">a la orden sanitaria N°MS-DRRSHC-DARSS-1384-2025, suscrita por </w:t>
      </w:r>
      <w:r w:rsidR="00F7336B">
        <w:rPr>
          <w:rFonts w:ascii="Times New Roman" w:hAnsi="Times New Roman"/>
          <w:sz w:val="24"/>
          <w:szCs w:val="24"/>
        </w:rPr>
        <w:t>e</w:t>
      </w:r>
      <w:r w:rsidR="00F7336B" w:rsidRPr="00F7336B">
        <w:rPr>
          <w:rFonts w:ascii="Times New Roman" w:hAnsi="Times New Roman"/>
          <w:sz w:val="24"/>
          <w:szCs w:val="24"/>
        </w:rPr>
        <w:t>l Sr. Geovanny Bonilla B</w:t>
      </w:r>
      <w:r w:rsidR="00F7336B">
        <w:rPr>
          <w:rFonts w:ascii="Times New Roman" w:hAnsi="Times New Roman"/>
          <w:sz w:val="24"/>
          <w:szCs w:val="24"/>
        </w:rPr>
        <w:t>olaños, Director, Área Rectora de Salud Siquirres-Ministerio d</w:t>
      </w:r>
      <w:r w:rsidR="00F7336B" w:rsidRPr="00F7336B">
        <w:rPr>
          <w:rFonts w:ascii="Times New Roman" w:hAnsi="Times New Roman"/>
          <w:sz w:val="24"/>
          <w:szCs w:val="24"/>
        </w:rPr>
        <w:t>e Salud</w:t>
      </w:r>
      <w:r w:rsidR="00F7336B" w:rsidRPr="00B838DF">
        <w:rPr>
          <w:rFonts w:ascii="Times New Roman" w:hAnsi="Times New Roman"/>
          <w:sz w:val="24"/>
          <w:szCs w:val="24"/>
        </w:rPr>
        <w:t xml:space="preserve">, </w:t>
      </w:r>
      <w:r w:rsidR="001134D6" w:rsidRPr="00B838DF">
        <w:rPr>
          <w:rFonts w:ascii="Times New Roman" w:hAnsi="Times New Roman"/>
          <w:sz w:val="24"/>
          <w:szCs w:val="24"/>
        </w:rPr>
        <w:t>que textualmente cita: ----</w:t>
      </w:r>
      <w:r w:rsidR="001134D6">
        <w:rPr>
          <w:rFonts w:ascii="Times New Roman" w:hAnsi="Times New Roman"/>
          <w:sz w:val="24"/>
          <w:szCs w:val="24"/>
        </w:rPr>
        <w:t>--------------------------------------------------------------------------</w:t>
      </w:r>
      <w:r w:rsidR="00F7336B">
        <w:rPr>
          <w:rFonts w:ascii="Times New Roman" w:hAnsi="Times New Roman"/>
          <w:sz w:val="24"/>
          <w:szCs w:val="24"/>
        </w:rPr>
        <w:t>---------------</w:t>
      </w:r>
      <w:r w:rsidR="001134D6">
        <w:rPr>
          <w:rFonts w:ascii="Times New Roman" w:hAnsi="Times New Roman"/>
          <w:sz w:val="24"/>
          <w:szCs w:val="24"/>
        </w:rPr>
        <w:t>-----------------</w:t>
      </w:r>
    </w:p>
    <w:p w14:paraId="25D1299D" w14:textId="77777777" w:rsidR="001134D6" w:rsidRPr="00B838DF" w:rsidRDefault="001134D6" w:rsidP="001134D6">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64364101" w14:textId="77777777" w:rsidR="001134D6" w:rsidRPr="00B838DF" w:rsidRDefault="001134D6" w:rsidP="001134D6">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lastRenderedPageBreak/>
        <w:t>Municipalidad de Siquirres</w:t>
      </w:r>
    </w:p>
    <w:p w14:paraId="10689C75" w14:textId="77777777" w:rsidR="001134D6" w:rsidRPr="00B838DF" w:rsidRDefault="001134D6" w:rsidP="001134D6">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59264" behindDoc="0" locked="0" layoutInCell="1" allowOverlap="1" wp14:anchorId="6F85F4B5" wp14:editId="0109BD97">
                <wp:simplePos x="0" y="0"/>
                <wp:positionH relativeFrom="column">
                  <wp:posOffset>231941</wp:posOffset>
                </wp:positionH>
                <wp:positionV relativeFrom="paragraph">
                  <wp:posOffset>6184</wp:posOffset>
                </wp:positionV>
                <wp:extent cx="5516217" cy="19878"/>
                <wp:effectExtent l="0" t="0" r="27940" b="37465"/>
                <wp:wrapNone/>
                <wp:docPr id="22" name="Conector recto 22"/>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ED94CF" id="Conector recto 2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x3AEAAKIDAAAOAAAAZHJzL2Uyb0RvYy54bWysU8uO2yAU3VfqPyD2jR+qZxIrzkhNlG76&#10;iDRt9zcYbCReAhonf98L9kTTdld1g7kPDvccjrdPV63IhfsgrelotSop4YbZXpqho9+/Hd+tKQkR&#10;TA/KGt7RGw/0aff2zXZyLa/taFXPPUEQE9rJdXSM0bVFEdjINYSVddxgUVivIWLoh6L3MCG6VkVd&#10;lg/FZH3vvGU8BMwe5iLdZXwhOItfhQg8EtVRnC3m1ef1nNZit4V28OBGyZYx4B+m0CANXnqHOkAE&#10;8tPLv6C0ZN4GK+KKWV1YISTjmQOyqco/2DyP4HjmguIEd5cp/D9Y9uVy8kT2Ha1rSgxofKM9vhSL&#10;1hOfPgQLqNLkQovNe3PySxTcySfKV+E1EUq6H2iALALSItes8e2uMb9GwjDZNNVDXT1SwrBWbdaP&#10;64RezDAJzvkQP3KrSdp0VEmTJIAWLp9CnFtfWlLa2KNUCvPQKkOmjm6aukF0QDMJBRG32iG9YAZK&#10;QA3oUhZ9RgxWyT6dToeDH8575ckF0Cnvj+vqw2FuGqHnc3bTlOXimADxs+3ndFW+5JHFApMZ/Yaf&#10;Zj5AGOczubQQVybdz7NZF4pJ7FnetDvb/pZVL1KERsjoi2mT017HuH/9a+1+AQ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WFPysd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66856709" w14:textId="77777777" w:rsidR="00F7336B" w:rsidRDefault="00F7336B" w:rsidP="001134D6">
      <w:pPr>
        <w:spacing w:after="0" w:line="540" w:lineRule="exact"/>
        <w:jc w:val="center"/>
        <w:rPr>
          <w:rFonts w:ascii="Times New Roman" w:hAnsi="Times New Roman"/>
          <w:b/>
          <w:bCs/>
          <w:sz w:val="24"/>
          <w:szCs w:val="24"/>
          <w:lang w:val="es-ES"/>
        </w:rPr>
      </w:pPr>
      <w:r w:rsidRPr="00F7336B">
        <w:rPr>
          <w:rFonts w:ascii="Times New Roman" w:hAnsi="Times New Roman"/>
          <w:b/>
          <w:bCs/>
          <w:sz w:val="24"/>
          <w:szCs w:val="24"/>
          <w:lang w:val="es-ES"/>
        </w:rPr>
        <w:t>ATENCIÓN A LA ORDEN SANITARIA N°MS-DRRSHC-DARSS-1384-2025, SUSCRITA POR EL SR. GEOVANNY BONILLA BOLAÑOS, DIRECTOR, ÁREA RECTORA DE SALUD SIQUIRRES-MINISTERIO DE SALUD.</w:t>
      </w:r>
    </w:p>
    <w:p w14:paraId="73133BCB" w14:textId="55B0464A" w:rsidR="001134D6" w:rsidRPr="00793958" w:rsidRDefault="001134D6" w:rsidP="001134D6">
      <w:pPr>
        <w:spacing w:after="0" w:line="540" w:lineRule="exact"/>
        <w:jc w:val="center"/>
        <w:rPr>
          <w:rFonts w:ascii="Times New Roman" w:hAnsi="Times New Roman"/>
          <w:b/>
          <w:bCs/>
          <w:sz w:val="24"/>
          <w:szCs w:val="24"/>
        </w:rPr>
      </w:pPr>
      <w:r w:rsidRPr="00793958">
        <w:rPr>
          <w:rFonts w:ascii="Times New Roman" w:hAnsi="Times New Roman"/>
          <w:b/>
          <w:bCs/>
          <w:sz w:val="24"/>
          <w:szCs w:val="24"/>
        </w:rPr>
        <w:t>Dictamen No.0</w:t>
      </w:r>
      <w:r w:rsidR="002E4768">
        <w:rPr>
          <w:rFonts w:ascii="Times New Roman" w:hAnsi="Times New Roman"/>
          <w:b/>
          <w:bCs/>
          <w:sz w:val="24"/>
          <w:szCs w:val="24"/>
        </w:rPr>
        <w:t>106</w:t>
      </w:r>
      <w:r w:rsidRPr="00793958">
        <w:rPr>
          <w:rFonts w:ascii="Times New Roman" w:hAnsi="Times New Roman"/>
          <w:b/>
          <w:bCs/>
          <w:sz w:val="24"/>
          <w:szCs w:val="24"/>
        </w:rPr>
        <w:t>-2025-CAJ</w:t>
      </w:r>
    </w:p>
    <w:p w14:paraId="43E9CB97" w14:textId="77777777" w:rsidR="001134D6" w:rsidRPr="00793958" w:rsidRDefault="001134D6" w:rsidP="001134D6">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7B34289C" w14:textId="77777777" w:rsidR="001134D6" w:rsidRPr="00793958" w:rsidRDefault="001134D6" w:rsidP="001134D6">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bookmarkEnd w:id="3"/>
    <w:p w14:paraId="3F6C9441" w14:textId="77777777" w:rsidR="00A20B68" w:rsidRPr="00A20B68" w:rsidRDefault="00A20B68" w:rsidP="00A20B68">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A20B68">
        <w:rPr>
          <w:rFonts w:ascii="Times New Roman" w:hAnsi="Times New Roman"/>
          <w:b/>
          <w:color w:val="000000"/>
          <w:sz w:val="24"/>
          <w:szCs w:val="24"/>
          <w:lang w:val="es-ES" w:eastAsia="es-CR"/>
        </w:rPr>
        <w:t xml:space="preserve">Dictamen </w:t>
      </w:r>
      <w:r w:rsidRPr="00A20B68">
        <w:rPr>
          <w:rFonts w:ascii="Times New Roman" w:hAnsi="Times New Roman"/>
          <w:b/>
          <w:sz w:val="24"/>
          <w:szCs w:val="24"/>
          <w:lang w:val="es-ES" w:eastAsia="es-CR"/>
        </w:rPr>
        <w:t>106</w:t>
      </w:r>
      <w:r w:rsidRPr="00A20B68">
        <w:rPr>
          <w:rFonts w:ascii="Times New Roman" w:hAnsi="Times New Roman"/>
          <w:b/>
          <w:color w:val="000000"/>
          <w:sz w:val="24"/>
          <w:szCs w:val="24"/>
          <w:lang w:val="es-ES" w:eastAsia="es-CR"/>
        </w:rPr>
        <w:t>-20</w:t>
      </w:r>
      <w:r w:rsidRPr="00A20B68">
        <w:rPr>
          <w:rFonts w:ascii="Times New Roman" w:hAnsi="Times New Roman"/>
          <w:b/>
          <w:sz w:val="24"/>
          <w:szCs w:val="24"/>
          <w:lang w:val="es-ES" w:eastAsia="es-CR"/>
        </w:rPr>
        <w:t>25-CAJ</w:t>
      </w:r>
      <w:r w:rsidRPr="00A20B68">
        <w:rPr>
          <w:rFonts w:ascii="Times New Roman" w:hAnsi="Times New Roman"/>
          <w:b/>
          <w:color w:val="000000"/>
          <w:sz w:val="24"/>
          <w:szCs w:val="24"/>
          <w:lang w:val="es-ES" w:eastAsia="es-CR"/>
        </w:rPr>
        <w:t>.</w:t>
      </w:r>
    </w:p>
    <w:p w14:paraId="43804CFE" w14:textId="77777777" w:rsidR="00A20B68" w:rsidRPr="00A20B68" w:rsidRDefault="00A20B68" w:rsidP="00A20B68">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A20B68">
        <w:rPr>
          <w:rFonts w:ascii="Times New Roman" w:hAnsi="Times New Roman"/>
          <w:sz w:val="24"/>
          <w:szCs w:val="24"/>
          <w:lang w:val="es-ES" w:eastAsia="es-CR"/>
        </w:rPr>
        <w:t>Los suscritos regidores, miembros de la Comisión Permanente de Asuntos Jurídicos, en atención a la Orden Sanitaria N.° MS-DRRSHC-DARSS-1384-2025, suscrita por el señor Geovanny Bonilla Bolaños, Director del Área Rectora de Salud de Siquirres del Ministerio de Salud, proceden a dictaminar lo siguiente:</w:t>
      </w:r>
    </w:p>
    <w:p w14:paraId="75972A0D" w14:textId="77777777" w:rsidR="00A20B68" w:rsidRPr="00A20B68" w:rsidRDefault="00A20B68" w:rsidP="00A20B68">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ES" w:eastAsia="es-CR"/>
        </w:rPr>
      </w:pPr>
      <w:r w:rsidRPr="00A20B68">
        <w:rPr>
          <w:rFonts w:ascii="Times New Roman" w:hAnsi="Times New Roman"/>
          <w:b/>
          <w:color w:val="000000"/>
          <w:sz w:val="24"/>
          <w:szCs w:val="24"/>
          <w:lang w:val="es-ES" w:eastAsia="es-CR"/>
        </w:rPr>
        <w:t>CONSIDERANDO:</w:t>
      </w:r>
    </w:p>
    <w:p w14:paraId="6A284642" w14:textId="77777777" w:rsidR="00A20B68" w:rsidRPr="00A20B68" w:rsidRDefault="00A20B68" w:rsidP="00A20B68">
      <w:pPr>
        <w:suppressAutoHyphens w:val="0"/>
        <w:spacing w:after="0" w:line="540" w:lineRule="exact"/>
        <w:jc w:val="both"/>
        <w:rPr>
          <w:rFonts w:ascii="Times New Roman" w:hAnsi="Times New Roman"/>
          <w:sz w:val="24"/>
          <w:szCs w:val="24"/>
          <w:lang w:val="es-ES" w:eastAsia="es-CR"/>
        </w:rPr>
      </w:pPr>
      <w:r w:rsidRPr="00A20B68">
        <w:rPr>
          <w:rFonts w:ascii="Times New Roman" w:hAnsi="Times New Roman"/>
          <w:b/>
          <w:sz w:val="24"/>
          <w:szCs w:val="24"/>
          <w:lang w:val="es-ES" w:eastAsia="es-CR"/>
        </w:rPr>
        <w:t>PRIMERO:</w:t>
      </w:r>
      <w:r w:rsidRPr="00A20B68">
        <w:rPr>
          <w:rFonts w:ascii="Times New Roman" w:hAnsi="Times New Roman"/>
          <w:sz w:val="24"/>
          <w:szCs w:val="24"/>
          <w:lang w:val="es-ES" w:eastAsia="es-CR"/>
        </w:rPr>
        <w:t xml:space="preserve"> Que el señor Geovanny Bonilla Bolaños, en su condición de Director del Área Rectora de Salud de Siquirres del Ministerio de Salud, suscribe la Orden Sanitaria N.° MS-DRRSHC-DARSS-1384-2025, dirigida al presidente del Concejo Municipal de Siquirres.</w:t>
      </w:r>
    </w:p>
    <w:p w14:paraId="261C3E53" w14:textId="0BB17F4F" w:rsidR="00A20B68" w:rsidRPr="00A20B68" w:rsidRDefault="00A20B68" w:rsidP="00A20B68">
      <w:pPr>
        <w:suppressAutoHyphens w:val="0"/>
        <w:spacing w:after="0" w:line="540" w:lineRule="exact"/>
        <w:jc w:val="both"/>
        <w:rPr>
          <w:rFonts w:ascii="Times New Roman" w:hAnsi="Times New Roman"/>
          <w:sz w:val="24"/>
          <w:szCs w:val="24"/>
          <w:lang w:val="es-ES" w:eastAsia="es-CR"/>
        </w:rPr>
      </w:pPr>
      <w:r w:rsidRPr="00A20B68">
        <w:rPr>
          <w:rFonts w:ascii="Times New Roman" w:hAnsi="Times New Roman"/>
          <w:b/>
          <w:sz w:val="24"/>
          <w:szCs w:val="24"/>
          <w:lang w:val="es-ES" w:eastAsia="es-CR"/>
        </w:rPr>
        <w:t>SEGUNDO:</w:t>
      </w:r>
      <w:r w:rsidRPr="00A20B68">
        <w:rPr>
          <w:rFonts w:ascii="Times New Roman" w:hAnsi="Times New Roman"/>
          <w:sz w:val="24"/>
          <w:szCs w:val="24"/>
          <w:lang w:val="es-ES" w:eastAsia="es-CR"/>
        </w:rPr>
        <w:t xml:space="preserve"> Que en dicha orden sanitaria se indica que, con el fin de velar por el cumplimiento</w:t>
      </w:r>
      <w:r>
        <w:rPr>
          <w:rFonts w:ascii="Times New Roman" w:hAnsi="Times New Roman"/>
          <w:sz w:val="24"/>
          <w:szCs w:val="24"/>
          <w:lang w:val="es-ES" w:eastAsia="es-CR"/>
        </w:rPr>
        <w:t xml:space="preserve"> </w:t>
      </w:r>
      <w:r w:rsidRPr="00A20B68">
        <w:rPr>
          <w:rFonts w:ascii="Times New Roman" w:hAnsi="Times New Roman"/>
          <w:sz w:val="24"/>
          <w:szCs w:val="24"/>
          <w:lang w:val="es-ES" w:eastAsia="es-CR"/>
        </w:rPr>
        <w:t>de la gestión integral de residuos sólidos por parte de las municipalidades, se ordena a la</w:t>
      </w:r>
      <w:r>
        <w:rPr>
          <w:rFonts w:ascii="Times New Roman" w:hAnsi="Times New Roman"/>
          <w:sz w:val="24"/>
          <w:szCs w:val="24"/>
          <w:lang w:val="es-ES" w:eastAsia="es-CR"/>
        </w:rPr>
        <w:t xml:space="preserve"> </w:t>
      </w:r>
      <w:r w:rsidRPr="00A20B68">
        <w:rPr>
          <w:rFonts w:ascii="Times New Roman" w:hAnsi="Times New Roman"/>
          <w:sz w:val="24"/>
          <w:szCs w:val="24"/>
          <w:lang w:val="es-ES" w:eastAsia="es-CR"/>
        </w:rPr>
        <w:t>Municipalidad de Siquirres:</w:t>
      </w:r>
    </w:p>
    <w:p w14:paraId="4208A53D" w14:textId="77777777" w:rsidR="001F1407" w:rsidRDefault="00A20B68" w:rsidP="00A20B68">
      <w:pPr>
        <w:suppressAutoHyphens w:val="0"/>
        <w:spacing w:after="0" w:line="540" w:lineRule="exact"/>
        <w:jc w:val="both"/>
        <w:rPr>
          <w:rFonts w:ascii="Times New Roman" w:hAnsi="Times New Roman"/>
          <w:i/>
          <w:sz w:val="24"/>
          <w:szCs w:val="24"/>
          <w:lang w:val="es-ES" w:eastAsia="es-CR"/>
        </w:rPr>
      </w:pPr>
      <w:r w:rsidRPr="00A20B68">
        <w:rPr>
          <w:rFonts w:ascii="Times New Roman" w:hAnsi="Times New Roman"/>
          <w:i/>
          <w:sz w:val="24"/>
          <w:szCs w:val="24"/>
          <w:lang w:val="es-ES" w:eastAsia="es-CR"/>
        </w:rPr>
        <w:t>“• Presentar mediante la plataforma Ventanilla Única de Inversión (VUI) el respectivo Reporte</w:t>
      </w:r>
      <w:r>
        <w:rPr>
          <w:rFonts w:ascii="Times New Roman" w:hAnsi="Times New Roman"/>
          <w:i/>
          <w:sz w:val="24"/>
          <w:szCs w:val="24"/>
          <w:lang w:val="es-ES" w:eastAsia="es-CR"/>
        </w:rPr>
        <w:t xml:space="preserve"> </w:t>
      </w:r>
      <w:r w:rsidRPr="00A20B68">
        <w:rPr>
          <w:rFonts w:ascii="Times New Roman" w:hAnsi="Times New Roman"/>
          <w:i/>
          <w:sz w:val="24"/>
          <w:szCs w:val="24"/>
          <w:lang w:val="es-ES" w:eastAsia="es-CR"/>
        </w:rPr>
        <w:t>Operacional de Gestión de Residuos correspondiente al periodo 2024 y primer trimestre del 2025, lo anterior en un plazo máximo de 10 días hábiles.</w:t>
      </w:r>
      <w:r>
        <w:rPr>
          <w:rFonts w:ascii="Times New Roman" w:hAnsi="Times New Roman"/>
          <w:i/>
          <w:sz w:val="24"/>
          <w:szCs w:val="24"/>
          <w:lang w:val="es-ES" w:eastAsia="es-CR"/>
        </w:rPr>
        <w:t xml:space="preserve"> </w:t>
      </w:r>
    </w:p>
    <w:p w14:paraId="248FC2A8" w14:textId="79988BD6" w:rsidR="00A20B68" w:rsidRPr="00A20B68" w:rsidRDefault="00A20B68" w:rsidP="00A20B68">
      <w:pPr>
        <w:suppressAutoHyphens w:val="0"/>
        <w:spacing w:after="0" w:line="540" w:lineRule="exact"/>
        <w:jc w:val="both"/>
        <w:rPr>
          <w:rFonts w:ascii="Times New Roman" w:hAnsi="Times New Roman"/>
          <w:i/>
          <w:sz w:val="24"/>
          <w:szCs w:val="24"/>
          <w:lang w:val="es-ES" w:eastAsia="es-CR"/>
        </w:rPr>
      </w:pPr>
      <w:r w:rsidRPr="00A20B68">
        <w:rPr>
          <w:rFonts w:ascii="Times New Roman" w:hAnsi="Times New Roman"/>
          <w:i/>
          <w:sz w:val="24"/>
          <w:szCs w:val="24"/>
          <w:lang w:val="es-ES" w:eastAsia="es-CR"/>
        </w:rPr>
        <w:t xml:space="preserve"> • Remitir el resumen ejecutivo generado por la ventanilla única, como resultado de la presentación del respectivo reporte, a los correos: Cinthia.carmona@misalud.go.cr y</w:t>
      </w:r>
      <w:r w:rsidR="001F1407">
        <w:rPr>
          <w:rFonts w:ascii="Times New Roman" w:hAnsi="Times New Roman"/>
          <w:i/>
          <w:sz w:val="24"/>
          <w:szCs w:val="24"/>
          <w:lang w:val="es-ES" w:eastAsia="es-CR"/>
        </w:rPr>
        <w:t xml:space="preserve"> </w:t>
      </w:r>
      <w:r w:rsidRPr="00A20B68">
        <w:rPr>
          <w:rFonts w:ascii="Times New Roman" w:hAnsi="Times New Roman"/>
          <w:i/>
          <w:sz w:val="24"/>
          <w:szCs w:val="24"/>
          <w:lang w:val="es-ES" w:eastAsia="es-CR"/>
        </w:rPr>
        <w:t>ars.sisquirres@misalud.go.cr.”</w:t>
      </w:r>
    </w:p>
    <w:p w14:paraId="2ED9C0C4" w14:textId="77777777" w:rsidR="00A20B68" w:rsidRPr="00A20B68" w:rsidRDefault="00A20B68" w:rsidP="00A20B68">
      <w:pPr>
        <w:suppressAutoHyphens w:val="0"/>
        <w:spacing w:after="0" w:line="540" w:lineRule="exact"/>
        <w:jc w:val="both"/>
        <w:rPr>
          <w:rFonts w:ascii="Times New Roman" w:hAnsi="Times New Roman"/>
          <w:sz w:val="24"/>
          <w:szCs w:val="24"/>
          <w:lang w:val="es-ES" w:eastAsia="es-CR"/>
        </w:rPr>
      </w:pPr>
      <w:r w:rsidRPr="00A20B68">
        <w:rPr>
          <w:rFonts w:ascii="Times New Roman" w:hAnsi="Times New Roman"/>
          <w:b/>
          <w:sz w:val="24"/>
          <w:szCs w:val="24"/>
          <w:lang w:val="es-ES" w:eastAsia="es-CR"/>
        </w:rPr>
        <w:t>TERCERO:</w:t>
      </w:r>
      <w:r w:rsidRPr="00A20B68">
        <w:rPr>
          <w:rFonts w:ascii="Times New Roman" w:hAnsi="Times New Roman"/>
          <w:sz w:val="24"/>
          <w:szCs w:val="24"/>
          <w:lang w:val="es-ES" w:eastAsia="es-CR"/>
        </w:rPr>
        <w:t xml:space="preserve"> Que no corresponde al Concejo Municipal suministrar la información requerida por el Ministerio de Salud, en virtud de que se trata de datos relacionados con la plataforma Ventanilla Única de Inversión (VUI), cuya gestión y registro competen directamente a la Administración Municipal.</w:t>
      </w:r>
    </w:p>
    <w:p w14:paraId="72C4F777" w14:textId="77777777" w:rsidR="00A20B68" w:rsidRPr="00A20B68" w:rsidRDefault="00A20B68" w:rsidP="00A20B68">
      <w:pPr>
        <w:suppressAutoHyphens w:val="0"/>
        <w:spacing w:after="0" w:line="540" w:lineRule="exact"/>
        <w:jc w:val="center"/>
        <w:rPr>
          <w:rFonts w:ascii="Times New Roman" w:hAnsi="Times New Roman"/>
          <w:color w:val="000000"/>
          <w:sz w:val="24"/>
          <w:szCs w:val="24"/>
          <w:lang w:val="es-ES" w:eastAsia="es-CR"/>
        </w:rPr>
      </w:pPr>
      <w:r w:rsidRPr="00A20B68">
        <w:rPr>
          <w:rFonts w:ascii="Times New Roman" w:hAnsi="Times New Roman"/>
          <w:b/>
          <w:color w:val="000000"/>
          <w:sz w:val="24"/>
          <w:szCs w:val="24"/>
          <w:lang w:val="es-ES" w:eastAsia="es-CR"/>
        </w:rPr>
        <w:lastRenderedPageBreak/>
        <w:t>POR TANTO:</w:t>
      </w:r>
    </w:p>
    <w:p w14:paraId="09568F63" w14:textId="6AE59091" w:rsidR="00A20B68" w:rsidRPr="00A20B68" w:rsidRDefault="00A20B68" w:rsidP="00A20B68">
      <w:pPr>
        <w:suppressAutoHyphens w:val="0"/>
        <w:spacing w:after="0" w:line="540" w:lineRule="exact"/>
        <w:jc w:val="both"/>
        <w:rPr>
          <w:rFonts w:ascii="Times New Roman" w:hAnsi="Times New Roman"/>
          <w:sz w:val="24"/>
          <w:szCs w:val="24"/>
          <w:lang w:val="es-ES" w:eastAsia="es-CR"/>
        </w:rPr>
      </w:pPr>
      <w:r w:rsidRPr="00A20B68">
        <w:rPr>
          <w:rFonts w:ascii="Times New Roman" w:hAnsi="Times New Roman"/>
          <w:sz w:val="24"/>
          <w:szCs w:val="24"/>
          <w:lang w:val="es-ES" w:eastAsia="es-CR"/>
        </w:rPr>
        <w:t>La Comisión Permanente de Asuntos Jurídicos, los suscritos regidores miembros de esta Comisión, en atención a la Orden Sanitaria N.° MS-DRRSHC-DARSS-1384-2025, suscrita por el señor Geovanny Bonilla Bolaños, Director del Área Rectora de Salud de Siquirres del Ministerio de Salud, recomienda al Honorable Concejo Municipal dar por conocido y aprobar su remisión a la Administración Municipal, para que proceda con el cumplimiento de los requerimientos establecidos en la misma, dentro del plazo conferido por la autoridad sanitaria.</w:t>
      </w:r>
    </w:p>
    <w:p w14:paraId="7967FC6D" w14:textId="1DB5D9C2" w:rsidR="00A20B68" w:rsidRPr="00A20B68" w:rsidRDefault="00D70B0C" w:rsidP="00A20B68">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D70B0C">
        <w:rPr>
          <w:rFonts w:ascii="Times New Roman" w:hAnsi="Times New Roman"/>
          <w:sz w:val="24"/>
          <w:szCs w:val="24"/>
          <w:lang w:val="es-ES" w:eastAsia="es-CR"/>
        </w:rPr>
        <w:drawing>
          <wp:anchor distT="0" distB="0" distL="114300" distR="114300" simplePos="0" relativeHeight="251724800" behindDoc="0" locked="0" layoutInCell="1" allowOverlap="1" wp14:anchorId="5FB045A5" wp14:editId="77E187ED">
            <wp:simplePos x="0" y="0"/>
            <wp:positionH relativeFrom="page">
              <wp:posOffset>1064028</wp:posOffset>
            </wp:positionH>
            <wp:positionV relativeFrom="paragraph">
              <wp:posOffset>1342332</wp:posOffset>
            </wp:positionV>
            <wp:extent cx="5813367" cy="2830830"/>
            <wp:effectExtent l="0" t="0" r="0" b="762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815411" cy="283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B68" w:rsidRPr="00A20B68">
        <w:rPr>
          <w:rFonts w:ascii="Times New Roman" w:hAnsi="Times New Roman"/>
          <w:b/>
          <w:color w:val="000000"/>
          <w:sz w:val="24"/>
          <w:szCs w:val="24"/>
          <w:lang w:val="es-ES" w:eastAsia="es-CR"/>
        </w:rPr>
        <w:t xml:space="preserve">DADO EN LA SALA DE SESIONES DEL CONCEJO MUNICIPAL, COMISIÓN PERMANENTE DE ASUNTOS </w:t>
      </w:r>
      <w:r w:rsidR="00A20B68" w:rsidRPr="00A20B68">
        <w:rPr>
          <w:rFonts w:ascii="Times New Roman" w:hAnsi="Times New Roman"/>
          <w:b/>
          <w:sz w:val="24"/>
          <w:szCs w:val="24"/>
          <w:lang w:val="es-ES" w:eastAsia="es-CR"/>
        </w:rPr>
        <w:t>JURÍDICOS</w:t>
      </w:r>
      <w:r w:rsidR="00A20B68" w:rsidRPr="00A20B68">
        <w:rPr>
          <w:rFonts w:ascii="Times New Roman" w:hAnsi="Times New Roman"/>
          <w:b/>
          <w:color w:val="000000"/>
          <w:sz w:val="24"/>
          <w:szCs w:val="24"/>
          <w:lang w:val="es-ES" w:eastAsia="es-CR"/>
        </w:rPr>
        <w:t xml:space="preserve">, SIQUIRRES, AL SER LAS </w:t>
      </w:r>
      <w:r w:rsidR="00A20B68" w:rsidRPr="00A20B68">
        <w:rPr>
          <w:rFonts w:ascii="Times New Roman" w:hAnsi="Times New Roman"/>
          <w:b/>
          <w:sz w:val="24"/>
          <w:szCs w:val="24"/>
          <w:lang w:val="es-ES" w:eastAsia="es-CR"/>
        </w:rPr>
        <w:t xml:space="preserve">QUINCE </w:t>
      </w:r>
      <w:r w:rsidR="00A20B68" w:rsidRPr="00A20B68">
        <w:rPr>
          <w:rFonts w:ascii="Times New Roman" w:hAnsi="Times New Roman"/>
          <w:b/>
          <w:color w:val="000000"/>
          <w:sz w:val="24"/>
          <w:szCs w:val="24"/>
          <w:lang w:val="es-ES" w:eastAsia="es-CR"/>
        </w:rPr>
        <w:t xml:space="preserve">HORAS CON </w:t>
      </w:r>
      <w:r w:rsidR="00A20B68" w:rsidRPr="00A20B68">
        <w:rPr>
          <w:rFonts w:ascii="Times New Roman" w:hAnsi="Times New Roman"/>
          <w:b/>
          <w:sz w:val="24"/>
          <w:szCs w:val="24"/>
          <w:lang w:val="es-ES" w:eastAsia="es-CR"/>
        </w:rPr>
        <w:t>QUINCE</w:t>
      </w:r>
      <w:r w:rsidR="00A20B68" w:rsidRPr="00A20B68">
        <w:rPr>
          <w:rFonts w:ascii="Times New Roman" w:hAnsi="Times New Roman"/>
          <w:b/>
          <w:color w:val="000000"/>
          <w:sz w:val="24"/>
          <w:szCs w:val="24"/>
          <w:lang w:val="es-ES" w:eastAsia="es-CR"/>
        </w:rPr>
        <w:t xml:space="preserve"> MINUTOS DEL 1</w:t>
      </w:r>
      <w:r w:rsidR="00A20B68" w:rsidRPr="00A20B68">
        <w:rPr>
          <w:rFonts w:ascii="Times New Roman" w:hAnsi="Times New Roman"/>
          <w:b/>
          <w:sz w:val="24"/>
          <w:szCs w:val="24"/>
          <w:lang w:val="es-ES" w:eastAsia="es-CR"/>
        </w:rPr>
        <w:t>3</w:t>
      </w:r>
      <w:r w:rsidR="00A20B68" w:rsidRPr="00A20B68">
        <w:rPr>
          <w:rFonts w:ascii="Times New Roman" w:hAnsi="Times New Roman"/>
          <w:b/>
          <w:color w:val="000000"/>
          <w:sz w:val="24"/>
          <w:szCs w:val="24"/>
          <w:lang w:val="es-ES" w:eastAsia="es-CR"/>
        </w:rPr>
        <w:t xml:space="preserve"> DE </w:t>
      </w:r>
      <w:r w:rsidR="00A20B68" w:rsidRPr="00A20B68">
        <w:rPr>
          <w:rFonts w:ascii="Times New Roman" w:hAnsi="Times New Roman"/>
          <w:b/>
          <w:sz w:val="24"/>
          <w:szCs w:val="24"/>
          <w:lang w:val="es-ES" w:eastAsia="es-CR"/>
        </w:rPr>
        <w:t xml:space="preserve">MAYO </w:t>
      </w:r>
      <w:r w:rsidR="00A20B68" w:rsidRPr="00A20B68">
        <w:rPr>
          <w:rFonts w:ascii="Times New Roman" w:hAnsi="Times New Roman"/>
          <w:b/>
          <w:color w:val="000000"/>
          <w:sz w:val="24"/>
          <w:szCs w:val="24"/>
          <w:lang w:val="es-ES" w:eastAsia="es-CR"/>
        </w:rPr>
        <w:t xml:space="preserve">DEL AÑO DOS MIL </w:t>
      </w:r>
      <w:r w:rsidR="00A20B68" w:rsidRPr="00A20B68">
        <w:rPr>
          <w:rFonts w:ascii="Times New Roman" w:hAnsi="Times New Roman"/>
          <w:b/>
          <w:sz w:val="24"/>
          <w:szCs w:val="24"/>
          <w:lang w:val="es-ES" w:eastAsia="es-CR"/>
        </w:rPr>
        <w:t>VEINTICINCO</w:t>
      </w:r>
      <w:r w:rsidR="00A20B68" w:rsidRPr="00A20B68">
        <w:rPr>
          <w:rFonts w:ascii="Times New Roman" w:hAnsi="Times New Roman"/>
          <w:b/>
          <w:color w:val="000000"/>
          <w:sz w:val="24"/>
          <w:szCs w:val="24"/>
          <w:lang w:val="es-ES" w:eastAsia="es-CR"/>
        </w:rPr>
        <w:t xml:space="preserve">.  </w:t>
      </w:r>
    </w:p>
    <w:p w14:paraId="254BCCD2" w14:textId="5A76E180" w:rsidR="00A20B68" w:rsidRPr="00A20B68" w:rsidRDefault="00A20B68" w:rsidP="00A20B68">
      <w:pPr>
        <w:suppressAutoHyphens w:val="0"/>
        <w:spacing w:after="0" w:line="540" w:lineRule="exact"/>
        <w:rPr>
          <w:rFonts w:ascii="Times New Roman" w:hAnsi="Times New Roman"/>
          <w:sz w:val="24"/>
          <w:szCs w:val="24"/>
          <w:lang w:val="es-ES" w:eastAsia="es-CR"/>
        </w:rPr>
      </w:pPr>
    </w:p>
    <w:p w14:paraId="47503365" w14:textId="413225B2" w:rsidR="00A20B68" w:rsidRPr="00A20B68" w:rsidRDefault="00A20B68" w:rsidP="00A20B68">
      <w:pPr>
        <w:spacing w:after="0" w:line="540" w:lineRule="exact"/>
        <w:jc w:val="both"/>
        <w:rPr>
          <w:rFonts w:ascii="Times New Roman" w:eastAsia="Times New Roman" w:hAnsi="Times New Roman"/>
          <w:b/>
          <w:color w:val="000000" w:themeColor="text1"/>
          <w:sz w:val="24"/>
          <w:szCs w:val="24"/>
          <w:lang w:eastAsia="es-CR"/>
        </w:rPr>
      </w:pPr>
    </w:p>
    <w:p w14:paraId="60630DE4" w14:textId="3FF686E2" w:rsidR="00A20B68" w:rsidRPr="00A20B68" w:rsidRDefault="00A20B68" w:rsidP="00A20B68">
      <w:pPr>
        <w:spacing w:after="0" w:line="540" w:lineRule="exact"/>
        <w:jc w:val="both"/>
        <w:rPr>
          <w:rFonts w:ascii="Times New Roman" w:eastAsia="Times New Roman" w:hAnsi="Times New Roman"/>
          <w:b/>
          <w:color w:val="000000" w:themeColor="text1"/>
          <w:sz w:val="24"/>
          <w:szCs w:val="24"/>
          <w:lang w:eastAsia="es-CR"/>
        </w:rPr>
      </w:pPr>
    </w:p>
    <w:p w14:paraId="21AC4F2F" w14:textId="1A5C85BB" w:rsidR="00A20B68" w:rsidRDefault="00A20B68" w:rsidP="001134D6">
      <w:pPr>
        <w:spacing w:after="0" w:line="540" w:lineRule="exact"/>
        <w:jc w:val="both"/>
        <w:rPr>
          <w:rFonts w:ascii="Times New Roman" w:eastAsia="Times New Roman" w:hAnsi="Times New Roman"/>
          <w:b/>
          <w:color w:val="000000" w:themeColor="text1"/>
          <w:sz w:val="24"/>
          <w:szCs w:val="24"/>
          <w:lang w:eastAsia="es-CR"/>
        </w:rPr>
      </w:pPr>
    </w:p>
    <w:p w14:paraId="7FA2D46C" w14:textId="494CADEC" w:rsidR="00A20B68" w:rsidRDefault="00A20B68" w:rsidP="001134D6">
      <w:pPr>
        <w:spacing w:after="0" w:line="540" w:lineRule="exact"/>
        <w:jc w:val="both"/>
        <w:rPr>
          <w:rFonts w:ascii="Times New Roman" w:eastAsia="Times New Roman" w:hAnsi="Times New Roman"/>
          <w:b/>
          <w:color w:val="000000" w:themeColor="text1"/>
          <w:sz w:val="24"/>
          <w:szCs w:val="24"/>
          <w:lang w:eastAsia="es-CR"/>
        </w:rPr>
      </w:pPr>
    </w:p>
    <w:p w14:paraId="50BAA341" w14:textId="77777777" w:rsidR="00A20B68" w:rsidRDefault="00A20B68" w:rsidP="001134D6">
      <w:pPr>
        <w:spacing w:after="0" w:line="540" w:lineRule="exact"/>
        <w:jc w:val="both"/>
        <w:rPr>
          <w:rFonts w:ascii="Times New Roman" w:eastAsia="Times New Roman" w:hAnsi="Times New Roman"/>
          <w:b/>
          <w:color w:val="000000" w:themeColor="text1"/>
          <w:sz w:val="24"/>
          <w:szCs w:val="24"/>
          <w:lang w:eastAsia="es-CR"/>
        </w:rPr>
      </w:pPr>
    </w:p>
    <w:p w14:paraId="4B7BDAD5" w14:textId="77777777" w:rsidR="00A20B68" w:rsidRDefault="00A20B68" w:rsidP="001134D6">
      <w:pPr>
        <w:spacing w:after="0" w:line="540" w:lineRule="exact"/>
        <w:jc w:val="both"/>
        <w:rPr>
          <w:rFonts w:ascii="Times New Roman" w:eastAsia="Times New Roman" w:hAnsi="Times New Roman"/>
          <w:b/>
          <w:color w:val="000000" w:themeColor="text1"/>
          <w:sz w:val="24"/>
          <w:szCs w:val="24"/>
          <w:lang w:eastAsia="es-CR"/>
        </w:rPr>
      </w:pPr>
    </w:p>
    <w:p w14:paraId="4AC00FD4" w14:textId="77777777" w:rsidR="00A20B68" w:rsidRDefault="00A20B68" w:rsidP="001134D6">
      <w:pPr>
        <w:spacing w:after="0" w:line="540" w:lineRule="exact"/>
        <w:jc w:val="both"/>
        <w:rPr>
          <w:rFonts w:ascii="Times New Roman" w:eastAsia="Times New Roman" w:hAnsi="Times New Roman"/>
          <w:b/>
          <w:color w:val="000000" w:themeColor="text1"/>
          <w:sz w:val="24"/>
          <w:szCs w:val="24"/>
          <w:lang w:eastAsia="es-CR"/>
        </w:rPr>
      </w:pPr>
    </w:p>
    <w:p w14:paraId="1196F943" w14:textId="3935530A" w:rsidR="00A61CF0" w:rsidRDefault="00F20F2A" w:rsidP="001134D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N°152</w:t>
      </w:r>
      <w:r w:rsidR="00D951EA">
        <w:rPr>
          <w:rFonts w:ascii="Times New Roman" w:eastAsia="Times New Roman" w:hAnsi="Times New Roman"/>
          <w:b/>
          <w:color w:val="000000" w:themeColor="text1"/>
          <w:sz w:val="24"/>
          <w:szCs w:val="24"/>
          <w:lang w:eastAsia="es-CR"/>
        </w:rPr>
        <w:t>5</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5C5B63C0" w14:textId="053600D8" w:rsidR="00341D27" w:rsidRPr="00BB75B0" w:rsidRDefault="00A61CF0" w:rsidP="001134D6">
      <w:pPr>
        <w:spacing w:after="0" w:line="540" w:lineRule="exact"/>
        <w:jc w:val="both"/>
        <w:rPr>
          <w:rFonts w:ascii="Times New Roman" w:hAnsi="Times New Roman"/>
          <w:bCs/>
          <w:color w:val="000000" w:themeColor="text1"/>
          <w:sz w:val="24"/>
          <w:szCs w:val="24"/>
          <w:lang w:eastAsia="en-US"/>
        </w:rPr>
      </w:pPr>
      <w:r w:rsidRPr="00BB75B0">
        <w:rPr>
          <w:rFonts w:ascii="Times New Roman" w:eastAsia="Times New Roman" w:hAnsi="Times New Roman"/>
          <w:color w:val="000000" w:themeColor="text1"/>
          <w:sz w:val="24"/>
          <w:szCs w:val="24"/>
          <w:lang w:eastAsia="es-CR"/>
        </w:rPr>
        <w:t>S</w:t>
      </w:r>
      <w:r w:rsidR="001134D6" w:rsidRPr="00BB75B0">
        <w:rPr>
          <w:rFonts w:ascii="Times New Roman" w:hAnsi="Times New Roman"/>
          <w:bCs/>
          <w:color w:val="000000" w:themeColor="text1"/>
          <w:sz w:val="24"/>
          <w:szCs w:val="24"/>
          <w:lang w:eastAsia="en-US"/>
        </w:rPr>
        <w:t>ometido a votación</w:t>
      </w:r>
      <w:r w:rsidR="00817BBE" w:rsidRPr="00BB75B0">
        <w:rPr>
          <w:rFonts w:ascii="Times New Roman" w:hAnsi="Times New Roman"/>
          <w:bCs/>
          <w:color w:val="000000" w:themeColor="text1"/>
          <w:sz w:val="24"/>
          <w:szCs w:val="24"/>
          <w:lang w:eastAsia="en-US"/>
        </w:rPr>
        <w:t xml:space="preserve"> por unanimidad</w:t>
      </w:r>
      <w:r w:rsidR="001134D6" w:rsidRPr="00BB75B0">
        <w:rPr>
          <w:rFonts w:ascii="Times New Roman" w:hAnsi="Times New Roman"/>
          <w:bCs/>
          <w:color w:val="000000" w:themeColor="text1"/>
          <w:sz w:val="24"/>
          <w:szCs w:val="24"/>
          <w:lang w:eastAsia="en-US"/>
        </w:rPr>
        <w:t xml:space="preserve"> se aprueba el dictamen N°</w:t>
      </w:r>
      <w:r w:rsidR="002E4768" w:rsidRPr="00BB75B0">
        <w:rPr>
          <w:rFonts w:ascii="Times New Roman" w:hAnsi="Times New Roman"/>
          <w:bCs/>
          <w:color w:val="000000" w:themeColor="text1"/>
          <w:sz w:val="24"/>
          <w:szCs w:val="24"/>
          <w:lang w:eastAsia="en-US"/>
        </w:rPr>
        <w:t>106</w:t>
      </w:r>
      <w:r w:rsidR="001134D6" w:rsidRPr="00BB75B0">
        <w:rPr>
          <w:rFonts w:ascii="Times New Roman" w:hAnsi="Times New Roman"/>
          <w:bCs/>
          <w:color w:val="000000" w:themeColor="text1"/>
          <w:sz w:val="24"/>
          <w:szCs w:val="24"/>
          <w:lang w:eastAsia="en-US"/>
        </w:rPr>
        <w:t xml:space="preserve">-2025-CAJ de Comisión Permanente de Asuntos Jurídicos, en atención </w:t>
      </w:r>
      <w:r w:rsidR="00817BBE" w:rsidRPr="00BB75B0">
        <w:rPr>
          <w:rFonts w:ascii="Times New Roman" w:hAnsi="Times New Roman"/>
          <w:bCs/>
          <w:color w:val="000000" w:themeColor="text1"/>
          <w:sz w:val="24"/>
          <w:szCs w:val="24"/>
          <w:lang w:eastAsia="en-US"/>
        </w:rPr>
        <w:t>a la Orden Sanitaria N.° MS-DRRSHC-DARSS-1384-2025, suscrita por el señor Geovanny Bonilla Bolaños, Director del Área Rectora de Salud de Siquirres del Ministerio de Salud, por lo tanto, el Concejo Municipal de Siquirres acuerda: Dar por conocido y aprobar su remisión a la Administración Municipal, para que proceda con el cumplimiento de los requerimientos establecidos en la misma, dentro del plazo conferido por la autoridad sanitaria.----------------------------------------------------------------------------------------------</w:t>
      </w:r>
      <w:r w:rsidR="001134D6" w:rsidRPr="00BB75B0">
        <w:rPr>
          <w:rFonts w:ascii="Times New Roman" w:hAnsi="Times New Roman"/>
          <w:bCs/>
          <w:color w:val="000000" w:themeColor="text1"/>
          <w:sz w:val="24"/>
          <w:szCs w:val="24"/>
          <w:lang w:eastAsia="en-US"/>
        </w:rPr>
        <w:t xml:space="preserve"> </w:t>
      </w:r>
    </w:p>
    <w:p w14:paraId="40A1771B" w14:textId="6719EE29" w:rsidR="005D0515" w:rsidRPr="00B838DF" w:rsidRDefault="00210EE2" w:rsidP="005D0515">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r w:rsidR="0089504F">
        <w:rPr>
          <w:rFonts w:ascii="Times New Roman" w:eastAsia="Times New Roman" w:hAnsi="Times New Roman"/>
          <w:b/>
          <w:bCs/>
          <w:color w:val="000000" w:themeColor="text1"/>
          <w:sz w:val="24"/>
          <w:szCs w:val="24"/>
          <w:lang w:eastAsia="es-CR"/>
        </w:rPr>
        <w:t>2.-</w:t>
      </w:r>
      <w:r w:rsidR="005D0515" w:rsidRPr="00B838DF">
        <w:rPr>
          <w:rFonts w:ascii="Times New Roman" w:hAnsi="Times New Roman"/>
          <w:sz w:val="24"/>
          <w:szCs w:val="24"/>
        </w:rPr>
        <w:t>Se conoce dictamen</w:t>
      </w:r>
      <w:r w:rsidR="005D0515" w:rsidRPr="00B838DF">
        <w:rPr>
          <w:rFonts w:ascii="Times New Roman" w:hAnsi="Times New Roman"/>
          <w:b/>
          <w:bCs/>
          <w:sz w:val="24"/>
          <w:szCs w:val="24"/>
        </w:rPr>
        <w:t xml:space="preserve"> </w:t>
      </w:r>
      <w:r w:rsidR="005D0515">
        <w:rPr>
          <w:rFonts w:ascii="Times New Roman" w:hAnsi="Times New Roman"/>
          <w:sz w:val="24"/>
          <w:szCs w:val="24"/>
        </w:rPr>
        <w:t>N°83-2025-CAJ de la Comisión P</w:t>
      </w:r>
      <w:r w:rsidR="005D0515" w:rsidRPr="00B838DF">
        <w:rPr>
          <w:rFonts w:ascii="Times New Roman" w:hAnsi="Times New Roman"/>
          <w:sz w:val="24"/>
          <w:szCs w:val="24"/>
        </w:rPr>
        <w:t>ermanente de Asuntos Jurídic</w:t>
      </w:r>
      <w:r w:rsidR="005D0515">
        <w:rPr>
          <w:rFonts w:ascii="Times New Roman" w:hAnsi="Times New Roman"/>
          <w:sz w:val="24"/>
          <w:szCs w:val="24"/>
        </w:rPr>
        <w:t xml:space="preserve">os en </w:t>
      </w:r>
      <w:r w:rsidR="005D0515">
        <w:rPr>
          <w:rFonts w:ascii="Times New Roman" w:hAnsi="Times New Roman"/>
          <w:sz w:val="24"/>
          <w:szCs w:val="24"/>
        </w:rPr>
        <w:lastRenderedPageBreak/>
        <w:t xml:space="preserve">atención al oficio </w:t>
      </w:r>
      <w:r w:rsidR="005D0515" w:rsidRPr="002D7A0A">
        <w:rPr>
          <w:rFonts w:ascii="Times New Roman" w:hAnsi="Times New Roman"/>
          <w:sz w:val="24"/>
          <w:szCs w:val="24"/>
        </w:rPr>
        <w:t>número</w:t>
      </w:r>
      <w:r w:rsidR="002E4768">
        <w:rPr>
          <w:rFonts w:ascii="Times New Roman" w:hAnsi="Times New Roman"/>
          <w:sz w:val="24"/>
          <w:szCs w:val="24"/>
        </w:rPr>
        <w:t xml:space="preserve"> </w:t>
      </w:r>
      <w:r w:rsidR="002E4768" w:rsidRPr="005D6444">
        <w:rPr>
          <w:rFonts w:ascii="Times New Roman" w:hAnsi="Times New Roman"/>
          <w:bCs/>
          <w:sz w:val="24"/>
          <w:szCs w:val="24"/>
          <w:lang w:val="es-ES"/>
        </w:rPr>
        <w:t>AL-CPEMUN-0363-2025</w:t>
      </w:r>
      <w:r w:rsidR="005D0515" w:rsidRPr="005D6444">
        <w:rPr>
          <w:rFonts w:ascii="Times New Roman" w:hAnsi="Times New Roman"/>
          <w:sz w:val="24"/>
          <w:szCs w:val="24"/>
        </w:rPr>
        <w:t>,</w:t>
      </w:r>
      <w:r w:rsidR="005D0515" w:rsidRPr="002D7A0A">
        <w:rPr>
          <w:rFonts w:ascii="Times New Roman" w:hAnsi="Times New Roman"/>
          <w:sz w:val="24"/>
          <w:szCs w:val="24"/>
        </w:rPr>
        <w:t xml:space="preserve"> suscrito por la Sra. </w:t>
      </w:r>
      <w:r w:rsidR="00CB7230" w:rsidRPr="005D6444">
        <w:rPr>
          <w:rFonts w:ascii="Times New Roman" w:hAnsi="Times New Roman"/>
          <w:bCs/>
          <w:sz w:val="24"/>
          <w:szCs w:val="24"/>
          <w:lang w:val="es-ES"/>
        </w:rPr>
        <w:t>Guiselle Hernández Aguilar, Comisiones Legislativas</w:t>
      </w:r>
      <w:r w:rsidR="005D6444" w:rsidRPr="005D6444">
        <w:rPr>
          <w:rFonts w:ascii="Times New Roman" w:hAnsi="Times New Roman"/>
          <w:bCs/>
          <w:sz w:val="24"/>
          <w:szCs w:val="24"/>
          <w:lang w:val="es-ES"/>
        </w:rPr>
        <w:t xml:space="preserve"> VIII</w:t>
      </w:r>
      <w:r w:rsidR="005D0515" w:rsidRPr="00B838DF">
        <w:rPr>
          <w:rFonts w:ascii="Times New Roman" w:hAnsi="Times New Roman"/>
          <w:sz w:val="24"/>
          <w:szCs w:val="24"/>
        </w:rPr>
        <w:t>, que textualmente cita: ----</w:t>
      </w:r>
      <w:r w:rsidR="005D0515">
        <w:rPr>
          <w:rFonts w:ascii="Times New Roman" w:hAnsi="Times New Roman"/>
          <w:sz w:val="24"/>
          <w:szCs w:val="24"/>
        </w:rPr>
        <w:t>----</w:t>
      </w:r>
      <w:r w:rsidR="00D54A65">
        <w:rPr>
          <w:rFonts w:ascii="Times New Roman" w:hAnsi="Times New Roman"/>
          <w:sz w:val="24"/>
          <w:szCs w:val="24"/>
        </w:rPr>
        <w:t>----------------------------------</w:t>
      </w:r>
    </w:p>
    <w:p w14:paraId="0D632020" w14:textId="77777777" w:rsidR="005D0515" w:rsidRPr="00B838DF" w:rsidRDefault="005D0515" w:rsidP="005D0515">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2ED432E2" w14:textId="77777777" w:rsidR="005D0515" w:rsidRPr="00B838DF" w:rsidRDefault="005D0515" w:rsidP="005D0515">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1DB0D7FA" w14:textId="77777777" w:rsidR="005D0515" w:rsidRPr="00B838DF" w:rsidRDefault="005D0515" w:rsidP="005D0515">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61312" behindDoc="0" locked="0" layoutInCell="1" allowOverlap="1" wp14:anchorId="461A143D" wp14:editId="71873E66">
                <wp:simplePos x="0" y="0"/>
                <wp:positionH relativeFrom="column">
                  <wp:posOffset>231941</wp:posOffset>
                </wp:positionH>
                <wp:positionV relativeFrom="paragraph">
                  <wp:posOffset>6184</wp:posOffset>
                </wp:positionV>
                <wp:extent cx="5516217" cy="19878"/>
                <wp:effectExtent l="0" t="0" r="27940" b="37465"/>
                <wp:wrapNone/>
                <wp:docPr id="8" name="Conector recto 8"/>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58E6C4" id="Conector recto 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mm3QEAAKADAAAOAAAAZHJzL2Uyb0RvYy54bWysU0uP0zAQviPxHyzfaZKK7rZR05VoVS48&#10;Ki1wn/qRWPJLtmnaf8/YyVYL3BAXx/P6PPPNl+3T1WhyESEqZzvaLGpKhGWOK9t39Pu347s1JTGB&#10;5aCdFR29iUifdm/fbEffiqUbnOYiEASxsR19R4eUfFtVkQ3CQFw4LywGpQsGEpqhr3iAEdGNrpZ1&#10;/VCNLnAfHBMxovcwBemu4EspWPoqZRSJ6I5ib6mcoZznfFa7LbR9AD8oNrcB/9CFAWXx0TvUARKQ&#10;n0H9BWUUCy46mRbMmcpJqZgoM+A0Tf3HNM8DeFFmQXKiv9MU/x8s+3I5BaJ4R3FRFgyuaI+LYskF&#10;EvKHrDNHo48tpu7tKcxW9KeQB77KYIjUyv/A9RcKcChyLQzf7gyLayIMnatV87BsHilhGGs268eC&#10;Xk0wGc6HmD4KZ0i+dFQrmwmAFi6fYsKnMfUlJbutOyqtyxK1JWNHN6vlCtEBpSQ1JLwaj8NF21MC&#10;ukeNshQKYnRa8VydcWLoz3sdyAVQJ++P6+bDYUoagIvJu1nV9ayXCOmz45O7qV/82NoMU9r8DT/3&#10;fIA4TDUllGnFEm3z+6JIdR4xkz3Rm29nx2+F9SpbKINSNks26+y1jffXP9buFwA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LScaabdAQAAoA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245A5D6D" w14:textId="7635D027" w:rsidR="005D0515" w:rsidRPr="00E91FD8" w:rsidRDefault="005D0515" w:rsidP="005D0515">
      <w:pPr>
        <w:spacing w:after="0" w:line="540" w:lineRule="exact"/>
        <w:jc w:val="center"/>
        <w:rPr>
          <w:rFonts w:ascii="Times New Roman" w:hAnsi="Times New Roman"/>
          <w:b/>
          <w:bCs/>
          <w:sz w:val="24"/>
          <w:szCs w:val="24"/>
          <w:lang w:val="es-ES"/>
        </w:rPr>
      </w:pPr>
      <w:r w:rsidRPr="005D0515">
        <w:rPr>
          <w:rFonts w:ascii="Times New Roman" w:hAnsi="Times New Roman"/>
          <w:b/>
          <w:bCs/>
          <w:sz w:val="24"/>
          <w:szCs w:val="24"/>
          <w:lang w:val="es-ES"/>
        </w:rPr>
        <w:t>ATENCIÓN AL OFICIO NÚMERO AL-CPEMUN-0363-2025, REMITIDO POR LA SRA. GUISELLE HERNANDEZ AGUILAR, COMISIONES LEGISLATIVAS VIII</w:t>
      </w:r>
      <w:r w:rsidRPr="00E91FD8">
        <w:rPr>
          <w:rFonts w:ascii="Times New Roman" w:hAnsi="Times New Roman"/>
          <w:b/>
          <w:bCs/>
          <w:sz w:val="24"/>
          <w:szCs w:val="24"/>
          <w:lang w:val="es-ES"/>
        </w:rPr>
        <w:t xml:space="preserve">. </w:t>
      </w:r>
    </w:p>
    <w:p w14:paraId="39BEDCA4" w14:textId="7389FF56" w:rsidR="005D0515" w:rsidRPr="00793958" w:rsidRDefault="005D0515" w:rsidP="005D0515">
      <w:pPr>
        <w:spacing w:after="0" w:line="540" w:lineRule="exact"/>
        <w:jc w:val="center"/>
        <w:rPr>
          <w:rFonts w:ascii="Times New Roman" w:hAnsi="Times New Roman"/>
          <w:b/>
          <w:bCs/>
          <w:sz w:val="24"/>
          <w:szCs w:val="24"/>
        </w:rPr>
      </w:pPr>
      <w:r w:rsidRPr="00793958">
        <w:rPr>
          <w:rFonts w:ascii="Times New Roman" w:hAnsi="Times New Roman"/>
          <w:b/>
          <w:bCs/>
          <w:sz w:val="24"/>
          <w:szCs w:val="24"/>
        </w:rPr>
        <w:t>Dictamen No.0</w:t>
      </w:r>
      <w:r>
        <w:rPr>
          <w:rFonts w:ascii="Times New Roman" w:hAnsi="Times New Roman"/>
          <w:b/>
          <w:bCs/>
          <w:sz w:val="24"/>
          <w:szCs w:val="24"/>
        </w:rPr>
        <w:t>83</w:t>
      </w:r>
      <w:r w:rsidRPr="00793958">
        <w:rPr>
          <w:rFonts w:ascii="Times New Roman" w:hAnsi="Times New Roman"/>
          <w:b/>
          <w:bCs/>
          <w:sz w:val="24"/>
          <w:szCs w:val="24"/>
        </w:rPr>
        <w:t>-2025-CAJ</w:t>
      </w:r>
    </w:p>
    <w:p w14:paraId="6A234256" w14:textId="77777777" w:rsidR="005D0515" w:rsidRPr="00793958" w:rsidRDefault="005D0515" w:rsidP="005D0515">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65B4D760" w14:textId="77777777" w:rsidR="005D0515" w:rsidRPr="00793958" w:rsidRDefault="005D0515" w:rsidP="005D0515">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65B75A8F" w14:textId="556DAFA3" w:rsidR="005D0515" w:rsidRPr="00793958" w:rsidRDefault="005D0515" w:rsidP="005D0515">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83</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1A4A5156" w14:textId="77777777" w:rsidR="005D6444" w:rsidRPr="005D6444" w:rsidRDefault="005D6444" w:rsidP="005D6444">
      <w:pPr>
        <w:spacing w:after="0" w:line="540" w:lineRule="exact"/>
        <w:jc w:val="both"/>
        <w:rPr>
          <w:rFonts w:ascii="Times New Roman" w:eastAsia="Times New Roman" w:hAnsi="Times New Roman"/>
          <w:bCs/>
          <w:color w:val="000000" w:themeColor="text1"/>
          <w:sz w:val="24"/>
          <w:szCs w:val="24"/>
          <w:lang w:eastAsia="es-CR"/>
        </w:rPr>
      </w:pPr>
      <w:r w:rsidRPr="005D6444">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AL-CPEMUN-0363-2025, remitido por la Sra. Guiselle Hernández Aguilar/ Comisiones Legislativas VIII, proceden a dictaminar lo siguiente: </w:t>
      </w:r>
    </w:p>
    <w:p w14:paraId="357EC63C" w14:textId="52A6A65A" w:rsidR="005D6444" w:rsidRPr="00F52ECC" w:rsidRDefault="005D6444" w:rsidP="00F52ECC">
      <w:pPr>
        <w:spacing w:after="0" w:line="540" w:lineRule="exact"/>
        <w:jc w:val="center"/>
        <w:rPr>
          <w:rFonts w:ascii="Times New Roman" w:eastAsia="Times New Roman" w:hAnsi="Times New Roman"/>
          <w:b/>
          <w:bCs/>
          <w:color w:val="000000" w:themeColor="text1"/>
          <w:sz w:val="24"/>
          <w:szCs w:val="24"/>
          <w:lang w:eastAsia="es-CR"/>
        </w:rPr>
      </w:pPr>
      <w:r w:rsidRPr="00F52ECC">
        <w:rPr>
          <w:rFonts w:ascii="Times New Roman" w:eastAsia="Times New Roman" w:hAnsi="Times New Roman"/>
          <w:b/>
          <w:bCs/>
          <w:color w:val="000000" w:themeColor="text1"/>
          <w:sz w:val="24"/>
          <w:szCs w:val="24"/>
          <w:lang w:eastAsia="es-CR"/>
        </w:rPr>
        <w:t>CONSIDERANDO:</w:t>
      </w:r>
    </w:p>
    <w:p w14:paraId="012921BD" w14:textId="3B980512" w:rsidR="005D6444" w:rsidRPr="005D6444" w:rsidRDefault="005D6444" w:rsidP="005D6444">
      <w:pPr>
        <w:spacing w:after="0" w:line="540" w:lineRule="exact"/>
        <w:jc w:val="both"/>
        <w:rPr>
          <w:rFonts w:ascii="Times New Roman" w:eastAsia="Times New Roman" w:hAnsi="Times New Roman"/>
          <w:bCs/>
          <w:color w:val="000000" w:themeColor="text1"/>
          <w:sz w:val="24"/>
          <w:szCs w:val="24"/>
          <w:lang w:eastAsia="es-CR"/>
        </w:rPr>
      </w:pPr>
      <w:r w:rsidRPr="00F52ECC">
        <w:rPr>
          <w:rFonts w:ascii="Times New Roman" w:eastAsia="Times New Roman" w:hAnsi="Times New Roman"/>
          <w:b/>
          <w:bCs/>
          <w:color w:val="000000" w:themeColor="text1"/>
          <w:sz w:val="24"/>
          <w:szCs w:val="24"/>
          <w:lang w:eastAsia="es-CR"/>
        </w:rPr>
        <w:t>PRIMERO:</w:t>
      </w:r>
      <w:r w:rsidRPr="005D6444">
        <w:rPr>
          <w:rFonts w:ascii="Times New Roman" w:eastAsia="Times New Roman" w:hAnsi="Times New Roman"/>
          <w:bCs/>
          <w:color w:val="000000" w:themeColor="text1"/>
          <w:sz w:val="24"/>
          <w:szCs w:val="24"/>
          <w:lang w:eastAsia="es-CR"/>
        </w:rPr>
        <w:t xml:space="preserve"> Que la Sra. Guiselle Hernández Aguilar/ Comisiones Legislativas VIII, remite el oficio número AL-CPEMUN-0363-2025, dirigido al Concejo Municipal de Siquirres.</w:t>
      </w:r>
    </w:p>
    <w:p w14:paraId="21FFFBF2" w14:textId="77777777" w:rsidR="005D6444" w:rsidRPr="005D6444" w:rsidRDefault="005D6444" w:rsidP="005D6444">
      <w:pPr>
        <w:spacing w:after="0" w:line="540" w:lineRule="exact"/>
        <w:jc w:val="both"/>
        <w:rPr>
          <w:rFonts w:ascii="Times New Roman" w:eastAsia="Times New Roman" w:hAnsi="Times New Roman"/>
          <w:bCs/>
          <w:color w:val="000000" w:themeColor="text1"/>
          <w:sz w:val="24"/>
          <w:szCs w:val="24"/>
          <w:lang w:eastAsia="es-CR"/>
        </w:rPr>
      </w:pPr>
      <w:r w:rsidRPr="00F52ECC">
        <w:rPr>
          <w:rFonts w:ascii="Times New Roman" w:eastAsia="Times New Roman" w:hAnsi="Times New Roman"/>
          <w:b/>
          <w:bCs/>
          <w:color w:val="000000" w:themeColor="text1"/>
          <w:sz w:val="24"/>
          <w:szCs w:val="24"/>
          <w:lang w:eastAsia="es-CR"/>
        </w:rPr>
        <w:t>SEGUNDO:</w:t>
      </w:r>
      <w:r w:rsidRPr="005D6444">
        <w:rPr>
          <w:rFonts w:ascii="Times New Roman" w:eastAsia="Times New Roman" w:hAnsi="Times New Roman"/>
          <w:bCs/>
          <w:color w:val="000000" w:themeColor="text1"/>
          <w:sz w:val="24"/>
          <w:szCs w:val="24"/>
          <w:lang w:eastAsia="es-CR"/>
        </w:rPr>
        <w:t xml:space="preserve"> Que dicho oficio tiene como objeto consultar el criterio de esta institución sobre el proyecto de ley “MODIFICACIÓN DEL INCISO A) DEL ARTÍCULO 13 DEL CÓDIGO MUNICIPAL, LEY N.° 7794, DEL 30 DE ABRIL DE 1998, Y SUS REFORMAS”, expediente N.° 24.880.</w:t>
      </w:r>
    </w:p>
    <w:p w14:paraId="747133CD" w14:textId="77777777" w:rsidR="005D6444" w:rsidRPr="005D6444" w:rsidRDefault="005D6444" w:rsidP="005D6444">
      <w:pPr>
        <w:spacing w:after="0" w:line="540" w:lineRule="exact"/>
        <w:jc w:val="both"/>
        <w:rPr>
          <w:rFonts w:ascii="Times New Roman" w:eastAsia="Times New Roman" w:hAnsi="Times New Roman"/>
          <w:bCs/>
          <w:color w:val="000000" w:themeColor="text1"/>
          <w:sz w:val="24"/>
          <w:szCs w:val="24"/>
          <w:lang w:eastAsia="es-CR"/>
        </w:rPr>
      </w:pPr>
      <w:r w:rsidRPr="00F52ECC">
        <w:rPr>
          <w:rFonts w:ascii="Times New Roman" w:eastAsia="Times New Roman" w:hAnsi="Times New Roman"/>
          <w:b/>
          <w:bCs/>
          <w:color w:val="000000" w:themeColor="text1"/>
          <w:sz w:val="24"/>
          <w:szCs w:val="24"/>
          <w:lang w:eastAsia="es-CR"/>
        </w:rPr>
        <w:t>TERCERO:</w:t>
      </w:r>
      <w:r w:rsidRPr="005D6444">
        <w:rPr>
          <w:rFonts w:ascii="Times New Roman" w:eastAsia="Times New Roman" w:hAnsi="Times New Roman"/>
          <w:bCs/>
          <w:color w:val="000000" w:themeColor="text1"/>
          <w:sz w:val="24"/>
          <w:szCs w:val="24"/>
          <w:lang w:eastAsia="es-CR"/>
        </w:rPr>
        <w:t xml:space="preserve"> Que dicho proyecto de ley tiene como objetivo restablecer en el Código Municipal la obligatoriedad de incorporar la perspectiva de género y el enfoque de derechos humanos en la formulación de las políticas y prioridades de desarrollo municipal. Busca garantizar que las municipalidades, en su planificación y ejecución, promuevan la igualdad, atiendan a la diversidad de la población y aseguren mecanismos de protección social. Para ello, propone habilitar la creación de oficinas municipales especializadas, como las Oficinas Municipales de la Mujer, con presupuesto propio, para brindar asesoría, apoyo y servicios de prevención en casos de violencia, discriminación y vulnerabilidad.</w:t>
      </w:r>
    </w:p>
    <w:p w14:paraId="74721C73" w14:textId="77777777" w:rsidR="00610143" w:rsidRDefault="005D6444" w:rsidP="005D6444">
      <w:pPr>
        <w:spacing w:after="0" w:line="540" w:lineRule="exact"/>
        <w:jc w:val="both"/>
        <w:rPr>
          <w:rFonts w:ascii="Times New Roman" w:eastAsia="Times New Roman" w:hAnsi="Times New Roman"/>
          <w:bCs/>
          <w:color w:val="000000" w:themeColor="text1"/>
          <w:sz w:val="24"/>
          <w:szCs w:val="24"/>
          <w:lang w:eastAsia="es-CR"/>
        </w:rPr>
      </w:pPr>
      <w:r w:rsidRPr="005D6444">
        <w:rPr>
          <w:rFonts w:ascii="Times New Roman" w:eastAsia="Times New Roman" w:hAnsi="Times New Roman"/>
          <w:bCs/>
          <w:color w:val="000000" w:themeColor="text1"/>
          <w:sz w:val="24"/>
          <w:szCs w:val="24"/>
          <w:lang w:eastAsia="es-CR"/>
        </w:rPr>
        <w:t>Además, el proyecto pretende fortalecer la articulación entre los gobiernos locales y otras</w:t>
      </w:r>
    </w:p>
    <w:p w14:paraId="35DD305A" w14:textId="64403F46" w:rsidR="005D6444" w:rsidRPr="005D6444" w:rsidRDefault="005D6444" w:rsidP="005D6444">
      <w:pPr>
        <w:spacing w:after="0" w:line="540" w:lineRule="exact"/>
        <w:jc w:val="both"/>
        <w:rPr>
          <w:rFonts w:ascii="Times New Roman" w:eastAsia="Times New Roman" w:hAnsi="Times New Roman"/>
          <w:bCs/>
          <w:color w:val="000000" w:themeColor="text1"/>
          <w:sz w:val="24"/>
          <w:szCs w:val="24"/>
          <w:lang w:eastAsia="es-CR"/>
        </w:rPr>
      </w:pPr>
      <w:r w:rsidRPr="005D6444">
        <w:rPr>
          <w:rFonts w:ascii="Times New Roman" w:eastAsia="Times New Roman" w:hAnsi="Times New Roman"/>
          <w:bCs/>
          <w:color w:val="000000" w:themeColor="text1"/>
          <w:sz w:val="24"/>
          <w:szCs w:val="24"/>
          <w:lang w:eastAsia="es-CR"/>
        </w:rPr>
        <w:lastRenderedPageBreak/>
        <w:t>instituciones públicas encargadas de la atención social, como el Instituto Nacional de las Mujeres, el Patronato Nacional de la Infancia y el Ministerio de Trabajo. También incorpora cambios en el lenguaje utilizado en la legislación municipal para hacerlo inclusivo y respetuoso de la diversidad, reemplazando términos como "alcalde municipal" por "alcaldía municipal" y "vecinos" por "personas habitantes del cantón".</w:t>
      </w:r>
    </w:p>
    <w:p w14:paraId="0194CC15" w14:textId="77777777" w:rsidR="005D6444" w:rsidRPr="00F52ECC" w:rsidRDefault="005D6444" w:rsidP="00F52ECC">
      <w:pPr>
        <w:spacing w:after="0" w:line="540" w:lineRule="exact"/>
        <w:jc w:val="center"/>
        <w:rPr>
          <w:rFonts w:ascii="Times New Roman" w:eastAsia="Times New Roman" w:hAnsi="Times New Roman"/>
          <w:b/>
          <w:bCs/>
          <w:color w:val="000000" w:themeColor="text1"/>
          <w:sz w:val="24"/>
          <w:szCs w:val="24"/>
          <w:lang w:eastAsia="es-CR"/>
        </w:rPr>
      </w:pPr>
      <w:r w:rsidRPr="00F52ECC">
        <w:rPr>
          <w:rFonts w:ascii="Times New Roman" w:eastAsia="Times New Roman" w:hAnsi="Times New Roman"/>
          <w:b/>
          <w:bCs/>
          <w:color w:val="000000" w:themeColor="text1"/>
          <w:sz w:val="24"/>
          <w:szCs w:val="24"/>
          <w:lang w:eastAsia="es-CR"/>
        </w:rPr>
        <w:t>POR TANTO:</w:t>
      </w:r>
    </w:p>
    <w:p w14:paraId="17C92F5A" w14:textId="42E8432C" w:rsidR="005D6444" w:rsidRPr="002129B2" w:rsidRDefault="005D6444" w:rsidP="005D6444">
      <w:pPr>
        <w:spacing w:after="0" w:line="540" w:lineRule="exact"/>
        <w:jc w:val="both"/>
        <w:rPr>
          <w:rFonts w:ascii="Times New Roman" w:eastAsia="Times New Roman" w:hAnsi="Times New Roman"/>
          <w:bCs/>
          <w:color w:val="000000" w:themeColor="text1"/>
          <w:sz w:val="24"/>
          <w:szCs w:val="24"/>
          <w:lang w:eastAsia="es-CR"/>
        </w:rPr>
      </w:pPr>
      <w:r w:rsidRPr="00F52ECC">
        <w:rPr>
          <w:rFonts w:ascii="Times New Roman" w:eastAsia="Times New Roman" w:hAnsi="Times New Roman"/>
          <w:b/>
          <w:bCs/>
          <w:color w:val="000000" w:themeColor="text1"/>
          <w:sz w:val="24"/>
          <w:szCs w:val="24"/>
          <w:lang w:eastAsia="es-CR"/>
        </w:rPr>
        <w:t>La Comisión de Asuntos Jurídicos</w:t>
      </w:r>
      <w:r w:rsidRPr="005D6444">
        <w:rPr>
          <w:rFonts w:ascii="Times New Roman" w:eastAsia="Times New Roman" w:hAnsi="Times New Roman"/>
          <w:bCs/>
          <w:color w:val="000000" w:themeColor="text1"/>
          <w:sz w:val="24"/>
          <w:szCs w:val="24"/>
          <w:lang w:eastAsia="es-CR"/>
        </w:rPr>
        <w:t>, los suscritos regidores, miembros de la Comisión Permanente de Asuntos Jurídicos, en atención al oficio número AL-</w:t>
      </w:r>
      <w:r w:rsidR="00F52ECC">
        <w:rPr>
          <w:rFonts w:ascii="Times New Roman" w:eastAsia="Times New Roman" w:hAnsi="Times New Roman"/>
          <w:bCs/>
          <w:color w:val="000000" w:themeColor="text1"/>
          <w:sz w:val="24"/>
          <w:szCs w:val="24"/>
          <w:lang w:eastAsia="es-CR"/>
        </w:rPr>
        <w:t xml:space="preserve">CPEMUN-0363-2025, remitido por la </w:t>
      </w:r>
      <w:r w:rsidRPr="005D6444">
        <w:rPr>
          <w:rFonts w:ascii="Times New Roman" w:eastAsia="Times New Roman" w:hAnsi="Times New Roman"/>
          <w:bCs/>
          <w:color w:val="000000" w:themeColor="text1"/>
          <w:sz w:val="24"/>
          <w:szCs w:val="24"/>
          <w:lang w:eastAsia="es-CR"/>
        </w:rPr>
        <w:t xml:space="preserve">Sra. Guiselle Hernández Aguilar/ Comisiones Legislativas VIII, recomienda emitir un pronunciamiento favorable sobre el expediente N.° 24.880, denominado “MODIFICACIÓN DEL INCISO A) DEL ARTÍCULO 13 DEL CÓDIGO MUNICIPAL, LEY N.° 7794, DEL 30 DE </w:t>
      </w:r>
      <w:r w:rsidR="002129B2">
        <w:rPr>
          <w:rFonts w:ascii="Times New Roman" w:eastAsia="Times New Roman" w:hAnsi="Times New Roman"/>
          <w:bCs/>
          <w:color w:val="000000" w:themeColor="text1"/>
          <w:sz w:val="24"/>
          <w:szCs w:val="24"/>
          <w:lang w:eastAsia="es-CR"/>
        </w:rPr>
        <w:t>ABRIL DE 1998, Y SUS REFORMAS”.</w:t>
      </w:r>
    </w:p>
    <w:p w14:paraId="3802177D" w14:textId="3B761838" w:rsidR="0089504F" w:rsidRPr="00D37228" w:rsidRDefault="000F465C" w:rsidP="005D6444">
      <w:pPr>
        <w:spacing w:after="0" w:line="540" w:lineRule="exact"/>
        <w:jc w:val="both"/>
        <w:rPr>
          <w:rFonts w:ascii="Times New Roman" w:eastAsia="Times New Roman" w:hAnsi="Times New Roman"/>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26848" behindDoc="0" locked="0" layoutInCell="1" allowOverlap="1" wp14:anchorId="16EC4E07" wp14:editId="2B0B4154">
            <wp:simplePos x="0" y="0"/>
            <wp:positionH relativeFrom="margin">
              <wp:posOffset>44854</wp:posOffset>
            </wp:positionH>
            <wp:positionV relativeFrom="paragraph">
              <wp:posOffset>1363114</wp:posOffset>
            </wp:positionV>
            <wp:extent cx="5863244" cy="2533650"/>
            <wp:effectExtent l="0" t="0" r="444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868194" cy="253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444" w:rsidRPr="00D37228">
        <w:rPr>
          <w:rFonts w:ascii="Times New Roman" w:eastAsia="Times New Roman" w:hAnsi="Times New Roman"/>
          <w:b/>
          <w:bCs/>
          <w:color w:val="000000" w:themeColor="text1"/>
          <w:sz w:val="24"/>
          <w:szCs w:val="24"/>
          <w:lang w:eastAsia="es-CR"/>
        </w:rPr>
        <w:t>DADO EN LA SALA DE SESIONES DEL CONCEJO MUNICIPAL, COMISIÓN PERMANENTE DE ASUNTOS JURÍDICOS, SIQUIRRES, AL SER LAS QUINCE HORAS CON QUINCE MINUTOS DEL 22 DE ABRIL DEL AÑO DOS MIL VEINTICINCO.</w:t>
      </w:r>
      <w:r w:rsidR="002129B2" w:rsidRPr="00D37228">
        <w:rPr>
          <w:rFonts w:ascii="Times New Roman" w:eastAsia="Times New Roman" w:hAnsi="Times New Roman"/>
          <w:b/>
          <w:bCs/>
          <w:color w:val="000000" w:themeColor="text1"/>
          <w:sz w:val="24"/>
          <w:szCs w:val="24"/>
          <w:lang w:eastAsia="es-CR"/>
        </w:rPr>
        <w:t xml:space="preserve"> </w:t>
      </w:r>
      <w:r w:rsidR="002129B2" w:rsidRPr="00D37228">
        <w:rPr>
          <w:rFonts w:ascii="Times New Roman" w:eastAsia="Times New Roman" w:hAnsi="Times New Roman"/>
          <w:bCs/>
          <w:color w:val="000000" w:themeColor="text1"/>
          <w:sz w:val="24"/>
          <w:szCs w:val="24"/>
          <w:lang w:eastAsia="es-CR"/>
        </w:rPr>
        <w:t>----------------------------------------</w:t>
      </w:r>
      <w:r w:rsidR="00D37228">
        <w:rPr>
          <w:rFonts w:ascii="Times New Roman" w:eastAsia="Times New Roman" w:hAnsi="Times New Roman"/>
          <w:bCs/>
          <w:color w:val="000000" w:themeColor="text1"/>
          <w:sz w:val="24"/>
          <w:szCs w:val="24"/>
          <w:lang w:eastAsia="es-CR"/>
        </w:rPr>
        <w:t>--------------------</w:t>
      </w:r>
      <w:r w:rsidR="002129B2" w:rsidRPr="00D37228">
        <w:rPr>
          <w:rFonts w:ascii="Times New Roman" w:eastAsia="Times New Roman" w:hAnsi="Times New Roman"/>
          <w:bCs/>
          <w:color w:val="000000" w:themeColor="text1"/>
          <w:sz w:val="24"/>
          <w:szCs w:val="24"/>
          <w:lang w:eastAsia="es-CR"/>
        </w:rPr>
        <w:t>-----------------------------------</w:t>
      </w:r>
    </w:p>
    <w:p w14:paraId="435AABF5" w14:textId="70385086" w:rsidR="000F465C" w:rsidRDefault="000F465C" w:rsidP="00952041">
      <w:pPr>
        <w:spacing w:after="0" w:line="540" w:lineRule="exact"/>
        <w:jc w:val="both"/>
        <w:rPr>
          <w:rFonts w:ascii="Times New Roman" w:eastAsia="Times New Roman" w:hAnsi="Times New Roman"/>
          <w:b/>
          <w:color w:val="000000" w:themeColor="text1"/>
          <w:sz w:val="24"/>
          <w:szCs w:val="24"/>
          <w:lang w:eastAsia="es-CR"/>
        </w:rPr>
      </w:pPr>
    </w:p>
    <w:p w14:paraId="34440B05" w14:textId="77777777" w:rsidR="000F465C" w:rsidRDefault="000F465C" w:rsidP="00952041">
      <w:pPr>
        <w:spacing w:after="0" w:line="540" w:lineRule="exact"/>
        <w:jc w:val="both"/>
        <w:rPr>
          <w:rFonts w:ascii="Times New Roman" w:eastAsia="Times New Roman" w:hAnsi="Times New Roman"/>
          <w:b/>
          <w:color w:val="000000" w:themeColor="text1"/>
          <w:sz w:val="24"/>
          <w:szCs w:val="24"/>
          <w:lang w:eastAsia="es-CR"/>
        </w:rPr>
      </w:pPr>
    </w:p>
    <w:p w14:paraId="25707362" w14:textId="03EF391A" w:rsidR="000F465C" w:rsidRDefault="000F465C" w:rsidP="00952041">
      <w:pPr>
        <w:spacing w:after="0" w:line="540" w:lineRule="exact"/>
        <w:jc w:val="both"/>
        <w:rPr>
          <w:rFonts w:ascii="Times New Roman" w:eastAsia="Times New Roman" w:hAnsi="Times New Roman"/>
          <w:b/>
          <w:color w:val="000000" w:themeColor="text1"/>
          <w:sz w:val="24"/>
          <w:szCs w:val="24"/>
          <w:lang w:eastAsia="es-CR"/>
        </w:rPr>
      </w:pPr>
    </w:p>
    <w:p w14:paraId="0B6E5A4A" w14:textId="6A2B848C" w:rsidR="000F465C" w:rsidRDefault="000F465C" w:rsidP="00952041">
      <w:pPr>
        <w:spacing w:after="0" w:line="540" w:lineRule="exact"/>
        <w:jc w:val="both"/>
        <w:rPr>
          <w:rFonts w:ascii="Times New Roman" w:eastAsia="Times New Roman" w:hAnsi="Times New Roman"/>
          <w:b/>
          <w:color w:val="000000" w:themeColor="text1"/>
          <w:sz w:val="24"/>
          <w:szCs w:val="24"/>
          <w:lang w:eastAsia="es-CR"/>
        </w:rPr>
      </w:pPr>
    </w:p>
    <w:p w14:paraId="2288CFE5" w14:textId="78830396" w:rsidR="000F465C" w:rsidRDefault="000F465C" w:rsidP="00952041">
      <w:pPr>
        <w:spacing w:after="0" w:line="540" w:lineRule="exact"/>
        <w:jc w:val="both"/>
        <w:rPr>
          <w:rFonts w:ascii="Times New Roman" w:eastAsia="Times New Roman" w:hAnsi="Times New Roman"/>
          <w:b/>
          <w:color w:val="000000" w:themeColor="text1"/>
          <w:sz w:val="24"/>
          <w:szCs w:val="24"/>
          <w:lang w:eastAsia="es-CR"/>
        </w:rPr>
      </w:pPr>
    </w:p>
    <w:p w14:paraId="552D9703" w14:textId="04D16458" w:rsidR="000F465C" w:rsidRDefault="000F465C" w:rsidP="00952041">
      <w:pPr>
        <w:spacing w:after="0" w:line="540" w:lineRule="exact"/>
        <w:jc w:val="both"/>
        <w:rPr>
          <w:rFonts w:ascii="Times New Roman" w:eastAsia="Times New Roman" w:hAnsi="Times New Roman"/>
          <w:b/>
          <w:color w:val="000000" w:themeColor="text1"/>
          <w:sz w:val="24"/>
          <w:szCs w:val="24"/>
          <w:lang w:eastAsia="es-CR"/>
        </w:rPr>
      </w:pPr>
    </w:p>
    <w:p w14:paraId="7003441B" w14:textId="3D30B7F8" w:rsidR="000F465C" w:rsidRDefault="000F465C" w:rsidP="00952041">
      <w:pPr>
        <w:spacing w:after="0" w:line="540" w:lineRule="exact"/>
        <w:jc w:val="both"/>
        <w:rPr>
          <w:rFonts w:ascii="Times New Roman" w:eastAsia="Times New Roman" w:hAnsi="Times New Roman"/>
          <w:b/>
          <w:color w:val="000000" w:themeColor="text1"/>
          <w:sz w:val="24"/>
          <w:szCs w:val="24"/>
          <w:lang w:eastAsia="es-CR"/>
        </w:rPr>
      </w:pPr>
    </w:p>
    <w:p w14:paraId="6B6CD55B" w14:textId="41383C5C" w:rsidR="00A61CF0" w:rsidRDefault="00D951EA" w:rsidP="0095204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N°1526</w:t>
      </w:r>
      <w:r w:rsidR="00A61CF0">
        <w:rPr>
          <w:rFonts w:ascii="Times New Roman" w:eastAsia="Times New Roman" w:hAnsi="Times New Roman"/>
          <w:b/>
          <w:color w:val="000000" w:themeColor="text1"/>
          <w:sz w:val="24"/>
          <w:szCs w:val="24"/>
          <w:lang w:eastAsia="es-CR"/>
        </w:rPr>
        <w:t>-13</w:t>
      </w:r>
      <w:r w:rsidR="00A61CF0" w:rsidRPr="00503148">
        <w:rPr>
          <w:rFonts w:ascii="Times New Roman" w:eastAsia="Times New Roman" w:hAnsi="Times New Roman"/>
          <w:b/>
          <w:color w:val="000000" w:themeColor="text1"/>
          <w:sz w:val="24"/>
          <w:szCs w:val="24"/>
          <w:lang w:eastAsia="es-CR"/>
        </w:rPr>
        <w:t>-05-2025</w:t>
      </w:r>
    </w:p>
    <w:p w14:paraId="4F5184CC" w14:textId="7FA3FA87" w:rsidR="00210EE2" w:rsidRDefault="00210EE2" w:rsidP="00210EE2">
      <w:pPr>
        <w:spacing w:after="0" w:line="540" w:lineRule="exact"/>
        <w:jc w:val="both"/>
        <w:rPr>
          <w:rFonts w:ascii="Times New Roman" w:hAnsi="Times New Roman"/>
          <w:bCs/>
          <w:sz w:val="24"/>
          <w:szCs w:val="24"/>
          <w:lang w:eastAsia="en-US"/>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D61542">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sidR="005D6444" w:rsidRPr="002129B2">
        <w:rPr>
          <w:rFonts w:ascii="Times New Roman" w:hAnsi="Times New Roman"/>
          <w:bCs/>
          <w:color w:val="000000" w:themeColor="text1"/>
          <w:sz w:val="24"/>
          <w:szCs w:val="24"/>
          <w:lang w:eastAsia="en-US"/>
        </w:rPr>
        <w:t>83</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002129B2" w:rsidRPr="005D6444">
        <w:rPr>
          <w:rFonts w:ascii="Times New Roman" w:eastAsia="Times New Roman" w:hAnsi="Times New Roman"/>
          <w:bCs/>
          <w:color w:val="000000" w:themeColor="text1"/>
          <w:sz w:val="24"/>
          <w:szCs w:val="24"/>
          <w:lang w:eastAsia="es-CR"/>
        </w:rPr>
        <w:t>número AL-</w:t>
      </w:r>
      <w:r w:rsidR="002129B2">
        <w:rPr>
          <w:rFonts w:ascii="Times New Roman" w:eastAsia="Times New Roman" w:hAnsi="Times New Roman"/>
          <w:bCs/>
          <w:color w:val="000000" w:themeColor="text1"/>
          <w:sz w:val="24"/>
          <w:szCs w:val="24"/>
          <w:lang w:eastAsia="es-CR"/>
        </w:rPr>
        <w:t xml:space="preserve">CPEMUN-0363-2025, remitido por la </w:t>
      </w:r>
      <w:r w:rsidR="002129B2" w:rsidRPr="005D6444">
        <w:rPr>
          <w:rFonts w:ascii="Times New Roman" w:eastAsia="Times New Roman" w:hAnsi="Times New Roman"/>
          <w:bCs/>
          <w:color w:val="000000" w:themeColor="text1"/>
          <w:sz w:val="24"/>
          <w:szCs w:val="24"/>
          <w:lang w:eastAsia="es-CR"/>
        </w:rPr>
        <w:t>Sra. Guiselle Hernández Aguilar/ Comisiones Legislativas VIII</w:t>
      </w:r>
      <w:r w:rsidRPr="00D547A9">
        <w:rPr>
          <w:rFonts w:ascii="Times New Roman" w:hAnsi="Times New Roman"/>
          <w:bCs/>
          <w:sz w:val="24"/>
          <w:szCs w:val="24"/>
          <w:lang w:eastAsia="en-US"/>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sidR="002129B2">
        <w:rPr>
          <w:rFonts w:ascii="Times New Roman" w:hAnsi="Times New Roman"/>
          <w:bCs/>
          <w:sz w:val="24"/>
          <w:szCs w:val="24"/>
          <w:lang w:eastAsia="en-US"/>
        </w:rPr>
        <w:t xml:space="preserve"> </w:t>
      </w:r>
      <w:r w:rsidR="002129B2">
        <w:rPr>
          <w:rFonts w:ascii="Times New Roman" w:eastAsia="Times New Roman" w:hAnsi="Times New Roman"/>
          <w:bCs/>
          <w:color w:val="000000" w:themeColor="text1"/>
          <w:sz w:val="24"/>
          <w:szCs w:val="24"/>
          <w:lang w:eastAsia="es-CR"/>
        </w:rPr>
        <w:t>E</w:t>
      </w:r>
      <w:r w:rsidR="002129B2" w:rsidRPr="005D6444">
        <w:rPr>
          <w:rFonts w:ascii="Times New Roman" w:eastAsia="Times New Roman" w:hAnsi="Times New Roman"/>
          <w:bCs/>
          <w:color w:val="000000" w:themeColor="text1"/>
          <w:sz w:val="24"/>
          <w:szCs w:val="24"/>
          <w:lang w:eastAsia="es-CR"/>
        </w:rPr>
        <w:t xml:space="preserve">mitir un pronunciamiento favorable sobre el expediente N.° 24.880, denominado “MODIFICACIÓN DEL INCISO A) DEL ARTÍCULO 13 DEL CÓDIGO MUNICIPAL, LEY N.° 7794, DEL 30 DE </w:t>
      </w:r>
      <w:r w:rsidR="002129B2">
        <w:rPr>
          <w:rFonts w:ascii="Times New Roman" w:eastAsia="Times New Roman" w:hAnsi="Times New Roman"/>
          <w:bCs/>
          <w:color w:val="000000" w:themeColor="text1"/>
          <w:sz w:val="24"/>
          <w:szCs w:val="24"/>
          <w:lang w:eastAsia="es-CR"/>
        </w:rPr>
        <w:t>ABRIL DE 1998, Y SUS REFORMAS”.</w:t>
      </w:r>
      <w:r w:rsidR="00B12D85">
        <w:rPr>
          <w:rFonts w:ascii="Times New Roman" w:eastAsia="Times New Roman" w:hAnsi="Times New Roman"/>
          <w:bCs/>
          <w:color w:val="000000" w:themeColor="text1"/>
          <w:sz w:val="24"/>
          <w:szCs w:val="24"/>
          <w:lang w:eastAsia="es-CR"/>
        </w:rPr>
        <w:t xml:space="preserve"> --</w:t>
      </w:r>
    </w:p>
    <w:p w14:paraId="28F0BC56" w14:textId="77777777" w:rsidR="00210EE2" w:rsidRPr="00524707" w:rsidRDefault="00210EE2" w:rsidP="00210EE2">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lastRenderedPageBreak/>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40498413" w14:textId="27CB3918" w:rsidR="00B12D85" w:rsidRPr="00B838DF" w:rsidRDefault="0089504F" w:rsidP="00B12D85">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3.-</w:t>
      </w:r>
      <w:r w:rsidR="00B12D85" w:rsidRPr="00B838DF">
        <w:rPr>
          <w:rFonts w:ascii="Times New Roman" w:hAnsi="Times New Roman"/>
          <w:sz w:val="24"/>
          <w:szCs w:val="24"/>
        </w:rPr>
        <w:t>Se conoce dictamen</w:t>
      </w:r>
      <w:r w:rsidR="00B12D85" w:rsidRPr="00B838DF">
        <w:rPr>
          <w:rFonts w:ascii="Times New Roman" w:hAnsi="Times New Roman"/>
          <w:b/>
          <w:bCs/>
          <w:sz w:val="24"/>
          <w:szCs w:val="24"/>
        </w:rPr>
        <w:t xml:space="preserve"> </w:t>
      </w:r>
      <w:r w:rsidR="00B12D85">
        <w:rPr>
          <w:rFonts w:ascii="Times New Roman" w:hAnsi="Times New Roman"/>
          <w:sz w:val="24"/>
          <w:szCs w:val="24"/>
        </w:rPr>
        <w:t>N°84-2025-CAJ de la Comisión P</w:t>
      </w:r>
      <w:r w:rsidR="00B12D85" w:rsidRPr="00B838DF">
        <w:rPr>
          <w:rFonts w:ascii="Times New Roman" w:hAnsi="Times New Roman"/>
          <w:sz w:val="24"/>
          <w:szCs w:val="24"/>
        </w:rPr>
        <w:t>ermanente de Asuntos Jurídic</w:t>
      </w:r>
      <w:r w:rsidR="00B12D85">
        <w:rPr>
          <w:rFonts w:ascii="Times New Roman" w:hAnsi="Times New Roman"/>
          <w:sz w:val="24"/>
          <w:szCs w:val="24"/>
        </w:rPr>
        <w:t xml:space="preserve">os en atención al oficio </w:t>
      </w:r>
      <w:r w:rsidR="00B12D85" w:rsidRPr="002D7A0A">
        <w:rPr>
          <w:rFonts w:ascii="Times New Roman" w:hAnsi="Times New Roman"/>
          <w:sz w:val="24"/>
          <w:szCs w:val="24"/>
        </w:rPr>
        <w:t>número</w:t>
      </w:r>
      <w:r w:rsidR="00B12D85">
        <w:rPr>
          <w:rFonts w:ascii="Times New Roman" w:hAnsi="Times New Roman"/>
          <w:sz w:val="24"/>
          <w:szCs w:val="24"/>
        </w:rPr>
        <w:t xml:space="preserve"> </w:t>
      </w:r>
      <w:r w:rsidR="00585571">
        <w:rPr>
          <w:rFonts w:ascii="Times New Roman" w:hAnsi="Times New Roman"/>
          <w:bCs/>
          <w:sz w:val="24"/>
          <w:szCs w:val="24"/>
          <w:lang w:val="es-ES"/>
        </w:rPr>
        <w:t>AL-CPEMUN-0386</w:t>
      </w:r>
      <w:r w:rsidR="00B12D85" w:rsidRPr="005D6444">
        <w:rPr>
          <w:rFonts w:ascii="Times New Roman" w:hAnsi="Times New Roman"/>
          <w:bCs/>
          <w:sz w:val="24"/>
          <w:szCs w:val="24"/>
          <w:lang w:val="es-ES"/>
        </w:rPr>
        <w:t>-2025</w:t>
      </w:r>
      <w:r w:rsidR="00B12D85" w:rsidRPr="005D6444">
        <w:rPr>
          <w:rFonts w:ascii="Times New Roman" w:hAnsi="Times New Roman"/>
          <w:sz w:val="24"/>
          <w:szCs w:val="24"/>
        </w:rPr>
        <w:t>,</w:t>
      </w:r>
      <w:r w:rsidR="00B12D85" w:rsidRPr="002D7A0A">
        <w:rPr>
          <w:rFonts w:ascii="Times New Roman" w:hAnsi="Times New Roman"/>
          <w:sz w:val="24"/>
          <w:szCs w:val="24"/>
        </w:rPr>
        <w:t xml:space="preserve"> suscrito por la Sra. </w:t>
      </w:r>
      <w:r w:rsidR="00CB7230" w:rsidRPr="005D6444">
        <w:rPr>
          <w:rFonts w:ascii="Times New Roman" w:hAnsi="Times New Roman"/>
          <w:bCs/>
          <w:sz w:val="24"/>
          <w:szCs w:val="24"/>
          <w:lang w:val="es-ES"/>
        </w:rPr>
        <w:t>Guiselle Hernández Aguilar, Comisiones Legislativas</w:t>
      </w:r>
      <w:r w:rsidR="00B12D85" w:rsidRPr="005D6444">
        <w:rPr>
          <w:rFonts w:ascii="Times New Roman" w:hAnsi="Times New Roman"/>
          <w:bCs/>
          <w:sz w:val="24"/>
          <w:szCs w:val="24"/>
          <w:lang w:val="es-ES"/>
        </w:rPr>
        <w:t xml:space="preserve"> VIII</w:t>
      </w:r>
      <w:r w:rsidR="00B12D85" w:rsidRPr="00B838DF">
        <w:rPr>
          <w:rFonts w:ascii="Times New Roman" w:hAnsi="Times New Roman"/>
          <w:sz w:val="24"/>
          <w:szCs w:val="24"/>
        </w:rPr>
        <w:t>, que textualmente cita: ----</w:t>
      </w:r>
      <w:r w:rsidR="00B12D85">
        <w:rPr>
          <w:rFonts w:ascii="Times New Roman" w:hAnsi="Times New Roman"/>
          <w:sz w:val="24"/>
          <w:szCs w:val="24"/>
        </w:rPr>
        <w:t>----</w:t>
      </w:r>
      <w:r w:rsidR="00CB7230">
        <w:rPr>
          <w:rFonts w:ascii="Times New Roman" w:hAnsi="Times New Roman"/>
          <w:sz w:val="24"/>
          <w:szCs w:val="24"/>
        </w:rPr>
        <w:t>----------------------------------</w:t>
      </w:r>
    </w:p>
    <w:p w14:paraId="5F5CB38D" w14:textId="77777777" w:rsidR="00B12D85" w:rsidRPr="00B838DF" w:rsidRDefault="00B12D85" w:rsidP="00B12D85">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02612296" w14:textId="77777777" w:rsidR="00B12D85" w:rsidRPr="00B838DF" w:rsidRDefault="00B12D85" w:rsidP="00B12D85">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6378795B" w14:textId="77777777" w:rsidR="00B12D85" w:rsidRPr="00B838DF" w:rsidRDefault="00B12D85" w:rsidP="00B12D85">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63360" behindDoc="0" locked="0" layoutInCell="1" allowOverlap="1" wp14:anchorId="46FDB7A0" wp14:editId="0E7A6106">
                <wp:simplePos x="0" y="0"/>
                <wp:positionH relativeFrom="column">
                  <wp:posOffset>231941</wp:posOffset>
                </wp:positionH>
                <wp:positionV relativeFrom="paragraph">
                  <wp:posOffset>6184</wp:posOffset>
                </wp:positionV>
                <wp:extent cx="5516217" cy="19878"/>
                <wp:effectExtent l="0" t="0" r="27940" b="37465"/>
                <wp:wrapNone/>
                <wp:docPr id="23" name="Conector recto 23"/>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95B73D" id="Conector recto 2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y93AEAAKIDAAAOAAAAZHJzL2Uyb0RvYy54bWysU8mu2yAU3VfqPyD2jYfW7yVWnCc1Ubrp&#10;EKnD/gaDjcQkoHHy971gv+i13VXdYO7A4Z7D8fbpqhW5cB+kNR2tViUl3DDbSzN09Pu345s1JSGC&#10;6UFZwzt644E+7V6/2k6u5bUdreq5JwhiQju5jo4xurYoAhu5hrCyjhssCus1RAz9UPQeJkTXqqjL&#10;8qGYrO+dt4yHgNnDXKS7jC8EZ/GLEIFHojqKs8W8+rye01rsttAOHtwo2TIG/MMUGqTBS+9QB4hA&#10;fnr5F5SWzNtgRVwxqwsrhGQ8c0A2VfkHm68jOJ65oDjB3WUK/w+Wfb6cPJF9R+u3lBjQ+EZ7fCkW&#10;rSc+fQgWUKXJhRab9+bklyi4k0+Ur8JrIpR0P9AAWQSkRa5Z49tdY36NhGGyaaqHunqkhGGt2qwf&#10;1wm9mGESnPMhfuBWk7TpqJImSQAtXD6GOLc+t6S0sUepFOahVYZMHd00dYPogGYSCiJutUN6wQyU&#10;gBrQpSz6jBiskn06nQ4HP5z3ypMLoFPeHdfV+8PcNELP5+ymKcvFMQHiJ9vP6ap8ziOLBSYz+g0/&#10;zXyAMM5ncmkhrky6n2ezLhST2LO8aXe2/S2rXqQIjZDRF9Mmp72Mcf/y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FtLsvd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1FD47FFD" w14:textId="6107C277" w:rsidR="00B12D85" w:rsidRPr="00E91FD8" w:rsidRDefault="00C979A5" w:rsidP="00B12D85">
      <w:pPr>
        <w:spacing w:after="0" w:line="540" w:lineRule="exact"/>
        <w:jc w:val="center"/>
        <w:rPr>
          <w:rFonts w:ascii="Times New Roman" w:hAnsi="Times New Roman"/>
          <w:b/>
          <w:bCs/>
          <w:sz w:val="24"/>
          <w:szCs w:val="24"/>
          <w:lang w:val="es-ES"/>
        </w:rPr>
      </w:pPr>
      <w:r w:rsidRPr="00C979A5">
        <w:rPr>
          <w:rFonts w:ascii="Times New Roman" w:hAnsi="Times New Roman"/>
          <w:b/>
          <w:bCs/>
          <w:sz w:val="24"/>
          <w:szCs w:val="24"/>
          <w:lang w:val="es-ES"/>
        </w:rPr>
        <w:t>ATENCIÓN AL OFICIO NÚMERO AL-CPEMUN-0386-2025, REMITIDO POR LA SRA. GUISELLE HERNANDEZ AGUILAR, COMISIONES LEGISLATIVAS VIII</w:t>
      </w:r>
      <w:r w:rsidR="00B12D85" w:rsidRPr="00E91FD8">
        <w:rPr>
          <w:rFonts w:ascii="Times New Roman" w:hAnsi="Times New Roman"/>
          <w:b/>
          <w:bCs/>
          <w:sz w:val="24"/>
          <w:szCs w:val="24"/>
          <w:lang w:val="es-ES"/>
        </w:rPr>
        <w:t xml:space="preserve">. </w:t>
      </w:r>
    </w:p>
    <w:p w14:paraId="363ED4EB" w14:textId="51DD927F" w:rsidR="00B12D85" w:rsidRPr="00793958" w:rsidRDefault="00B12D85" w:rsidP="00B12D85">
      <w:pPr>
        <w:spacing w:after="0" w:line="540" w:lineRule="exact"/>
        <w:jc w:val="center"/>
        <w:rPr>
          <w:rFonts w:ascii="Times New Roman" w:hAnsi="Times New Roman"/>
          <w:b/>
          <w:bCs/>
          <w:sz w:val="24"/>
          <w:szCs w:val="24"/>
        </w:rPr>
      </w:pPr>
      <w:r w:rsidRPr="00793958">
        <w:rPr>
          <w:rFonts w:ascii="Times New Roman" w:hAnsi="Times New Roman"/>
          <w:b/>
          <w:bCs/>
          <w:sz w:val="24"/>
          <w:szCs w:val="24"/>
        </w:rPr>
        <w:t>Dictamen No.0</w:t>
      </w:r>
      <w:r>
        <w:rPr>
          <w:rFonts w:ascii="Times New Roman" w:hAnsi="Times New Roman"/>
          <w:b/>
          <w:bCs/>
          <w:sz w:val="24"/>
          <w:szCs w:val="24"/>
        </w:rPr>
        <w:t>84</w:t>
      </w:r>
      <w:r w:rsidRPr="00793958">
        <w:rPr>
          <w:rFonts w:ascii="Times New Roman" w:hAnsi="Times New Roman"/>
          <w:b/>
          <w:bCs/>
          <w:sz w:val="24"/>
          <w:szCs w:val="24"/>
        </w:rPr>
        <w:t>-2025-CAJ</w:t>
      </w:r>
    </w:p>
    <w:p w14:paraId="237B0434" w14:textId="77777777" w:rsidR="00B12D85" w:rsidRPr="00793958" w:rsidRDefault="00B12D85" w:rsidP="00B12D85">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415D07A5" w14:textId="77777777" w:rsidR="00B12D85" w:rsidRPr="00793958" w:rsidRDefault="00B12D85" w:rsidP="00B12D85">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28FB2D18" w14:textId="7874AD6A" w:rsidR="00B12D85" w:rsidRPr="00793958" w:rsidRDefault="00B12D85" w:rsidP="00B12D85">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84</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137084AE" w14:textId="77777777" w:rsidR="00C979A5" w:rsidRPr="00585571" w:rsidRDefault="00C979A5" w:rsidP="00C979A5">
      <w:pPr>
        <w:spacing w:after="0" w:line="540" w:lineRule="exact"/>
        <w:jc w:val="both"/>
        <w:rPr>
          <w:rFonts w:ascii="Times New Roman" w:eastAsia="Times New Roman" w:hAnsi="Times New Roman"/>
          <w:bCs/>
          <w:color w:val="000000" w:themeColor="text1"/>
          <w:sz w:val="24"/>
          <w:szCs w:val="24"/>
          <w:lang w:eastAsia="es-CR"/>
        </w:rPr>
      </w:pPr>
      <w:r w:rsidRPr="00585571">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AL-CPEMUN-0386-2025, remitido por la Sra. Guiselle Hernández Aguilar/ Comisiones Legislativas VIII, proceden a dictaminar lo siguiente: </w:t>
      </w:r>
    </w:p>
    <w:p w14:paraId="796907B1" w14:textId="6D01BA84" w:rsidR="00C979A5" w:rsidRPr="00C979A5" w:rsidRDefault="00C979A5" w:rsidP="00C979A5">
      <w:pPr>
        <w:spacing w:after="0" w:line="540" w:lineRule="exact"/>
        <w:jc w:val="center"/>
        <w:rPr>
          <w:rFonts w:ascii="Times New Roman" w:eastAsia="Times New Roman" w:hAnsi="Times New Roman"/>
          <w:b/>
          <w:bCs/>
          <w:color w:val="000000" w:themeColor="text1"/>
          <w:sz w:val="24"/>
          <w:szCs w:val="24"/>
          <w:lang w:eastAsia="es-CR"/>
        </w:rPr>
      </w:pPr>
      <w:r w:rsidRPr="00C979A5">
        <w:rPr>
          <w:rFonts w:ascii="Times New Roman" w:eastAsia="Times New Roman" w:hAnsi="Times New Roman"/>
          <w:b/>
          <w:bCs/>
          <w:color w:val="000000" w:themeColor="text1"/>
          <w:sz w:val="24"/>
          <w:szCs w:val="24"/>
          <w:lang w:eastAsia="es-CR"/>
        </w:rPr>
        <w:t>CONSIDERANDO:</w:t>
      </w:r>
    </w:p>
    <w:p w14:paraId="4D591014" w14:textId="77777777" w:rsidR="00C979A5" w:rsidRPr="00C979A5" w:rsidRDefault="00C979A5" w:rsidP="00C979A5">
      <w:pPr>
        <w:spacing w:after="0" w:line="540" w:lineRule="exact"/>
        <w:jc w:val="both"/>
        <w:rPr>
          <w:rFonts w:ascii="Times New Roman" w:eastAsia="Times New Roman" w:hAnsi="Times New Roman"/>
          <w:bCs/>
          <w:color w:val="000000" w:themeColor="text1"/>
          <w:sz w:val="24"/>
          <w:szCs w:val="24"/>
          <w:lang w:eastAsia="es-CR"/>
        </w:rPr>
      </w:pPr>
      <w:r w:rsidRPr="00C979A5">
        <w:rPr>
          <w:rFonts w:ascii="Times New Roman" w:eastAsia="Times New Roman" w:hAnsi="Times New Roman"/>
          <w:b/>
          <w:bCs/>
          <w:color w:val="000000" w:themeColor="text1"/>
          <w:sz w:val="24"/>
          <w:szCs w:val="24"/>
          <w:lang w:eastAsia="es-CR"/>
        </w:rPr>
        <w:t xml:space="preserve">PRIMERO: </w:t>
      </w:r>
      <w:r w:rsidRPr="00C979A5">
        <w:rPr>
          <w:rFonts w:ascii="Times New Roman" w:eastAsia="Times New Roman" w:hAnsi="Times New Roman"/>
          <w:bCs/>
          <w:color w:val="000000" w:themeColor="text1"/>
          <w:sz w:val="24"/>
          <w:szCs w:val="24"/>
          <w:lang w:eastAsia="es-CR"/>
        </w:rPr>
        <w:t>Que la Sra. Guiselle Hernández Aguilar/ Comisiones Legislativas VIII, remite el oficio número AL-CPEMUN-0386-2025, dirigido al Concejo Municipal de Siquirres.</w:t>
      </w:r>
    </w:p>
    <w:p w14:paraId="6CCAB5FD" w14:textId="77777777" w:rsidR="00C979A5" w:rsidRPr="00C979A5" w:rsidRDefault="00C979A5" w:rsidP="00C979A5">
      <w:pPr>
        <w:spacing w:after="0" w:line="540" w:lineRule="exact"/>
        <w:jc w:val="both"/>
        <w:rPr>
          <w:rFonts w:ascii="Times New Roman" w:eastAsia="Times New Roman" w:hAnsi="Times New Roman"/>
          <w:bCs/>
          <w:color w:val="000000" w:themeColor="text1"/>
          <w:sz w:val="24"/>
          <w:szCs w:val="24"/>
          <w:lang w:eastAsia="es-CR"/>
        </w:rPr>
      </w:pPr>
      <w:r w:rsidRPr="00C979A5">
        <w:rPr>
          <w:rFonts w:ascii="Times New Roman" w:eastAsia="Times New Roman" w:hAnsi="Times New Roman"/>
          <w:b/>
          <w:bCs/>
          <w:color w:val="000000" w:themeColor="text1"/>
          <w:sz w:val="24"/>
          <w:szCs w:val="24"/>
          <w:lang w:eastAsia="es-CR"/>
        </w:rPr>
        <w:t>SEGUNDO:</w:t>
      </w:r>
      <w:r w:rsidRPr="00C979A5">
        <w:rPr>
          <w:rFonts w:ascii="Times New Roman" w:eastAsia="Times New Roman" w:hAnsi="Times New Roman"/>
          <w:bCs/>
          <w:color w:val="000000" w:themeColor="text1"/>
          <w:sz w:val="24"/>
          <w:szCs w:val="24"/>
          <w:lang w:eastAsia="es-CR"/>
        </w:rPr>
        <w:t xml:space="preserve"> Que dicho oficio tiene como objeto consultar el criterio de esta institución sobre el proyecto de ley “LEY PARA LA EFICIENCIA DE LAS SOLICITUDES DE MODIFICACIONES PRESUPUESTARIAS DE LOS CONCEJOS MUNICIPALES DE DISTRITO”, expediente N.° 24.707.</w:t>
      </w:r>
    </w:p>
    <w:p w14:paraId="37B4AC3D" w14:textId="77777777" w:rsidR="00C979A5" w:rsidRPr="00C979A5" w:rsidRDefault="00C979A5" w:rsidP="00C979A5">
      <w:pPr>
        <w:spacing w:after="0" w:line="540" w:lineRule="exact"/>
        <w:jc w:val="both"/>
        <w:rPr>
          <w:rFonts w:ascii="Times New Roman" w:eastAsia="Times New Roman" w:hAnsi="Times New Roman"/>
          <w:bCs/>
          <w:color w:val="000000" w:themeColor="text1"/>
          <w:sz w:val="24"/>
          <w:szCs w:val="24"/>
          <w:lang w:eastAsia="es-CR"/>
        </w:rPr>
      </w:pPr>
      <w:r w:rsidRPr="00C979A5">
        <w:rPr>
          <w:rFonts w:ascii="Times New Roman" w:eastAsia="Times New Roman" w:hAnsi="Times New Roman"/>
          <w:b/>
          <w:bCs/>
          <w:color w:val="000000" w:themeColor="text1"/>
          <w:sz w:val="24"/>
          <w:szCs w:val="24"/>
          <w:lang w:eastAsia="es-CR"/>
        </w:rPr>
        <w:t>TERCERO:</w:t>
      </w:r>
      <w:r w:rsidRPr="00C979A5">
        <w:rPr>
          <w:rFonts w:ascii="Times New Roman" w:eastAsia="Times New Roman" w:hAnsi="Times New Roman"/>
          <w:bCs/>
          <w:color w:val="000000" w:themeColor="text1"/>
          <w:sz w:val="24"/>
          <w:szCs w:val="24"/>
          <w:lang w:eastAsia="es-CR"/>
        </w:rPr>
        <w:t xml:space="preserve"> Que dicho proyecto de ley tiene como finalidad agilizar y brindar seguridad jurídica al trámite de solicitudes de modificaciones presupuestarias realizadas por los concejos municipales de distrito. Propone establecer plazos claros e improrrogables para que las municipalidades "madre" atiendan estas solicitudes, evitando retrasos que afectan la prestación de servicios locales. De esta forma, se busca fortalecer la autonomía funcional de los concejos municipales de distrito sin alterar su naturaleza jurídica ni violar la Constitución.</w:t>
      </w:r>
    </w:p>
    <w:p w14:paraId="2940676B" w14:textId="77777777" w:rsidR="00C979A5" w:rsidRPr="00C979A5" w:rsidRDefault="00C979A5" w:rsidP="00C979A5">
      <w:pPr>
        <w:spacing w:after="0" w:line="540" w:lineRule="exact"/>
        <w:jc w:val="both"/>
        <w:rPr>
          <w:rFonts w:ascii="Times New Roman" w:eastAsia="Times New Roman" w:hAnsi="Times New Roman"/>
          <w:bCs/>
          <w:color w:val="000000" w:themeColor="text1"/>
          <w:sz w:val="24"/>
          <w:szCs w:val="24"/>
          <w:lang w:eastAsia="es-CR"/>
        </w:rPr>
      </w:pPr>
      <w:r w:rsidRPr="00C979A5">
        <w:rPr>
          <w:rFonts w:ascii="Times New Roman" w:eastAsia="Times New Roman" w:hAnsi="Times New Roman"/>
          <w:bCs/>
          <w:color w:val="000000" w:themeColor="text1"/>
          <w:sz w:val="24"/>
          <w:szCs w:val="24"/>
          <w:lang w:eastAsia="es-CR"/>
        </w:rPr>
        <w:lastRenderedPageBreak/>
        <w:t>La iniciativa establece que las solicitudes de modificación presupuestaria deberán ser leídas e incorporadas como primer punto del orden del día del concejo municipal cantonal y ser resueltas en un máximo de diez días hábiles. Además, la resolución debe notificarse en un plazo de ocho días hábiles y su presentación ante la Contraloría General de la República debe realizarse en un máximo de quince días posteriores. Así, se pretende hacer más eficiente la gestión presupuestaria de los concejos distritales, minimizando conflictos y fortaleciendo la coordinación entre municipios y distritos.</w:t>
      </w:r>
    </w:p>
    <w:p w14:paraId="054FC1FE" w14:textId="3DF3BB40" w:rsidR="00C979A5" w:rsidRPr="00C979A5" w:rsidRDefault="00C979A5" w:rsidP="00C979A5">
      <w:pPr>
        <w:spacing w:after="0" w:line="540" w:lineRule="exact"/>
        <w:jc w:val="center"/>
        <w:rPr>
          <w:rFonts w:ascii="Times New Roman" w:eastAsia="Times New Roman" w:hAnsi="Times New Roman"/>
          <w:b/>
          <w:bCs/>
          <w:color w:val="000000" w:themeColor="text1"/>
          <w:sz w:val="24"/>
          <w:szCs w:val="24"/>
          <w:lang w:eastAsia="es-CR"/>
        </w:rPr>
      </w:pPr>
      <w:r w:rsidRPr="00C979A5">
        <w:rPr>
          <w:rFonts w:ascii="Times New Roman" w:eastAsia="Times New Roman" w:hAnsi="Times New Roman"/>
          <w:b/>
          <w:bCs/>
          <w:color w:val="000000" w:themeColor="text1"/>
          <w:sz w:val="24"/>
          <w:szCs w:val="24"/>
          <w:lang w:eastAsia="es-CR"/>
        </w:rPr>
        <w:t>POR TANTO:</w:t>
      </w:r>
    </w:p>
    <w:p w14:paraId="133D4531" w14:textId="11F1B62C" w:rsidR="00C979A5" w:rsidRPr="00C979A5" w:rsidRDefault="00C979A5" w:rsidP="00C979A5">
      <w:pPr>
        <w:spacing w:after="0" w:line="540" w:lineRule="exact"/>
        <w:jc w:val="both"/>
        <w:rPr>
          <w:rFonts w:ascii="Times New Roman" w:eastAsia="Times New Roman" w:hAnsi="Times New Roman"/>
          <w:bCs/>
          <w:color w:val="000000" w:themeColor="text1"/>
          <w:sz w:val="24"/>
          <w:szCs w:val="24"/>
          <w:lang w:eastAsia="es-CR"/>
        </w:rPr>
      </w:pPr>
      <w:r w:rsidRPr="00C979A5">
        <w:rPr>
          <w:rFonts w:ascii="Times New Roman" w:eastAsia="Times New Roman" w:hAnsi="Times New Roman"/>
          <w:b/>
          <w:bCs/>
          <w:color w:val="000000" w:themeColor="text1"/>
          <w:sz w:val="24"/>
          <w:szCs w:val="24"/>
          <w:lang w:eastAsia="es-CR"/>
        </w:rPr>
        <w:t xml:space="preserve">La Comisión de Asuntos Jurídicos, </w:t>
      </w:r>
      <w:r w:rsidRPr="00C979A5">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AL-CPEMUN-0386-2025, remitido por la Sra. Guiselle Hernández Aguilar/ Comisiones Legislativas VIII, recomienda emitir un pronunciamiento favorable sobre el expediente N.° 24.707, denominado “LEY PARA LA EFICIENCIA DE LAS SOLICITUDES DE MODIFICACIONES PRESUPUESTARIAS DE LOS CONCEJOS MUNICIPALES DE DISTRITO”.</w:t>
      </w:r>
    </w:p>
    <w:p w14:paraId="5F19D3AA" w14:textId="0142B407" w:rsidR="0089504F" w:rsidRPr="00610143" w:rsidRDefault="00D61542" w:rsidP="00C979A5">
      <w:pPr>
        <w:spacing w:after="0" w:line="540" w:lineRule="exact"/>
        <w:jc w:val="both"/>
        <w:rPr>
          <w:rFonts w:ascii="Times New Roman" w:eastAsia="Times New Roman" w:hAnsi="Times New Roman"/>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28896" behindDoc="0" locked="0" layoutInCell="1" allowOverlap="1" wp14:anchorId="7559890A" wp14:editId="3145A144">
            <wp:simplePos x="0" y="0"/>
            <wp:positionH relativeFrom="margin">
              <wp:align>right</wp:align>
            </wp:positionH>
            <wp:positionV relativeFrom="paragraph">
              <wp:posOffset>1352684</wp:posOffset>
            </wp:positionV>
            <wp:extent cx="5937161" cy="2533525"/>
            <wp:effectExtent l="0" t="0" r="6985"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7161" cy="2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9A5" w:rsidRPr="00610143">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VEINTE MINUTOS DEL 22 DE ABRIL DEL AÑO DOS MIL VEINTICINCO. </w:t>
      </w:r>
      <w:r w:rsidR="00C979A5" w:rsidRPr="00610143">
        <w:rPr>
          <w:rFonts w:ascii="Times New Roman" w:eastAsia="Times New Roman" w:hAnsi="Times New Roman"/>
          <w:bCs/>
          <w:color w:val="000000" w:themeColor="text1"/>
          <w:sz w:val="24"/>
          <w:szCs w:val="24"/>
          <w:lang w:eastAsia="es-CR"/>
        </w:rPr>
        <w:t>---------------------------------------------------</w:t>
      </w:r>
      <w:r w:rsidR="00610143">
        <w:rPr>
          <w:rFonts w:ascii="Times New Roman" w:eastAsia="Times New Roman" w:hAnsi="Times New Roman"/>
          <w:bCs/>
          <w:color w:val="000000" w:themeColor="text1"/>
          <w:sz w:val="24"/>
          <w:szCs w:val="24"/>
          <w:lang w:eastAsia="es-CR"/>
        </w:rPr>
        <w:t>---------------------------------</w:t>
      </w:r>
      <w:r w:rsidR="00C979A5" w:rsidRPr="00610143">
        <w:rPr>
          <w:rFonts w:ascii="Times New Roman" w:eastAsia="Times New Roman" w:hAnsi="Times New Roman"/>
          <w:bCs/>
          <w:color w:val="000000" w:themeColor="text1"/>
          <w:sz w:val="24"/>
          <w:szCs w:val="24"/>
          <w:lang w:eastAsia="es-CR"/>
        </w:rPr>
        <w:t>-----------</w:t>
      </w:r>
    </w:p>
    <w:p w14:paraId="7B98630C" w14:textId="26861790" w:rsidR="00D54A65" w:rsidRDefault="00D54A65" w:rsidP="00C979A5">
      <w:pPr>
        <w:spacing w:after="0" w:line="540" w:lineRule="exact"/>
        <w:jc w:val="both"/>
        <w:rPr>
          <w:rFonts w:ascii="Times New Roman" w:eastAsia="Times New Roman" w:hAnsi="Times New Roman"/>
          <w:bCs/>
          <w:color w:val="000000" w:themeColor="text1"/>
          <w:sz w:val="24"/>
          <w:szCs w:val="24"/>
          <w:lang w:eastAsia="es-CR"/>
        </w:rPr>
      </w:pPr>
    </w:p>
    <w:p w14:paraId="6C7209B4" w14:textId="59724928" w:rsidR="00D54A65" w:rsidRDefault="00D54A65" w:rsidP="00C979A5">
      <w:pPr>
        <w:spacing w:after="0" w:line="540" w:lineRule="exact"/>
        <w:jc w:val="both"/>
        <w:rPr>
          <w:rFonts w:ascii="Times New Roman" w:eastAsia="Times New Roman" w:hAnsi="Times New Roman"/>
          <w:bCs/>
          <w:color w:val="000000" w:themeColor="text1"/>
          <w:sz w:val="24"/>
          <w:szCs w:val="24"/>
          <w:lang w:eastAsia="es-CR"/>
        </w:rPr>
      </w:pPr>
    </w:p>
    <w:p w14:paraId="106D5C66" w14:textId="08B76170" w:rsidR="00D54A65" w:rsidRDefault="00D54A65" w:rsidP="00C979A5">
      <w:pPr>
        <w:spacing w:after="0" w:line="540" w:lineRule="exact"/>
        <w:jc w:val="both"/>
        <w:rPr>
          <w:rFonts w:ascii="Times New Roman" w:eastAsia="Times New Roman" w:hAnsi="Times New Roman"/>
          <w:bCs/>
          <w:color w:val="000000" w:themeColor="text1"/>
          <w:sz w:val="24"/>
          <w:szCs w:val="24"/>
          <w:lang w:eastAsia="es-CR"/>
        </w:rPr>
      </w:pPr>
    </w:p>
    <w:p w14:paraId="7E21B03E" w14:textId="7A7AD042" w:rsidR="00D61542" w:rsidRDefault="00D61542" w:rsidP="00C979A5">
      <w:pPr>
        <w:spacing w:after="0" w:line="540" w:lineRule="exact"/>
        <w:jc w:val="both"/>
        <w:rPr>
          <w:rFonts w:ascii="Times New Roman" w:eastAsia="Times New Roman" w:hAnsi="Times New Roman"/>
          <w:bCs/>
          <w:color w:val="000000" w:themeColor="text1"/>
          <w:sz w:val="24"/>
          <w:szCs w:val="24"/>
          <w:lang w:eastAsia="es-CR"/>
        </w:rPr>
      </w:pPr>
    </w:p>
    <w:p w14:paraId="54947261" w14:textId="114EBF0D" w:rsidR="00D61542" w:rsidRDefault="00D61542" w:rsidP="00C979A5">
      <w:pPr>
        <w:spacing w:after="0" w:line="540" w:lineRule="exact"/>
        <w:jc w:val="both"/>
        <w:rPr>
          <w:rFonts w:ascii="Times New Roman" w:eastAsia="Times New Roman" w:hAnsi="Times New Roman"/>
          <w:bCs/>
          <w:color w:val="000000" w:themeColor="text1"/>
          <w:sz w:val="24"/>
          <w:szCs w:val="24"/>
          <w:lang w:eastAsia="es-CR"/>
        </w:rPr>
      </w:pPr>
    </w:p>
    <w:p w14:paraId="150402AF" w14:textId="6DB74F47" w:rsidR="00D61542" w:rsidRDefault="00D61542" w:rsidP="00C979A5">
      <w:pPr>
        <w:spacing w:after="0" w:line="540" w:lineRule="exact"/>
        <w:jc w:val="both"/>
        <w:rPr>
          <w:rFonts w:ascii="Times New Roman" w:eastAsia="Times New Roman" w:hAnsi="Times New Roman"/>
          <w:bCs/>
          <w:color w:val="000000" w:themeColor="text1"/>
          <w:sz w:val="24"/>
          <w:szCs w:val="24"/>
          <w:lang w:eastAsia="es-CR"/>
        </w:rPr>
      </w:pPr>
    </w:p>
    <w:p w14:paraId="2C693EF2" w14:textId="57D64FBD" w:rsidR="00D61542" w:rsidRDefault="00D61542" w:rsidP="00C979A5">
      <w:pPr>
        <w:spacing w:after="0" w:line="540" w:lineRule="exact"/>
        <w:jc w:val="both"/>
        <w:rPr>
          <w:rFonts w:ascii="Times New Roman" w:eastAsia="Times New Roman" w:hAnsi="Times New Roman"/>
          <w:bCs/>
          <w:color w:val="000000" w:themeColor="text1"/>
          <w:sz w:val="24"/>
          <w:szCs w:val="24"/>
          <w:lang w:eastAsia="es-CR"/>
        </w:rPr>
      </w:pPr>
    </w:p>
    <w:p w14:paraId="64EB812E" w14:textId="3A7C8C3F" w:rsidR="00A61CF0" w:rsidRDefault="00D951EA" w:rsidP="00A61CF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N°1527</w:t>
      </w:r>
      <w:r w:rsidR="00A61CF0">
        <w:rPr>
          <w:rFonts w:ascii="Times New Roman" w:eastAsia="Times New Roman" w:hAnsi="Times New Roman"/>
          <w:b/>
          <w:color w:val="000000" w:themeColor="text1"/>
          <w:sz w:val="24"/>
          <w:szCs w:val="24"/>
          <w:lang w:eastAsia="es-CR"/>
        </w:rPr>
        <w:t>-13</w:t>
      </w:r>
      <w:r w:rsidR="00A61CF0" w:rsidRPr="00503148">
        <w:rPr>
          <w:rFonts w:ascii="Times New Roman" w:eastAsia="Times New Roman" w:hAnsi="Times New Roman"/>
          <w:b/>
          <w:color w:val="000000" w:themeColor="text1"/>
          <w:sz w:val="24"/>
          <w:szCs w:val="24"/>
          <w:lang w:eastAsia="es-CR"/>
        </w:rPr>
        <w:t>-05-2025</w:t>
      </w:r>
    </w:p>
    <w:p w14:paraId="1B788625" w14:textId="3BA08181" w:rsidR="00585571" w:rsidRPr="00120869" w:rsidRDefault="00585571" w:rsidP="00585571">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D61542">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84</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número AL-</w:t>
      </w:r>
      <w:r>
        <w:rPr>
          <w:rFonts w:ascii="Times New Roman" w:eastAsia="Times New Roman" w:hAnsi="Times New Roman"/>
          <w:bCs/>
          <w:color w:val="000000" w:themeColor="text1"/>
          <w:sz w:val="24"/>
          <w:szCs w:val="24"/>
          <w:lang w:eastAsia="es-CR"/>
        </w:rPr>
        <w:t xml:space="preserve">CPEMUN-0386-2025, remitido por la </w:t>
      </w:r>
      <w:r w:rsidRPr="005D6444">
        <w:rPr>
          <w:rFonts w:ascii="Times New Roman" w:eastAsia="Times New Roman" w:hAnsi="Times New Roman"/>
          <w:bCs/>
          <w:color w:val="000000" w:themeColor="text1"/>
          <w:sz w:val="24"/>
          <w:szCs w:val="24"/>
          <w:lang w:eastAsia="es-CR"/>
        </w:rPr>
        <w:t>Sra. Guiselle Hernández Aguilar/ Comisiones Legislativas VIII</w:t>
      </w:r>
      <w:r w:rsidRPr="00D547A9">
        <w:rPr>
          <w:rFonts w:ascii="Times New Roman" w:hAnsi="Times New Roman"/>
          <w:bCs/>
          <w:sz w:val="24"/>
          <w:szCs w:val="24"/>
          <w:lang w:eastAsia="en-US"/>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sidR="00120869">
        <w:rPr>
          <w:rFonts w:ascii="Times New Roman" w:eastAsia="Times New Roman" w:hAnsi="Times New Roman"/>
          <w:bCs/>
          <w:color w:val="000000" w:themeColor="text1"/>
          <w:sz w:val="24"/>
          <w:szCs w:val="24"/>
          <w:lang w:eastAsia="es-CR"/>
        </w:rPr>
        <w:t>E</w:t>
      </w:r>
      <w:r w:rsidR="00120869" w:rsidRPr="00C979A5">
        <w:rPr>
          <w:rFonts w:ascii="Times New Roman" w:eastAsia="Times New Roman" w:hAnsi="Times New Roman"/>
          <w:bCs/>
          <w:color w:val="000000" w:themeColor="text1"/>
          <w:sz w:val="24"/>
          <w:szCs w:val="24"/>
          <w:lang w:eastAsia="es-CR"/>
        </w:rPr>
        <w:t xml:space="preserve">mitir un pronunciamiento favorable sobre el expediente </w:t>
      </w:r>
      <w:r w:rsidR="00120869" w:rsidRPr="00C979A5">
        <w:rPr>
          <w:rFonts w:ascii="Times New Roman" w:eastAsia="Times New Roman" w:hAnsi="Times New Roman"/>
          <w:bCs/>
          <w:color w:val="000000" w:themeColor="text1"/>
          <w:sz w:val="24"/>
          <w:szCs w:val="24"/>
          <w:lang w:eastAsia="es-CR"/>
        </w:rPr>
        <w:lastRenderedPageBreak/>
        <w:t>N.° 24.707, denominado “LEY PARA LA EFICIENCIA DE LAS SOLICITUDES DE MODIFICACIONES PRESUPUESTARIAS DE LOS CONCEJOS MUNICIPALES DE DISTRITO”.</w:t>
      </w:r>
      <w:r>
        <w:rPr>
          <w:rFonts w:ascii="Times New Roman" w:eastAsia="Times New Roman" w:hAnsi="Times New Roman"/>
          <w:bCs/>
          <w:color w:val="000000" w:themeColor="text1"/>
          <w:sz w:val="24"/>
          <w:szCs w:val="24"/>
          <w:lang w:eastAsia="es-CR"/>
        </w:rPr>
        <w:t xml:space="preserve"> -----</w:t>
      </w:r>
      <w:r w:rsidR="00D61542">
        <w:rPr>
          <w:rFonts w:ascii="Times New Roman" w:eastAsia="Times New Roman" w:hAnsi="Times New Roman"/>
          <w:bCs/>
          <w:color w:val="000000" w:themeColor="text1"/>
          <w:sz w:val="24"/>
          <w:szCs w:val="24"/>
          <w:lang w:eastAsia="es-CR"/>
        </w:rPr>
        <w:t>---------------------------------------------------------------------------------</w:t>
      </w:r>
      <w:r>
        <w:rPr>
          <w:rFonts w:ascii="Times New Roman" w:eastAsia="Times New Roman" w:hAnsi="Times New Roman"/>
          <w:bCs/>
          <w:color w:val="000000" w:themeColor="text1"/>
          <w:sz w:val="24"/>
          <w:szCs w:val="24"/>
          <w:lang w:eastAsia="es-CR"/>
        </w:rPr>
        <w:t>--------------</w:t>
      </w:r>
    </w:p>
    <w:p w14:paraId="2F7AC09E" w14:textId="77777777" w:rsidR="00120869" w:rsidRPr="00524707" w:rsidRDefault="00120869" w:rsidP="00120869">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B30328F" w14:textId="01AA3354" w:rsidR="00DD164B" w:rsidRPr="00B838DF" w:rsidRDefault="0089504F" w:rsidP="00DD164B">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4.-</w:t>
      </w:r>
      <w:r w:rsidR="00DD164B" w:rsidRPr="00B838DF">
        <w:rPr>
          <w:rFonts w:ascii="Times New Roman" w:hAnsi="Times New Roman"/>
          <w:sz w:val="24"/>
          <w:szCs w:val="24"/>
        </w:rPr>
        <w:t>Se conoce dictamen</w:t>
      </w:r>
      <w:r w:rsidR="00DD164B" w:rsidRPr="00B838DF">
        <w:rPr>
          <w:rFonts w:ascii="Times New Roman" w:hAnsi="Times New Roman"/>
          <w:b/>
          <w:bCs/>
          <w:sz w:val="24"/>
          <w:szCs w:val="24"/>
        </w:rPr>
        <w:t xml:space="preserve"> </w:t>
      </w:r>
      <w:r w:rsidR="00DD164B">
        <w:rPr>
          <w:rFonts w:ascii="Times New Roman" w:hAnsi="Times New Roman"/>
          <w:sz w:val="24"/>
          <w:szCs w:val="24"/>
        </w:rPr>
        <w:t>N°85-2025-CAJ de la Comisión P</w:t>
      </w:r>
      <w:r w:rsidR="00DD164B" w:rsidRPr="00B838DF">
        <w:rPr>
          <w:rFonts w:ascii="Times New Roman" w:hAnsi="Times New Roman"/>
          <w:sz w:val="24"/>
          <w:szCs w:val="24"/>
        </w:rPr>
        <w:t>ermanente de Asuntos Jurídic</w:t>
      </w:r>
      <w:r w:rsidR="00DD164B">
        <w:rPr>
          <w:rFonts w:ascii="Times New Roman" w:hAnsi="Times New Roman"/>
          <w:sz w:val="24"/>
          <w:szCs w:val="24"/>
        </w:rPr>
        <w:t xml:space="preserve">os en atención al oficio </w:t>
      </w:r>
      <w:r w:rsidR="00DD164B" w:rsidRPr="002D7A0A">
        <w:rPr>
          <w:rFonts w:ascii="Times New Roman" w:hAnsi="Times New Roman"/>
          <w:sz w:val="24"/>
          <w:szCs w:val="24"/>
        </w:rPr>
        <w:t>número</w:t>
      </w:r>
      <w:r w:rsidR="00DD164B">
        <w:rPr>
          <w:rFonts w:ascii="Times New Roman" w:hAnsi="Times New Roman"/>
          <w:sz w:val="24"/>
          <w:szCs w:val="24"/>
        </w:rPr>
        <w:t xml:space="preserve"> </w:t>
      </w:r>
      <w:r w:rsidR="00DD164B">
        <w:rPr>
          <w:rFonts w:ascii="Times New Roman" w:hAnsi="Times New Roman"/>
          <w:bCs/>
          <w:sz w:val="24"/>
          <w:szCs w:val="24"/>
          <w:lang w:val="es-ES"/>
        </w:rPr>
        <w:t>AL-CPEMUN-038</w:t>
      </w:r>
      <w:r w:rsidR="00130E40">
        <w:rPr>
          <w:rFonts w:ascii="Times New Roman" w:hAnsi="Times New Roman"/>
          <w:bCs/>
          <w:sz w:val="24"/>
          <w:szCs w:val="24"/>
          <w:lang w:val="es-ES"/>
        </w:rPr>
        <w:t>5</w:t>
      </w:r>
      <w:r w:rsidR="00DD164B" w:rsidRPr="005D6444">
        <w:rPr>
          <w:rFonts w:ascii="Times New Roman" w:hAnsi="Times New Roman"/>
          <w:bCs/>
          <w:sz w:val="24"/>
          <w:szCs w:val="24"/>
          <w:lang w:val="es-ES"/>
        </w:rPr>
        <w:t>-2025</w:t>
      </w:r>
      <w:r w:rsidR="00DD164B" w:rsidRPr="005D6444">
        <w:rPr>
          <w:rFonts w:ascii="Times New Roman" w:hAnsi="Times New Roman"/>
          <w:sz w:val="24"/>
          <w:szCs w:val="24"/>
        </w:rPr>
        <w:t>,</w:t>
      </w:r>
      <w:r w:rsidR="00DD164B" w:rsidRPr="002D7A0A">
        <w:rPr>
          <w:rFonts w:ascii="Times New Roman" w:hAnsi="Times New Roman"/>
          <w:sz w:val="24"/>
          <w:szCs w:val="24"/>
        </w:rPr>
        <w:t xml:space="preserve"> suscrito por la Sra. </w:t>
      </w:r>
      <w:r w:rsidR="00CB7230" w:rsidRPr="005D6444">
        <w:rPr>
          <w:rFonts w:ascii="Times New Roman" w:hAnsi="Times New Roman"/>
          <w:bCs/>
          <w:sz w:val="24"/>
          <w:szCs w:val="24"/>
          <w:lang w:val="es-ES"/>
        </w:rPr>
        <w:t>Guiselle Hernández Aguilar, Comisiones Legislativas</w:t>
      </w:r>
      <w:r w:rsidR="00DD164B" w:rsidRPr="005D6444">
        <w:rPr>
          <w:rFonts w:ascii="Times New Roman" w:hAnsi="Times New Roman"/>
          <w:bCs/>
          <w:sz w:val="24"/>
          <w:szCs w:val="24"/>
          <w:lang w:val="es-ES"/>
        </w:rPr>
        <w:t xml:space="preserve"> VIII</w:t>
      </w:r>
      <w:r w:rsidR="00DD164B" w:rsidRPr="00B838DF">
        <w:rPr>
          <w:rFonts w:ascii="Times New Roman" w:hAnsi="Times New Roman"/>
          <w:sz w:val="24"/>
          <w:szCs w:val="24"/>
        </w:rPr>
        <w:t>, que textualmente cita: ----</w:t>
      </w:r>
      <w:r w:rsidR="00DD164B">
        <w:rPr>
          <w:rFonts w:ascii="Times New Roman" w:hAnsi="Times New Roman"/>
          <w:sz w:val="24"/>
          <w:szCs w:val="24"/>
        </w:rPr>
        <w:t>----</w:t>
      </w:r>
      <w:r w:rsidR="00CB7230">
        <w:rPr>
          <w:rFonts w:ascii="Times New Roman" w:hAnsi="Times New Roman"/>
          <w:sz w:val="24"/>
          <w:szCs w:val="24"/>
        </w:rPr>
        <w:t>----------------------------------</w:t>
      </w:r>
    </w:p>
    <w:p w14:paraId="23104D3A" w14:textId="77777777" w:rsidR="00DD164B" w:rsidRPr="00B838DF" w:rsidRDefault="00DD164B" w:rsidP="00DD164B">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436F632A" w14:textId="77777777" w:rsidR="00DD164B" w:rsidRPr="00B838DF" w:rsidRDefault="00DD164B" w:rsidP="00DD164B">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233C2BD5" w14:textId="77777777" w:rsidR="00DD164B" w:rsidRPr="00B838DF" w:rsidRDefault="00DD164B" w:rsidP="00DD164B">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65408" behindDoc="0" locked="0" layoutInCell="1" allowOverlap="1" wp14:anchorId="6F88B71F" wp14:editId="6AE60C62">
                <wp:simplePos x="0" y="0"/>
                <wp:positionH relativeFrom="column">
                  <wp:posOffset>231941</wp:posOffset>
                </wp:positionH>
                <wp:positionV relativeFrom="paragraph">
                  <wp:posOffset>6184</wp:posOffset>
                </wp:positionV>
                <wp:extent cx="5516217" cy="19878"/>
                <wp:effectExtent l="0" t="0" r="27940" b="37465"/>
                <wp:wrapNone/>
                <wp:docPr id="24" name="Conector recto 24"/>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CC888" id="Conector recto 2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WZ3AEAAKIDAAAOAAAAZHJzL2Uyb0RvYy54bWysU8uO2yAU3VfqPyD2jR8azyRWnJGaKN30&#10;EamP/Q0GG4mXgMbJ3/eCPdG03VXdYO6Dwz2H4+3zVSty4T5IazparUpKuGG2l2bo6Pdvx3drSkIE&#10;04Oyhnf0xgN93r19s51cy2s7WtVzTxDEhHZyHR1jdG1RBDZyDWFlHTdYFNZriBj6oeg9TIiuVVGX&#10;5WMxWd87bxkPAbOHuUh3GV8IzuIXIQKPRHUUZ4t59Xk9p7XYbaEdPLhRsmUM+IcpNEiDl96hDhCB&#10;/PTyLygtmbfBirhiVhdWCMl45oBsqvIPNl9HcDxzQXGCu8sU/h8s+3w5eSL7jtYPlBjQ+EZ7fCkW&#10;rSc+fQgWUKXJhRab9+bklyi4k0+Ur8JrIpR0P9AAWQSkRa5Z49tdY36NhGGyaarHunqihGGt2qyf&#10;1gm9mGESnPMhfuBWk7TpqJImSQAtXD6GOLe+tKS0sUepFOahVYZMHd00dYPogGYSCiJutUN6wQyU&#10;gBrQpSz6jBiskn06nQ4HP5z3ypMLoFMejuvq/WFuGqHnc3bTlOXimADxk+3ndFW+5JHFApMZ/Yaf&#10;Zj5AGOczubQQVybdz7NZF4pJ7FnetDvb/pZVL1KERsjoi2mT017HuH/9a+1+AQ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FS1md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566A6198" w14:textId="68B4DCAA" w:rsidR="00DD164B" w:rsidRPr="00E91FD8" w:rsidRDefault="00DD164B" w:rsidP="00DD164B">
      <w:pPr>
        <w:spacing w:after="0" w:line="540" w:lineRule="exact"/>
        <w:jc w:val="center"/>
        <w:rPr>
          <w:rFonts w:ascii="Times New Roman" w:hAnsi="Times New Roman"/>
          <w:b/>
          <w:bCs/>
          <w:sz w:val="24"/>
          <w:szCs w:val="24"/>
          <w:lang w:val="es-ES"/>
        </w:rPr>
      </w:pPr>
      <w:r w:rsidRPr="00DD164B">
        <w:rPr>
          <w:rFonts w:ascii="Times New Roman" w:hAnsi="Times New Roman"/>
          <w:b/>
          <w:bCs/>
          <w:sz w:val="24"/>
          <w:szCs w:val="24"/>
          <w:lang w:val="es-ES"/>
        </w:rPr>
        <w:t>ATENCIÓN AL OFICIO NÚMERO AL-CPEMUN-0385-2025, REMITIDO POR LA SRA. GUISELLE HERNANDEZ AGUILAR, COMISIONES LEGISLATIVAS VIII.</w:t>
      </w:r>
      <w:r w:rsidRPr="00E91FD8">
        <w:rPr>
          <w:rFonts w:ascii="Times New Roman" w:hAnsi="Times New Roman"/>
          <w:b/>
          <w:bCs/>
          <w:sz w:val="24"/>
          <w:szCs w:val="24"/>
          <w:lang w:val="es-ES"/>
        </w:rPr>
        <w:t xml:space="preserve"> </w:t>
      </w:r>
    </w:p>
    <w:p w14:paraId="4A2EEE8B" w14:textId="2AFD3B67" w:rsidR="00DD164B" w:rsidRPr="00793958" w:rsidRDefault="00DD164B" w:rsidP="00DD164B">
      <w:pPr>
        <w:spacing w:after="0" w:line="540" w:lineRule="exact"/>
        <w:jc w:val="center"/>
        <w:rPr>
          <w:rFonts w:ascii="Times New Roman" w:hAnsi="Times New Roman"/>
          <w:b/>
          <w:bCs/>
          <w:sz w:val="24"/>
          <w:szCs w:val="24"/>
        </w:rPr>
      </w:pPr>
      <w:r w:rsidRPr="00793958">
        <w:rPr>
          <w:rFonts w:ascii="Times New Roman" w:hAnsi="Times New Roman"/>
          <w:b/>
          <w:bCs/>
          <w:sz w:val="24"/>
          <w:szCs w:val="24"/>
        </w:rPr>
        <w:t>Dictamen No.0</w:t>
      </w:r>
      <w:r>
        <w:rPr>
          <w:rFonts w:ascii="Times New Roman" w:hAnsi="Times New Roman"/>
          <w:b/>
          <w:bCs/>
          <w:sz w:val="24"/>
          <w:szCs w:val="24"/>
        </w:rPr>
        <w:t>85</w:t>
      </w:r>
      <w:r w:rsidRPr="00793958">
        <w:rPr>
          <w:rFonts w:ascii="Times New Roman" w:hAnsi="Times New Roman"/>
          <w:b/>
          <w:bCs/>
          <w:sz w:val="24"/>
          <w:szCs w:val="24"/>
        </w:rPr>
        <w:t>-2025-CAJ</w:t>
      </w:r>
    </w:p>
    <w:p w14:paraId="05821AAC" w14:textId="77777777" w:rsidR="00DD164B" w:rsidRPr="00793958" w:rsidRDefault="00DD164B" w:rsidP="00DD164B">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6B45F998" w14:textId="77777777" w:rsidR="00DD164B" w:rsidRPr="00793958" w:rsidRDefault="00DD164B" w:rsidP="00DD164B">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76853680" w14:textId="251F9FEC" w:rsidR="00DD164B" w:rsidRPr="00793958" w:rsidRDefault="00DD164B" w:rsidP="00DD164B">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85</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0686AB27" w14:textId="77777777" w:rsidR="00130E40" w:rsidRPr="003B1A84" w:rsidRDefault="00130E40" w:rsidP="00130E40">
      <w:pPr>
        <w:spacing w:after="0" w:line="540" w:lineRule="exact"/>
        <w:jc w:val="both"/>
        <w:rPr>
          <w:rFonts w:ascii="Times New Roman" w:eastAsia="Times New Roman" w:hAnsi="Times New Roman"/>
          <w:bCs/>
          <w:color w:val="000000" w:themeColor="text1"/>
          <w:sz w:val="24"/>
          <w:szCs w:val="24"/>
          <w:lang w:eastAsia="es-CR"/>
        </w:rPr>
      </w:pPr>
      <w:r w:rsidRPr="003B1A84">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AL-CPEMUN-0385-2025, remitido por la Sra. Guiselle Hernández Aguilar/ Comisiones Legislativas VIII, proceden a dictaminar lo siguiente: </w:t>
      </w:r>
    </w:p>
    <w:p w14:paraId="50576671" w14:textId="00ADC603" w:rsidR="00130E40" w:rsidRPr="00130E40" w:rsidRDefault="00130E40" w:rsidP="00130E40">
      <w:pPr>
        <w:spacing w:after="0" w:line="540" w:lineRule="exact"/>
        <w:jc w:val="center"/>
        <w:rPr>
          <w:rFonts w:ascii="Times New Roman" w:eastAsia="Times New Roman" w:hAnsi="Times New Roman"/>
          <w:b/>
          <w:bCs/>
          <w:color w:val="000000" w:themeColor="text1"/>
          <w:sz w:val="24"/>
          <w:szCs w:val="24"/>
          <w:lang w:eastAsia="es-CR"/>
        </w:rPr>
      </w:pPr>
      <w:r w:rsidRPr="00130E40">
        <w:rPr>
          <w:rFonts w:ascii="Times New Roman" w:eastAsia="Times New Roman" w:hAnsi="Times New Roman"/>
          <w:b/>
          <w:bCs/>
          <w:color w:val="000000" w:themeColor="text1"/>
          <w:sz w:val="24"/>
          <w:szCs w:val="24"/>
          <w:lang w:eastAsia="es-CR"/>
        </w:rPr>
        <w:t>CONSIDERANDO:</w:t>
      </w:r>
    </w:p>
    <w:p w14:paraId="192A11A3" w14:textId="01449A49" w:rsidR="00130E40" w:rsidRPr="00130E40" w:rsidRDefault="00130E40" w:rsidP="00130E40">
      <w:pPr>
        <w:spacing w:after="0" w:line="540" w:lineRule="exact"/>
        <w:jc w:val="both"/>
        <w:rPr>
          <w:rFonts w:ascii="Times New Roman" w:eastAsia="Times New Roman" w:hAnsi="Times New Roman"/>
          <w:bCs/>
          <w:color w:val="000000" w:themeColor="text1"/>
          <w:sz w:val="24"/>
          <w:szCs w:val="24"/>
          <w:lang w:eastAsia="es-CR"/>
        </w:rPr>
      </w:pPr>
      <w:r w:rsidRPr="00130E40">
        <w:rPr>
          <w:rFonts w:ascii="Times New Roman" w:eastAsia="Times New Roman" w:hAnsi="Times New Roman"/>
          <w:b/>
          <w:bCs/>
          <w:color w:val="000000" w:themeColor="text1"/>
          <w:sz w:val="24"/>
          <w:szCs w:val="24"/>
          <w:lang w:eastAsia="es-CR"/>
        </w:rPr>
        <w:t xml:space="preserve">PRIMERO: </w:t>
      </w:r>
      <w:r w:rsidRPr="00130E40">
        <w:rPr>
          <w:rFonts w:ascii="Times New Roman" w:eastAsia="Times New Roman" w:hAnsi="Times New Roman"/>
          <w:bCs/>
          <w:color w:val="000000" w:themeColor="text1"/>
          <w:sz w:val="24"/>
          <w:szCs w:val="24"/>
          <w:lang w:eastAsia="es-CR"/>
        </w:rPr>
        <w:t>Que la Sra. Guiselle Hernández Aguilar/ Comisiones Legislativas VIII, remite el oficio número AL-CPEMUN-0385-2025, dirigido al Concejo Municipal de Siquirres.</w:t>
      </w:r>
    </w:p>
    <w:p w14:paraId="7DF34F56" w14:textId="77777777" w:rsidR="00130E40" w:rsidRPr="00130E40" w:rsidRDefault="00130E40" w:rsidP="00130E40">
      <w:pPr>
        <w:spacing w:after="0" w:line="540" w:lineRule="exact"/>
        <w:jc w:val="both"/>
        <w:rPr>
          <w:rFonts w:ascii="Times New Roman" w:eastAsia="Times New Roman" w:hAnsi="Times New Roman"/>
          <w:b/>
          <w:bCs/>
          <w:color w:val="000000" w:themeColor="text1"/>
          <w:sz w:val="24"/>
          <w:szCs w:val="24"/>
          <w:lang w:eastAsia="es-CR"/>
        </w:rPr>
      </w:pPr>
      <w:r w:rsidRPr="00130E40">
        <w:rPr>
          <w:rFonts w:ascii="Times New Roman" w:eastAsia="Times New Roman" w:hAnsi="Times New Roman"/>
          <w:b/>
          <w:bCs/>
          <w:color w:val="000000" w:themeColor="text1"/>
          <w:sz w:val="24"/>
          <w:szCs w:val="24"/>
          <w:lang w:eastAsia="es-CR"/>
        </w:rPr>
        <w:t xml:space="preserve">SEGUNDO: </w:t>
      </w:r>
      <w:r w:rsidRPr="00130E40">
        <w:rPr>
          <w:rFonts w:ascii="Times New Roman" w:eastAsia="Times New Roman" w:hAnsi="Times New Roman"/>
          <w:bCs/>
          <w:color w:val="000000" w:themeColor="text1"/>
          <w:sz w:val="24"/>
          <w:szCs w:val="24"/>
          <w:lang w:eastAsia="es-CR"/>
        </w:rPr>
        <w:t>Que dicho oficio tiene como objeto consultar el criterio de esta institución sobre el proyecto de ley “ADICIÓN DE LOS INCISOS J) Y K) AL ARTÍCULO 84 Y REFORMA AL ARTÍCULO 85 DEL CÓDIGO MUNICIPAL, LEY N.° 7794 DEL 30 DE ABRIL DE 1998. ACTUALIZACIÓN DE MULTAS Y MECANISMOS DE CUMPLIMIENTO DE LAS OBLIGACIONES DE CONVIVENCIA URBANA”, expediente N.° 24.899.</w:t>
      </w:r>
    </w:p>
    <w:p w14:paraId="7A378E20" w14:textId="77777777" w:rsidR="00130E40" w:rsidRPr="00130E40" w:rsidRDefault="00130E40" w:rsidP="00130E40">
      <w:pPr>
        <w:spacing w:after="0" w:line="540" w:lineRule="exact"/>
        <w:jc w:val="both"/>
        <w:rPr>
          <w:rFonts w:ascii="Times New Roman" w:eastAsia="Times New Roman" w:hAnsi="Times New Roman"/>
          <w:bCs/>
          <w:color w:val="000000" w:themeColor="text1"/>
          <w:sz w:val="24"/>
          <w:szCs w:val="24"/>
          <w:lang w:eastAsia="es-CR"/>
        </w:rPr>
      </w:pPr>
      <w:r w:rsidRPr="00130E40">
        <w:rPr>
          <w:rFonts w:ascii="Times New Roman" w:eastAsia="Times New Roman" w:hAnsi="Times New Roman"/>
          <w:b/>
          <w:bCs/>
          <w:color w:val="000000" w:themeColor="text1"/>
          <w:sz w:val="24"/>
          <w:szCs w:val="24"/>
          <w:lang w:eastAsia="es-CR"/>
        </w:rPr>
        <w:t xml:space="preserve">TERCERO: </w:t>
      </w:r>
      <w:r w:rsidRPr="00130E40">
        <w:rPr>
          <w:rFonts w:ascii="Times New Roman" w:eastAsia="Times New Roman" w:hAnsi="Times New Roman"/>
          <w:bCs/>
          <w:color w:val="000000" w:themeColor="text1"/>
          <w:sz w:val="24"/>
          <w:szCs w:val="24"/>
          <w:lang w:eastAsia="es-CR"/>
        </w:rPr>
        <w:t xml:space="preserve">Que dicho proyecto de ley tiene como objetivo actualizar las multas y mejorar los mecanismos para garantizar el cumplimiento de las obligaciones de convivencia urbana, como la </w:t>
      </w:r>
      <w:r w:rsidRPr="00130E40">
        <w:rPr>
          <w:rFonts w:ascii="Times New Roman" w:eastAsia="Times New Roman" w:hAnsi="Times New Roman"/>
          <w:bCs/>
          <w:color w:val="000000" w:themeColor="text1"/>
          <w:sz w:val="24"/>
          <w:szCs w:val="24"/>
          <w:lang w:eastAsia="es-CR"/>
        </w:rPr>
        <w:lastRenderedPageBreak/>
        <w:t>correcta disposición de residuos, limpieza de predios y mantenimiento de aceras y fachadas. Propone adicionar nuevas obligaciones en el Código Municipal y modernizar el monto de las sanciones utilizando el salario base como referencia, para asegurar que las multas sean efectivas y disuasorias, considerando el efecto de la inflación desde 1998.</w:t>
      </w:r>
    </w:p>
    <w:p w14:paraId="40545371" w14:textId="77777777" w:rsidR="00130E40" w:rsidRPr="00130E40" w:rsidRDefault="00130E40" w:rsidP="00130E40">
      <w:pPr>
        <w:spacing w:after="0" w:line="540" w:lineRule="exact"/>
        <w:jc w:val="both"/>
        <w:rPr>
          <w:rFonts w:ascii="Times New Roman" w:eastAsia="Times New Roman" w:hAnsi="Times New Roman"/>
          <w:bCs/>
          <w:color w:val="000000" w:themeColor="text1"/>
          <w:sz w:val="24"/>
          <w:szCs w:val="24"/>
          <w:lang w:eastAsia="es-CR"/>
        </w:rPr>
      </w:pPr>
      <w:r w:rsidRPr="00130E40">
        <w:rPr>
          <w:rFonts w:ascii="Times New Roman" w:eastAsia="Times New Roman" w:hAnsi="Times New Roman"/>
          <w:bCs/>
          <w:color w:val="000000" w:themeColor="text1"/>
          <w:sz w:val="24"/>
          <w:szCs w:val="24"/>
          <w:lang w:eastAsia="es-CR"/>
        </w:rPr>
        <w:t>Además, el proyecto busca facultar a las municipalidades para ejecutar directamente obras de limpieza o reparación en propiedades que incumplan sus obligaciones, trasladando luego el costo al propietario, y aplicando sanciones adicionales en caso de incumplimientos reiterados. Con ello, se pretende mejorar la seguridad, la higiene, el tránsito y la calidad de vida en los centros urbanos, recuperando espacios públicos y combatiendo el abandono de lotes baldíos que hoy generan riesgos sociales y ambientales.</w:t>
      </w:r>
    </w:p>
    <w:p w14:paraId="10AE5532" w14:textId="33667E4F" w:rsidR="00130E40" w:rsidRPr="00130E40" w:rsidRDefault="00130E40" w:rsidP="00130E40">
      <w:pPr>
        <w:spacing w:after="0" w:line="540" w:lineRule="exact"/>
        <w:jc w:val="center"/>
        <w:rPr>
          <w:rFonts w:ascii="Times New Roman" w:eastAsia="Times New Roman" w:hAnsi="Times New Roman"/>
          <w:b/>
          <w:bCs/>
          <w:color w:val="000000" w:themeColor="text1"/>
          <w:sz w:val="24"/>
          <w:szCs w:val="24"/>
          <w:lang w:eastAsia="es-CR"/>
        </w:rPr>
      </w:pPr>
      <w:r w:rsidRPr="00130E40">
        <w:rPr>
          <w:rFonts w:ascii="Times New Roman" w:eastAsia="Times New Roman" w:hAnsi="Times New Roman"/>
          <w:b/>
          <w:bCs/>
          <w:color w:val="000000" w:themeColor="text1"/>
          <w:sz w:val="24"/>
          <w:szCs w:val="24"/>
          <w:lang w:eastAsia="es-CR"/>
        </w:rPr>
        <w:t>POR TANTO:</w:t>
      </w:r>
    </w:p>
    <w:p w14:paraId="27C501E0" w14:textId="7488DE23" w:rsidR="00130E40" w:rsidRPr="00130E40" w:rsidRDefault="00130E40" w:rsidP="00130E40">
      <w:pPr>
        <w:spacing w:after="0" w:line="540" w:lineRule="exact"/>
        <w:jc w:val="both"/>
        <w:rPr>
          <w:rFonts w:ascii="Times New Roman" w:eastAsia="Times New Roman" w:hAnsi="Times New Roman"/>
          <w:b/>
          <w:bCs/>
          <w:color w:val="000000" w:themeColor="text1"/>
          <w:sz w:val="24"/>
          <w:szCs w:val="24"/>
          <w:lang w:eastAsia="es-CR"/>
        </w:rPr>
      </w:pPr>
      <w:r w:rsidRPr="00130E40">
        <w:rPr>
          <w:rFonts w:ascii="Times New Roman" w:eastAsia="Times New Roman" w:hAnsi="Times New Roman"/>
          <w:b/>
          <w:bCs/>
          <w:color w:val="000000" w:themeColor="text1"/>
          <w:sz w:val="24"/>
          <w:szCs w:val="24"/>
          <w:lang w:eastAsia="es-CR"/>
        </w:rPr>
        <w:t xml:space="preserve">La Comisión de Asuntos Jurídicos, </w:t>
      </w:r>
      <w:r w:rsidRPr="00130E40">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w:t>
      </w:r>
      <w:r w:rsidR="004F7F6D">
        <w:rPr>
          <w:rFonts w:ascii="Times New Roman" w:eastAsia="Times New Roman" w:hAnsi="Times New Roman"/>
          <w:bCs/>
          <w:color w:val="000000" w:themeColor="text1"/>
          <w:sz w:val="24"/>
          <w:szCs w:val="24"/>
          <w:lang w:eastAsia="es-CR"/>
        </w:rPr>
        <w:t xml:space="preserve">CPEMUN-0385-2025, remitido por la </w:t>
      </w:r>
      <w:r w:rsidRPr="00130E40">
        <w:rPr>
          <w:rFonts w:ascii="Times New Roman" w:eastAsia="Times New Roman" w:hAnsi="Times New Roman"/>
          <w:bCs/>
          <w:color w:val="000000" w:themeColor="text1"/>
          <w:sz w:val="24"/>
          <w:szCs w:val="24"/>
          <w:lang w:eastAsia="es-CR"/>
        </w:rPr>
        <w:t>Sra. Guiselle Hernández Aguilar/ Comisiones Legislativas VIII, recomienda emitir un pronunciamiento favorable sobre el expediente N.° 24.899, denominado “ADICIÓN DE LOS INCISOS J) Y K) AL ARTÍCULO 84 Y REFORMA AL ARTÍCULO 85 DEL CÓDIGO MUNICIPAL, LEY N.° 7794 DEL 30 DE ABRIL DE 1998. ACTUALIZACIÓN DE MULTAS Y MECANISMOS DE CUMPLIMIENTO DE LAS OBLIGACIONES DE CONVIVENCIA URBANA”, expediente N.° 24.899.</w:t>
      </w:r>
    </w:p>
    <w:p w14:paraId="5820370D" w14:textId="420FBACE" w:rsidR="0089504F" w:rsidRPr="008E4D81" w:rsidRDefault="008E4D81" w:rsidP="00130E40">
      <w:pPr>
        <w:spacing w:after="0" w:line="540" w:lineRule="exact"/>
        <w:jc w:val="both"/>
        <w:rPr>
          <w:rFonts w:ascii="Times New Roman" w:eastAsia="Times New Roman" w:hAnsi="Times New Roman"/>
          <w:b/>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30944" behindDoc="0" locked="0" layoutInCell="1" allowOverlap="1" wp14:anchorId="0E0818E3" wp14:editId="52518958">
            <wp:simplePos x="0" y="0"/>
            <wp:positionH relativeFrom="margin">
              <wp:align>right</wp:align>
            </wp:positionH>
            <wp:positionV relativeFrom="paragraph">
              <wp:posOffset>1352903</wp:posOffset>
            </wp:positionV>
            <wp:extent cx="5969000" cy="2427111"/>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69000" cy="2427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E40" w:rsidRPr="008E4D81">
        <w:rPr>
          <w:rFonts w:ascii="Times New Roman" w:eastAsia="Times New Roman" w:hAnsi="Times New Roman"/>
          <w:b/>
          <w:bCs/>
          <w:color w:val="000000" w:themeColor="text1"/>
          <w:sz w:val="24"/>
          <w:szCs w:val="24"/>
          <w:lang w:eastAsia="es-CR"/>
        </w:rPr>
        <w:t>DADO EN LA SALA DE SESIONES DEL CONCEJO MUNICIPAL, COMISIÓN PERMANENTE DE ASUNTOS JURÍDICOS, SIQUIRRES, AL SER LAS QUINCE HORAS CON VEINTICINCO MINUTOS DEL 22 DE ABRIL DEL AÑO DOS MIL VEINTICINCO.</w:t>
      </w:r>
    </w:p>
    <w:p w14:paraId="1023E819" w14:textId="395D0EDB" w:rsidR="00D54A65" w:rsidRDefault="00D54A65" w:rsidP="00130E40">
      <w:pPr>
        <w:spacing w:after="0" w:line="540" w:lineRule="exact"/>
        <w:jc w:val="both"/>
        <w:rPr>
          <w:rFonts w:ascii="Times New Roman" w:eastAsia="Times New Roman" w:hAnsi="Times New Roman"/>
          <w:b/>
          <w:bCs/>
          <w:color w:val="000000" w:themeColor="text1"/>
          <w:sz w:val="20"/>
          <w:szCs w:val="20"/>
          <w:lang w:eastAsia="es-CR"/>
        </w:rPr>
      </w:pPr>
    </w:p>
    <w:p w14:paraId="5D52B883" w14:textId="6FFC1734" w:rsidR="00D54A65" w:rsidRDefault="00D54A65" w:rsidP="00130E40">
      <w:pPr>
        <w:spacing w:after="0" w:line="540" w:lineRule="exact"/>
        <w:jc w:val="both"/>
        <w:rPr>
          <w:rFonts w:ascii="Times New Roman" w:eastAsia="Times New Roman" w:hAnsi="Times New Roman"/>
          <w:b/>
          <w:bCs/>
          <w:color w:val="000000" w:themeColor="text1"/>
          <w:sz w:val="20"/>
          <w:szCs w:val="20"/>
          <w:lang w:eastAsia="es-CR"/>
        </w:rPr>
      </w:pPr>
    </w:p>
    <w:p w14:paraId="35131A2E" w14:textId="3AD2D3F5" w:rsidR="008E4D81" w:rsidRDefault="008E4D81" w:rsidP="00130E40">
      <w:pPr>
        <w:spacing w:after="0" w:line="540" w:lineRule="exact"/>
        <w:jc w:val="both"/>
        <w:rPr>
          <w:rFonts w:ascii="Times New Roman" w:eastAsia="Times New Roman" w:hAnsi="Times New Roman"/>
          <w:b/>
          <w:bCs/>
          <w:color w:val="000000" w:themeColor="text1"/>
          <w:sz w:val="20"/>
          <w:szCs w:val="20"/>
          <w:lang w:eastAsia="es-CR"/>
        </w:rPr>
      </w:pPr>
    </w:p>
    <w:p w14:paraId="451A28B5" w14:textId="351C84D1" w:rsidR="008E4D81" w:rsidRDefault="008E4D81" w:rsidP="00130E40">
      <w:pPr>
        <w:spacing w:after="0" w:line="540" w:lineRule="exact"/>
        <w:jc w:val="both"/>
        <w:rPr>
          <w:rFonts w:ascii="Times New Roman" w:eastAsia="Times New Roman" w:hAnsi="Times New Roman"/>
          <w:b/>
          <w:bCs/>
          <w:color w:val="000000" w:themeColor="text1"/>
          <w:sz w:val="20"/>
          <w:szCs w:val="20"/>
          <w:lang w:eastAsia="es-CR"/>
        </w:rPr>
      </w:pPr>
    </w:p>
    <w:p w14:paraId="222014AD" w14:textId="5AE85DB6" w:rsidR="008E4D81" w:rsidRDefault="008E4D81" w:rsidP="00130E40">
      <w:pPr>
        <w:spacing w:after="0" w:line="540" w:lineRule="exact"/>
        <w:jc w:val="both"/>
        <w:rPr>
          <w:rFonts w:ascii="Times New Roman" w:eastAsia="Times New Roman" w:hAnsi="Times New Roman"/>
          <w:b/>
          <w:bCs/>
          <w:color w:val="000000" w:themeColor="text1"/>
          <w:sz w:val="20"/>
          <w:szCs w:val="20"/>
          <w:lang w:eastAsia="es-CR"/>
        </w:rPr>
      </w:pPr>
    </w:p>
    <w:p w14:paraId="1F5FEFED" w14:textId="4583F361" w:rsidR="008E4D81" w:rsidRDefault="008E4D81" w:rsidP="00130E40">
      <w:pPr>
        <w:spacing w:after="0" w:line="540" w:lineRule="exact"/>
        <w:jc w:val="both"/>
        <w:rPr>
          <w:rFonts w:ascii="Times New Roman" w:eastAsia="Times New Roman" w:hAnsi="Times New Roman"/>
          <w:b/>
          <w:bCs/>
          <w:color w:val="000000" w:themeColor="text1"/>
          <w:sz w:val="20"/>
          <w:szCs w:val="20"/>
          <w:lang w:eastAsia="es-CR"/>
        </w:rPr>
      </w:pPr>
    </w:p>
    <w:p w14:paraId="721CB0F8" w14:textId="421434EC" w:rsidR="008E4D81" w:rsidRDefault="008E4D81" w:rsidP="00130E40">
      <w:pPr>
        <w:spacing w:after="0" w:line="540" w:lineRule="exact"/>
        <w:jc w:val="both"/>
        <w:rPr>
          <w:rFonts w:ascii="Times New Roman" w:eastAsia="Times New Roman" w:hAnsi="Times New Roman"/>
          <w:b/>
          <w:bCs/>
          <w:color w:val="000000" w:themeColor="text1"/>
          <w:sz w:val="20"/>
          <w:szCs w:val="20"/>
          <w:lang w:eastAsia="es-CR"/>
        </w:rPr>
      </w:pPr>
    </w:p>
    <w:p w14:paraId="0B6B820D" w14:textId="19B3A4B6" w:rsidR="00A61CF0" w:rsidRDefault="00D951EA" w:rsidP="00A61CF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N°1528</w:t>
      </w:r>
      <w:r w:rsidR="00A61CF0">
        <w:rPr>
          <w:rFonts w:ascii="Times New Roman" w:eastAsia="Times New Roman" w:hAnsi="Times New Roman"/>
          <w:b/>
          <w:color w:val="000000" w:themeColor="text1"/>
          <w:sz w:val="24"/>
          <w:szCs w:val="24"/>
          <w:lang w:eastAsia="es-CR"/>
        </w:rPr>
        <w:t>-13</w:t>
      </w:r>
      <w:r w:rsidR="00A61CF0" w:rsidRPr="00503148">
        <w:rPr>
          <w:rFonts w:ascii="Times New Roman" w:eastAsia="Times New Roman" w:hAnsi="Times New Roman"/>
          <w:b/>
          <w:color w:val="000000" w:themeColor="text1"/>
          <w:sz w:val="24"/>
          <w:szCs w:val="24"/>
          <w:lang w:eastAsia="es-CR"/>
        </w:rPr>
        <w:t>-05-2025</w:t>
      </w:r>
    </w:p>
    <w:p w14:paraId="2F8B33D8" w14:textId="36A71A35" w:rsidR="003B1A84" w:rsidRPr="00120869" w:rsidRDefault="003B1A84" w:rsidP="003B1A84">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8E4D81">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85</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130E40">
        <w:rPr>
          <w:rFonts w:ascii="Times New Roman" w:eastAsia="Times New Roman" w:hAnsi="Times New Roman"/>
          <w:bCs/>
          <w:color w:val="000000" w:themeColor="text1"/>
          <w:sz w:val="24"/>
          <w:szCs w:val="24"/>
          <w:lang w:eastAsia="es-CR"/>
        </w:rPr>
        <w:t>AL-CPEMUN-0385-2025</w:t>
      </w:r>
      <w:r>
        <w:rPr>
          <w:rFonts w:ascii="Times New Roman" w:eastAsia="Times New Roman" w:hAnsi="Times New Roman"/>
          <w:bCs/>
          <w:color w:val="000000" w:themeColor="text1"/>
          <w:sz w:val="24"/>
          <w:szCs w:val="24"/>
          <w:lang w:eastAsia="es-CR"/>
        </w:rPr>
        <w:t xml:space="preserve">, remitido por la </w:t>
      </w:r>
      <w:r w:rsidRPr="005D6444">
        <w:rPr>
          <w:rFonts w:ascii="Times New Roman" w:eastAsia="Times New Roman" w:hAnsi="Times New Roman"/>
          <w:bCs/>
          <w:color w:val="000000" w:themeColor="text1"/>
          <w:sz w:val="24"/>
          <w:szCs w:val="24"/>
          <w:lang w:eastAsia="es-CR"/>
        </w:rPr>
        <w:t>Sra. Guiselle Hernández Aguilar/ Comisiones Legislativas VIII</w:t>
      </w:r>
      <w:r w:rsidRPr="00D547A9">
        <w:rPr>
          <w:rFonts w:ascii="Times New Roman" w:hAnsi="Times New Roman"/>
          <w:bCs/>
          <w:sz w:val="24"/>
          <w:szCs w:val="24"/>
          <w:lang w:eastAsia="en-US"/>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pronunciamiento favorable sobre el expediente N.° 24.899, denominado “ADICIÓN DE LOS INCISOS J) Y K) AL ARTÍCULO 84 Y REFORMA AL ARTÍCULO 85 DEL CÓDIGO MUNICIPAL, LEY N.° 7794 DEL 30 DE ABRIL DE 1998. ACTUALIZACIÓN DE MULTAS Y MECANISMOS DE CUMPLIMIENTO DE LAS OBLIGACIONES DE CONVIVENCIA </w:t>
      </w:r>
      <w:r>
        <w:rPr>
          <w:rFonts w:ascii="Times New Roman" w:eastAsia="Times New Roman" w:hAnsi="Times New Roman"/>
          <w:bCs/>
          <w:color w:val="000000" w:themeColor="text1"/>
          <w:sz w:val="24"/>
          <w:szCs w:val="24"/>
          <w:lang w:eastAsia="es-CR"/>
        </w:rPr>
        <w:t>URBANA”, expediente N.° 24.899</w:t>
      </w:r>
      <w:r w:rsidRPr="00C979A5">
        <w:rPr>
          <w:rFonts w:ascii="Times New Roman" w:eastAsia="Times New Roman" w:hAnsi="Times New Roman"/>
          <w:bCs/>
          <w:color w:val="000000" w:themeColor="text1"/>
          <w:sz w:val="24"/>
          <w:szCs w:val="24"/>
          <w:lang w:eastAsia="es-CR"/>
        </w:rPr>
        <w:t>.</w:t>
      </w:r>
      <w:r>
        <w:rPr>
          <w:rFonts w:ascii="Times New Roman" w:eastAsia="Times New Roman" w:hAnsi="Times New Roman"/>
          <w:bCs/>
          <w:color w:val="000000" w:themeColor="text1"/>
          <w:sz w:val="24"/>
          <w:szCs w:val="24"/>
          <w:lang w:eastAsia="es-CR"/>
        </w:rPr>
        <w:t xml:space="preserve"> -------------------</w:t>
      </w:r>
      <w:r w:rsidR="004F7F6D">
        <w:rPr>
          <w:rFonts w:ascii="Times New Roman" w:eastAsia="Times New Roman" w:hAnsi="Times New Roman"/>
          <w:bCs/>
          <w:color w:val="000000" w:themeColor="text1"/>
          <w:sz w:val="24"/>
          <w:szCs w:val="24"/>
          <w:lang w:eastAsia="es-CR"/>
        </w:rPr>
        <w:t>-----</w:t>
      </w:r>
    </w:p>
    <w:p w14:paraId="461FB8DA" w14:textId="1CA26147" w:rsidR="003B1A84" w:rsidRPr="004F7F6D" w:rsidRDefault="003B1A84" w:rsidP="00A61CF0">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DE23B02" w14:textId="283FAAA0" w:rsidR="004F7F6D" w:rsidRPr="00B838DF" w:rsidRDefault="0089504F" w:rsidP="004F7F6D">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5.-</w:t>
      </w:r>
      <w:r w:rsidR="004F7F6D" w:rsidRPr="00B838DF">
        <w:rPr>
          <w:rFonts w:ascii="Times New Roman" w:hAnsi="Times New Roman"/>
          <w:sz w:val="24"/>
          <w:szCs w:val="24"/>
        </w:rPr>
        <w:t>Se conoce dictamen</w:t>
      </w:r>
      <w:r w:rsidR="004F7F6D" w:rsidRPr="00B838DF">
        <w:rPr>
          <w:rFonts w:ascii="Times New Roman" w:hAnsi="Times New Roman"/>
          <w:b/>
          <w:bCs/>
          <w:sz w:val="24"/>
          <w:szCs w:val="24"/>
        </w:rPr>
        <w:t xml:space="preserve"> </w:t>
      </w:r>
      <w:r w:rsidR="004F7F6D">
        <w:rPr>
          <w:rFonts w:ascii="Times New Roman" w:hAnsi="Times New Roman"/>
          <w:sz w:val="24"/>
          <w:szCs w:val="24"/>
        </w:rPr>
        <w:t>N°8</w:t>
      </w:r>
      <w:r w:rsidR="002803C0">
        <w:rPr>
          <w:rFonts w:ascii="Times New Roman" w:hAnsi="Times New Roman"/>
          <w:sz w:val="24"/>
          <w:szCs w:val="24"/>
        </w:rPr>
        <w:t>6</w:t>
      </w:r>
      <w:r w:rsidR="004F7F6D">
        <w:rPr>
          <w:rFonts w:ascii="Times New Roman" w:hAnsi="Times New Roman"/>
          <w:sz w:val="24"/>
          <w:szCs w:val="24"/>
        </w:rPr>
        <w:t>-2025-CAJ de la Comisión P</w:t>
      </w:r>
      <w:r w:rsidR="004F7F6D" w:rsidRPr="00B838DF">
        <w:rPr>
          <w:rFonts w:ascii="Times New Roman" w:hAnsi="Times New Roman"/>
          <w:sz w:val="24"/>
          <w:szCs w:val="24"/>
        </w:rPr>
        <w:t>ermanente de Asuntos Jurídic</w:t>
      </w:r>
      <w:r w:rsidR="004F7F6D">
        <w:rPr>
          <w:rFonts w:ascii="Times New Roman" w:hAnsi="Times New Roman"/>
          <w:sz w:val="24"/>
          <w:szCs w:val="24"/>
        </w:rPr>
        <w:t xml:space="preserve">os en atención al oficio </w:t>
      </w:r>
      <w:r w:rsidR="004F7F6D" w:rsidRPr="002D7A0A">
        <w:rPr>
          <w:rFonts w:ascii="Times New Roman" w:hAnsi="Times New Roman"/>
          <w:sz w:val="24"/>
          <w:szCs w:val="24"/>
        </w:rPr>
        <w:t>número</w:t>
      </w:r>
      <w:r w:rsidR="004F7F6D">
        <w:rPr>
          <w:rFonts w:ascii="Times New Roman" w:hAnsi="Times New Roman"/>
          <w:sz w:val="24"/>
          <w:szCs w:val="24"/>
        </w:rPr>
        <w:t xml:space="preserve"> </w:t>
      </w:r>
      <w:r w:rsidR="00A802DA" w:rsidRPr="00A802DA">
        <w:rPr>
          <w:rFonts w:ascii="Times New Roman" w:hAnsi="Times New Roman"/>
          <w:bCs/>
          <w:sz w:val="24"/>
          <w:szCs w:val="24"/>
          <w:lang w:val="es-ES"/>
        </w:rPr>
        <w:t>AL-CPASOC-0489-2025</w:t>
      </w:r>
      <w:r w:rsidR="004F7F6D" w:rsidRPr="00A802DA">
        <w:rPr>
          <w:rFonts w:ascii="Times New Roman" w:hAnsi="Times New Roman"/>
          <w:sz w:val="24"/>
          <w:szCs w:val="24"/>
        </w:rPr>
        <w:t>,</w:t>
      </w:r>
      <w:r w:rsidR="004F7F6D" w:rsidRPr="002D7A0A">
        <w:rPr>
          <w:rFonts w:ascii="Times New Roman" w:hAnsi="Times New Roman"/>
          <w:sz w:val="24"/>
          <w:szCs w:val="24"/>
        </w:rPr>
        <w:t xml:space="preserve"> suscrito por la </w:t>
      </w:r>
      <w:r w:rsidR="000D4451" w:rsidRPr="00A802DA">
        <w:rPr>
          <w:rFonts w:ascii="Times New Roman" w:hAnsi="Times New Roman"/>
          <w:bCs/>
          <w:sz w:val="24"/>
          <w:szCs w:val="24"/>
          <w:lang w:val="es-ES"/>
        </w:rPr>
        <w:t>Licda</w:t>
      </w:r>
      <w:r w:rsidR="001B2882">
        <w:rPr>
          <w:rFonts w:ascii="Times New Roman" w:hAnsi="Times New Roman"/>
          <w:bCs/>
          <w:sz w:val="24"/>
          <w:szCs w:val="24"/>
          <w:lang w:val="es-ES"/>
        </w:rPr>
        <w:t>. Ana Julia Araya Alfaro, Área d</w:t>
      </w:r>
      <w:r w:rsidR="000D4451" w:rsidRPr="00A802DA">
        <w:rPr>
          <w:rFonts w:ascii="Times New Roman" w:hAnsi="Times New Roman"/>
          <w:bCs/>
          <w:sz w:val="24"/>
          <w:szCs w:val="24"/>
          <w:lang w:val="es-ES"/>
        </w:rPr>
        <w:t>e Comisiones Legislativas</w:t>
      </w:r>
      <w:r w:rsidR="00A802DA" w:rsidRPr="00A802DA">
        <w:rPr>
          <w:rFonts w:ascii="Times New Roman" w:hAnsi="Times New Roman"/>
          <w:bCs/>
          <w:sz w:val="24"/>
          <w:szCs w:val="24"/>
          <w:lang w:val="es-ES"/>
        </w:rPr>
        <w:t xml:space="preserve"> II</w:t>
      </w:r>
      <w:r w:rsidR="004F7F6D" w:rsidRPr="00A802DA">
        <w:rPr>
          <w:rFonts w:ascii="Times New Roman" w:hAnsi="Times New Roman"/>
          <w:sz w:val="24"/>
          <w:szCs w:val="24"/>
        </w:rPr>
        <w:t xml:space="preserve">, </w:t>
      </w:r>
      <w:r w:rsidR="004F7F6D" w:rsidRPr="00B838DF">
        <w:rPr>
          <w:rFonts w:ascii="Times New Roman" w:hAnsi="Times New Roman"/>
          <w:sz w:val="24"/>
          <w:szCs w:val="24"/>
        </w:rPr>
        <w:t>que textualmente cita: ----</w:t>
      </w:r>
      <w:r w:rsidR="004F7F6D">
        <w:rPr>
          <w:rFonts w:ascii="Times New Roman" w:hAnsi="Times New Roman"/>
          <w:sz w:val="24"/>
          <w:szCs w:val="24"/>
        </w:rPr>
        <w:t>--</w:t>
      </w:r>
      <w:r w:rsidR="000D4451">
        <w:rPr>
          <w:rFonts w:ascii="Times New Roman" w:hAnsi="Times New Roman"/>
          <w:sz w:val="24"/>
          <w:szCs w:val="24"/>
        </w:rPr>
        <w:t>---------------------------------------</w:t>
      </w:r>
    </w:p>
    <w:p w14:paraId="2AFE84EF" w14:textId="77777777" w:rsidR="004F7F6D" w:rsidRPr="00B838DF" w:rsidRDefault="004F7F6D" w:rsidP="004F7F6D">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013E8A10" w14:textId="77777777" w:rsidR="004F7F6D" w:rsidRPr="00B838DF" w:rsidRDefault="004F7F6D" w:rsidP="004F7F6D">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574334FE" w14:textId="77777777" w:rsidR="004F7F6D" w:rsidRPr="00B838DF" w:rsidRDefault="004F7F6D" w:rsidP="004F7F6D">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67456" behindDoc="0" locked="0" layoutInCell="1" allowOverlap="1" wp14:anchorId="189A06D9" wp14:editId="68056FD2">
                <wp:simplePos x="0" y="0"/>
                <wp:positionH relativeFrom="column">
                  <wp:posOffset>231941</wp:posOffset>
                </wp:positionH>
                <wp:positionV relativeFrom="paragraph">
                  <wp:posOffset>6184</wp:posOffset>
                </wp:positionV>
                <wp:extent cx="5516217" cy="19878"/>
                <wp:effectExtent l="0" t="0" r="27940" b="37465"/>
                <wp:wrapNone/>
                <wp:docPr id="25" name="Conector recto 25"/>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37C48F" id="Conector recto 2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uV2wEAAKIDAAAOAAAAZHJzL2Uyb0RvYy54bWysU8uO0zAU3SPxD5b3NElFZ9qo6Ui0Khse&#10;lQbY3/qRWPJLtmnav+fayVQD7BAbx/fh43uOT7ZPV6PJRYSonO1os6gpEZY5rmzf0e/fju/WlMQE&#10;loN2VnT0JiJ92r19sx19K5ZucJqLQBDExnb0HR1S8m1VRTYIA3HhvLBYlC4YSBiGvuIBRkQ3ulrW&#10;9UM1usB9cEzEiNnDVKS7gi+lYOmrlFEkojuKs6WyhrKe81rtttD2Afyg2DwG/MMUBpTFS+9QB0hA&#10;fgb1F5RRLLjoZFowZyonpWKicEA2Tf0Hm+cBvChcUJzo7zLF/wfLvlxOgSje0eWKEgsG32iPL8WS&#10;CyTkD8ECqjT62GLz3p7CHEV/CpnyVQZDpFb+BxqgiIC0yLVofLtrLK6JMEyuVs3DsnmkhGGt2awf&#10;1xm9mmAynA8xfRTOkLzpqFY2SwAtXD7FNLW+tOS0dUelNeah1ZaMHd2sMhMGaCapIeHWeKQXbU8J&#10;6B5dylIoiNFpxfPpfDiG/rzXgVwAnfL+uG4+HKamAbiYsptVXc+OiZA+Oz6lm/oljyxmmMLoN/w8&#10;8wHiMJ0ppZm4tvl+Ucw6U8xiT/Lm3dnxW1G9yhEaoaDPps1Oex3j/vWvtfsFAAD//wMAUEsDBBQA&#10;BgAIAAAAIQADZie63QAAAAYBAAAPAAAAZHJzL2Rvd25yZXYueG1sTI/BTsMwEETvSP0Haytxo04L&#10;rSDEqaJKuQASInDpzYmXOG28jmK3Tf+e5QTH2RnNvM22k+vFGcfQeVKwXCQgkBpvOmoVfH2Wd48g&#10;QtRkdO8JFVwxwDaf3WQ6Nf5CH3iuYiu4hEKqFdgYh1TK0Fh0Oiz8gMTetx+djizHVppRX7jc9XKV&#10;JBvpdEe8YPWAO4vNsTo5BWXd2dfCl+3b1R2wOhb74v1lr9TtfCqeQUSc4l8YfvEZHXJmqv2JTBC9&#10;gvvNmpN854/YfkrWKxC1goclyDyT//HzHwAAAP//AwBQSwECLQAUAAYACAAAACEAtoM4kv4AAADh&#10;AQAAEwAAAAAAAAAAAAAAAAAAAAAAW0NvbnRlbnRfVHlwZXNdLnhtbFBLAQItABQABgAIAAAAIQA4&#10;/SH/1gAAAJQBAAALAAAAAAAAAAAAAAAAAC8BAABfcmVscy8ucmVsc1BLAQItABQABgAIAAAAIQCy&#10;1auV2wEAAKIDAAAOAAAAAAAAAAAAAAAAAC4CAABkcnMvZTJvRG9jLnhtbFBLAQItABQABgAIAAAA&#10;IQADZie63QAAAAYBAAAPAAAAAAAAAAAAAAAAADUEAABkcnMvZG93bnJldi54bWxQSwUGAAAAAAQA&#10;BADzAAAAPwUAAAAA&#10;" strokecolor="#4a7ebb"/>
            </w:pict>
          </mc:Fallback>
        </mc:AlternateContent>
      </w:r>
      <w:r w:rsidRPr="00B838DF">
        <w:rPr>
          <w:rFonts w:ascii="Times New Roman" w:hAnsi="Times New Roman"/>
          <w:b/>
          <w:bCs/>
          <w:sz w:val="24"/>
          <w:szCs w:val="24"/>
        </w:rPr>
        <w:t>DICTAMEN</w:t>
      </w:r>
    </w:p>
    <w:p w14:paraId="4854E26B" w14:textId="5B383BE3" w:rsidR="004F7F6D" w:rsidRPr="00E91FD8" w:rsidRDefault="00A802DA" w:rsidP="004F7F6D">
      <w:pPr>
        <w:spacing w:after="0" w:line="540" w:lineRule="exact"/>
        <w:jc w:val="center"/>
        <w:rPr>
          <w:rFonts w:ascii="Times New Roman" w:hAnsi="Times New Roman"/>
          <w:b/>
          <w:bCs/>
          <w:sz w:val="24"/>
          <w:szCs w:val="24"/>
          <w:lang w:val="es-ES"/>
        </w:rPr>
      </w:pPr>
      <w:r w:rsidRPr="00A802DA">
        <w:rPr>
          <w:rFonts w:ascii="Times New Roman" w:hAnsi="Times New Roman"/>
          <w:b/>
          <w:bCs/>
          <w:sz w:val="24"/>
          <w:szCs w:val="24"/>
          <w:lang w:val="es-ES"/>
        </w:rPr>
        <w:t>ATENCIÓN AL OFICIO NÚMERO AL-CPASOC-0489-2025 REMITIDO POR LA LICDA. ANA JULIA ARAYA ALFARO, ÁREA DE COMISIONES LEGISLATIVAS II</w:t>
      </w:r>
      <w:r w:rsidR="004F7F6D" w:rsidRPr="00DD164B">
        <w:rPr>
          <w:rFonts w:ascii="Times New Roman" w:hAnsi="Times New Roman"/>
          <w:b/>
          <w:bCs/>
          <w:sz w:val="24"/>
          <w:szCs w:val="24"/>
          <w:lang w:val="es-ES"/>
        </w:rPr>
        <w:t>.</w:t>
      </w:r>
      <w:r w:rsidR="004F7F6D" w:rsidRPr="00E91FD8">
        <w:rPr>
          <w:rFonts w:ascii="Times New Roman" w:hAnsi="Times New Roman"/>
          <w:b/>
          <w:bCs/>
          <w:sz w:val="24"/>
          <w:szCs w:val="24"/>
          <w:lang w:val="es-ES"/>
        </w:rPr>
        <w:t xml:space="preserve"> </w:t>
      </w:r>
    </w:p>
    <w:p w14:paraId="7B7F089F" w14:textId="4CF7BA9F" w:rsidR="004F7F6D" w:rsidRPr="00793958" w:rsidRDefault="004F7F6D" w:rsidP="004F7F6D">
      <w:pPr>
        <w:spacing w:after="0" w:line="540" w:lineRule="exact"/>
        <w:jc w:val="center"/>
        <w:rPr>
          <w:rFonts w:ascii="Times New Roman" w:hAnsi="Times New Roman"/>
          <w:b/>
          <w:bCs/>
          <w:sz w:val="24"/>
          <w:szCs w:val="24"/>
        </w:rPr>
      </w:pPr>
      <w:r w:rsidRPr="00793958">
        <w:rPr>
          <w:rFonts w:ascii="Times New Roman" w:hAnsi="Times New Roman"/>
          <w:b/>
          <w:bCs/>
          <w:sz w:val="24"/>
          <w:szCs w:val="24"/>
        </w:rPr>
        <w:t>Dictamen No.0</w:t>
      </w:r>
      <w:r>
        <w:rPr>
          <w:rFonts w:ascii="Times New Roman" w:hAnsi="Times New Roman"/>
          <w:b/>
          <w:bCs/>
          <w:sz w:val="24"/>
          <w:szCs w:val="24"/>
        </w:rPr>
        <w:t>86</w:t>
      </w:r>
      <w:r w:rsidRPr="00793958">
        <w:rPr>
          <w:rFonts w:ascii="Times New Roman" w:hAnsi="Times New Roman"/>
          <w:b/>
          <w:bCs/>
          <w:sz w:val="24"/>
          <w:szCs w:val="24"/>
        </w:rPr>
        <w:t>-2025-CAJ</w:t>
      </w:r>
    </w:p>
    <w:p w14:paraId="537AAF3A" w14:textId="77777777" w:rsidR="004F7F6D" w:rsidRPr="00793958" w:rsidRDefault="004F7F6D" w:rsidP="004F7F6D">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24A11A77" w14:textId="77777777" w:rsidR="004F7F6D" w:rsidRPr="00793958" w:rsidRDefault="004F7F6D" w:rsidP="004F7F6D">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53810B44" w14:textId="5F12C5BD" w:rsidR="004F7F6D" w:rsidRPr="00793958" w:rsidRDefault="004F7F6D" w:rsidP="004F7F6D">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86</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22AFD36E" w14:textId="77777777" w:rsidR="00B74C76" w:rsidRPr="00EB1A1A" w:rsidRDefault="00B74C76" w:rsidP="00B74C76">
      <w:pPr>
        <w:spacing w:after="0" w:line="540" w:lineRule="exact"/>
        <w:jc w:val="both"/>
        <w:rPr>
          <w:rFonts w:ascii="Times New Roman" w:eastAsia="Times New Roman" w:hAnsi="Times New Roman"/>
          <w:bCs/>
          <w:color w:val="000000" w:themeColor="text1"/>
          <w:sz w:val="24"/>
          <w:szCs w:val="24"/>
          <w:lang w:eastAsia="es-CR"/>
        </w:rPr>
      </w:pPr>
      <w:r w:rsidRPr="00EB1A1A">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AL-CPASOC-0489-2025, remitido por la Licda. Ana Julia Araya Alfaro/ Área de Comisiones Legislativas II, proceden a dictaminar lo siguiente: </w:t>
      </w:r>
    </w:p>
    <w:p w14:paraId="439C004E" w14:textId="5748D220" w:rsidR="00B74C76" w:rsidRPr="00B74C76" w:rsidRDefault="00B74C76" w:rsidP="00B74C76">
      <w:pPr>
        <w:spacing w:after="0" w:line="540" w:lineRule="exact"/>
        <w:jc w:val="center"/>
        <w:rPr>
          <w:rFonts w:ascii="Times New Roman" w:eastAsia="Times New Roman" w:hAnsi="Times New Roman"/>
          <w:b/>
          <w:bCs/>
          <w:color w:val="000000" w:themeColor="text1"/>
          <w:sz w:val="24"/>
          <w:szCs w:val="24"/>
          <w:lang w:eastAsia="es-CR"/>
        </w:rPr>
      </w:pPr>
      <w:r w:rsidRPr="00B74C76">
        <w:rPr>
          <w:rFonts w:ascii="Times New Roman" w:eastAsia="Times New Roman" w:hAnsi="Times New Roman"/>
          <w:b/>
          <w:bCs/>
          <w:color w:val="000000" w:themeColor="text1"/>
          <w:sz w:val="24"/>
          <w:szCs w:val="24"/>
          <w:lang w:eastAsia="es-CR"/>
        </w:rPr>
        <w:t>CONSIDERANDO:</w:t>
      </w:r>
    </w:p>
    <w:p w14:paraId="5DA59505" w14:textId="77777777" w:rsidR="001B2882" w:rsidRDefault="00B74C76" w:rsidP="00B74C76">
      <w:pPr>
        <w:spacing w:after="0" w:line="540" w:lineRule="exact"/>
        <w:jc w:val="both"/>
        <w:rPr>
          <w:rFonts w:ascii="Times New Roman" w:eastAsia="Times New Roman" w:hAnsi="Times New Roman"/>
          <w:b/>
          <w:bCs/>
          <w:color w:val="000000" w:themeColor="text1"/>
          <w:sz w:val="24"/>
          <w:szCs w:val="24"/>
          <w:lang w:eastAsia="es-CR"/>
        </w:rPr>
      </w:pPr>
      <w:r w:rsidRPr="00B74C76">
        <w:rPr>
          <w:rFonts w:ascii="Times New Roman" w:eastAsia="Times New Roman" w:hAnsi="Times New Roman"/>
          <w:b/>
          <w:bCs/>
          <w:color w:val="000000" w:themeColor="text1"/>
          <w:sz w:val="24"/>
          <w:szCs w:val="24"/>
          <w:lang w:eastAsia="es-CR"/>
        </w:rPr>
        <w:t xml:space="preserve">PRIMERO: </w:t>
      </w:r>
      <w:r w:rsidRPr="00B74C76">
        <w:rPr>
          <w:rFonts w:ascii="Times New Roman" w:eastAsia="Times New Roman" w:hAnsi="Times New Roman"/>
          <w:bCs/>
          <w:color w:val="000000" w:themeColor="text1"/>
          <w:sz w:val="24"/>
          <w:szCs w:val="24"/>
          <w:lang w:eastAsia="es-CR"/>
        </w:rPr>
        <w:t>Que la Licda. Ana Julia Araya Alfaro/ Área de Comisiones Legislativas II, remite el oficio número AL-CPASOC-0489-2025, dirigido al Concejo Municipal de Siquirres.</w:t>
      </w:r>
    </w:p>
    <w:p w14:paraId="0D757BAD" w14:textId="77777777" w:rsidR="001B2882" w:rsidRDefault="00B74C76" w:rsidP="00B74C76">
      <w:pPr>
        <w:spacing w:after="0" w:line="540" w:lineRule="exact"/>
        <w:jc w:val="both"/>
        <w:rPr>
          <w:rFonts w:ascii="Times New Roman" w:eastAsia="Times New Roman" w:hAnsi="Times New Roman"/>
          <w:bCs/>
          <w:color w:val="000000" w:themeColor="text1"/>
          <w:sz w:val="24"/>
          <w:szCs w:val="24"/>
          <w:lang w:eastAsia="es-CR"/>
        </w:rPr>
      </w:pPr>
      <w:r w:rsidRPr="00B74C76">
        <w:rPr>
          <w:rFonts w:ascii="Times New Roman" w:eastAsia="Times New Roman" w:hAnsi="Times New Roman"/>
          <w:b/>
          <w:bCs/>
          <w:color w:val="000000" w:themeColor="text1"/>
          <w:sz w:val="24"/>
          <w:szCs w:val="24"/>
          <w:lang w:eastAsia="es-CR"/>
        </w:rPr>
        <w:t xml:space="preserve">SEGUNDO: </w:t>
      </w:r>
      <w:r w:rsidRPr="00B74C76">
        <w:rPr>
          <w:rFonts w:ascii="Times New Roman" w:eastAsia="Times New Roman" w:hAnsi="Times New Roman"/>
          <w:bCs/>
          <w:color w:val="000000" w:themeColor="text1"/>
          <w:sz w:val="24"/>
          <w:szCs w:val="24"/>
          <w:lang w:eastAsia="es-CR"/>
        </w:rPr>
        <w:t>Que dicho oficio tiene como objeto consultar el criterio de esta institución sobre el</w:t>
      </w:r>
    </w:p>
    <w:p w14:paraId="1DD4EAC5" w14:textId="539C9BCA" w:rsidR="00B74C76" w:rsidRPr="00B74C76" w:rsidRDefault="00B74C76" w:rsidP="00B74C76">
      <w:pPr>
        <w:spacing w:after="0" w:line="540" w:lineRule="exact"/>
        <w:jc w:val="both"/>
        <w:rPr>
          <w:rFonts w:ascii="Times New Roman" w:eastAsia="Times New Roman" w:hAnsi="Times New Roman"/>
          <w:b/>
          <w:bCs/>
          <w:color w:val="000000" w:themeColor="text1"/>
          <w:sz w:val="24"/>
          <w:szCs w:val="24"/>
          <w:lang w:eastAsia="es-CR"/>
        </w:rPr>
      </w:pPr>
      <w:r w:rsidRPr="00B74C76">
        <w:rPr>
          <w:rFonts w:ascii="Times New Roman" w:eastAsia="Times New Roman" w:hAnsi="Times New Roman"/>
          <w:bCs/>
          <w:color w:val="000000" w:themeColor="text1"/>
          <w:sz w:val="24"/>
          <w:szCs w:val="24"/>
          <w:lang w:eastAsia="es-CR"/>
        </w:rPr>
        <w:lastRenderedPageBreak/>
        <w:t>proyecto de ley “REFORMA DE LOS ARTÍCULOS N° 7 Y 8 DE LA LEY “AUTORIZACIÓN PARA EL CAMBIO DE NOMBRE DE LA JUNTA DE PROTECCIÓN SOCIAL Y ESTABLECIMIENTO DE LA DISTRIBUCIÓN DE RENTAS DE LAS LOTERÍAS NACIONALES”, N° 8718, DE 17 DE FEBRERO DE 2009, Y SUS REFORMAS”, expediente N.° 24.072.</w:t>
      </w:r>
    </w:p>
    <w:p w14:paraId="0C3F574B" w14:textId="1EFE67AA" w:rsidR="00B74C76" w:rsidRPr="00B74C76" w:rsidRDefault="00B74C76" w:rsidP="00B74C76">
      <w:pPr>
        <w:spacing w:after="0" w:line="540" w:lineRule="exact"/>
        <w:jc w:val="both"/>
        <w:rPr>
          <w:rFonts w:ascii="Times New Roman" w:eastAsia="Times New Roman" w:hAnsi="Times New Roman"/>
          <w:bCs/>
          <w:color w:val="000000" w:themeColor="text1"/>
          <w:sz w:val="24"/>
          <w:szCs w:val="24"/>
          <w:lang w:eastAsia="es-CR"/>
        </w:rPr>
      </w:pPr>
      <w:r w:rsidRPr="00B74C76">
        <w:rPr>
          <w:rFonts w:ascii="Times New Roman" w:eastAsia="Times New Roman" w:hAnsi="Times New Roman"/>
          <w:b/>
          <w:bCs/>
          <w:color w:val="000000" w:themeColor="text1"/>
          <w:sz w:val="24"/>
          <w:szCs w:val="24"/>
          <w:lang w:eastAsia="es-CR"/>
        </w:rPr>
        <w:t xml:space="preserve">TERCERO: </w:t>
      </w:r>
      <w:r w:rsidR="00EB1A1A">
        <w:rPr>
          <w:rFonts w:ascii="Times New Roman" w:eastAsia="Times New Roman" w:hAnsi="Times New Roman"/>
          <w:bCs/>
          <w:color w:val="000000" w:themeColor="text1"/>
          <w:sz w:val="24"/>
          <w:szCs w:val="24"/>
          <w:lang w:eastAsia="es-CR"/>
        </w:rPr>
        <w:t xml:space="preserve">Que dicho proyecto de ley </w:t>
      </w:r>
      <w:r w:rsidRPr="00B74C76">
        <w:rPr>
          <w:rFonts w:ascii="Times New Roman" w:eastAsia="Times New Roman" w:hAnsi="Times New Roman"/>
          <w:bCs/>
          <w:color w:val="000000" w:themeColor="text1"/>
          <w:sz w:val="24"/>
          <w:szCs w:val="24"/>
          <w:lang w:eastAsia="es-CR"/>
        </w:rPr>
        <w:t>tiene como propósito reformar los artículos 7 y 8 de la Ley N.º 8718 para autorizar la construcción de la Nueva Casa para los Cuidados Paliativos Pediátricos de Costa Rica. Esta reforma busca fortalecer el apoyo a niños, niñas y adolescentes con condiciones de vida limitadas o enfermedades terminales, permitiendo ampliar la infraestructura y los servicios brindados por la Fundación Pro Unidad de Cuidado Paliativo, en colaboración con la Clínica de Cuidados Paliativos y Control del Dolor del Hospital Nacional de Niños.</w:t>
      </w:r>
    </w:p>
    <w:p w14:paraId="750495E9" w14:textId="77777777" w:rsidR="00B74C76" w:rsidRPr="00B74C76" w:rsidRDefault="00B74C76" w:rsidP="00B74C76">
      <w:pPr>
        <w:spacing w:after="0" w:line="540" w:lineRule="exact"/>
        <w:jc w:val="both"/>
        <w:rPr>
          <w:rFonts w:ascii="Times New Roman" w:eastAsia="Times New Roman" w:hAnsi="Times New Roman"/>
          <w:bCs/>
          <w:color w:val="000000" w:themeColor="text1"/>
          <w:sz w:val="24"/>
          <w:szCs w:val="24"/>
          <w:lang w:eastAsia="es-CR"/>
        </w:rPr>
      </w:pPr>
      <w:r w:rsidRPr="00B74C76">
        <w:rPr>
          <w:rFonts w:ascii="Times New Roman" w:eastAsia="Times New Roman" w:hAnsi="Times New Roman"/>
          <w:bCs/>
          <w:color w:val="000000" w:themeColor="text1"/>
          <w:sz w:val="24"/>
          <w:szCs w:val="24"/>
          <w:lang w:eastAsia="es-CR"/>
        </w:rPr>
        <w:t>Con la nueva infraestructura se pretende optimizar la atención domiciliaria, hospitalaria y de emergencia para pacientes y sus familias, mejorar el acceso a programas educativos y de apoyo psicológico, y ampliar significativamente la cobertura de cuidados paliativos a nivel nacional. Además, el proyecto promueve el uso de terrenos donados para construir un edificio moderno que permitirá brindar atención integral, reducir costos para la seguridad social y mejorar la calidad de vida de miles de pacientes pediátricos en todo el país.</w:t>
      </w:r>
    </w:p>
    <w:p w14:paraId="02FD1769" w14:textId="7EE3EEE5" w:rsidR="00B74C76" w:rsidRPr="00B74C76" w:rsidRDefault="00B74C76" w:rsidP="00B74C76">
      <w:pPr>
        <w:spacing w:after="0" w:line="540" w:lineRule="exact"/>
        <w:jc w:val="center"/>
        <w:rPr>
          <w:rFonts w:ascii="Times New Roman" w:eastAsia="Times New Roman" w:hAnsi="Times New Roman"/>
          <w:b/>
          <w:bCs/>
          <w:color w:val="000000" w:themeColor="text1"/>
          <w:sz w:val="24"/>
          <w:szCs w:val="24"/>
          <w:lang w:eastAsia="es-CR"/>
        </w:rPr>
      </w:pPr>
      <w:r w:rsidRPr="00B74C76">
        <w:rPr>
          <w:rFonts w:ascii="Times New Roman" w:eastAsia="Times New Roman" w:hAnsi="Times New Roman"/>
          <w:b/>
          <w:bCs/>
          <w:color w:val="000000" w:themeColor="text1"/>
          <w:sz w:val="24"/>
          <w:szCs w:val="24"/>
          <w:lang w:eastAsia="es-CR"/>
        </w:rPr>
        <w:t>POR TANTO:</w:t>
      </w:r>
    </w:p>
    <w:p w14:paraId="4277D988" w14:textId="25AFFCDA" w:rsidR="00B74C76" w:rsidRPr="00B74C76" w:rsidRDefault="00B74C76" w:rsidP="00B74C76">
      <w:pPr>
        <w:spacing w:after="0" w:line="540" w:lineRule="exact"/>
        <w:jc w:val="both"/>
        <w:rPr>
          <w:rFonts w:ascii="Times New Roman" w:eastAsia="Times New Roman" w:hAnsi="Times New Roman"/>
          <w:bCs/>
          <w:color w:val="000000" w:themeColor="text1"/>
          <w:sz w:val="24"/>
          <w:szCs w:val="24"/>
          <w:lang w:eastAsia="es-CR"/>
        </w:rPr>
      </w:pPr>
      <w:r w:rsidRPr="00B74C76">
        <w:rPr>
          <w:rFonts w:ascii="Times New Roman" w:eastAsia="Times New Roman" w:hAnsi="Times New Roman"/>
          <w:b/>
          <w:bCs/>
          <w:color w:val="000000" w:themeColor="text1"/>
          <w:sz w:val="24"/>
          <w:szCs w:val="24"/>
          <w:lang w:eastAsia="es-CR"/>
        </w:rPr>
        <w:t xml:space="preserve">La Comisión de Asuntos Jurídicos, </w:t>
      </w:r>
      <w:r w:rsidRPr="00B74C76">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AL-CPASOC-0489-2025, remitido por  la Licda. Ana Julia Araya Alfaro/ Área de Comisiones Legislativas II, recomienda emitir un pronunciamiento favorable sobre el expediente N.° 24.072, denominado “REFORMA DE LOS ARTÍCULOS N° 7 Y 8 DE LA LEY “AUTORIZACIÓN PARA EL CAMBIO DE NOMBRE DE LA JUNTA DE PROTECCIÓN SOCIAL Y ESTABLECIMIENTO DE LA DISTRIBUCIÓN DE RENTAS DE LAS LOTERÍAS NACIONALES”, N° 8718, DE 17 DE FEBRERO DE 2009, Y SUS REFORMAS”.</w:t>
      </w:r>
    </w:p>
    <w:p w14:paraId="20E65664" w14:textId="77777777" w:rsidR="00C73F4A" w:rsidRDefault="00B74C76" w:rsidP="00B74C76">
      <w:pPr>
        <w:spacing w:after="0" w:line="540" w:lineRule="exact"/>
        <w:jc w:val="both"/>
        <w:rPr>
          <w:rFonts w:ascii="Times New Roman" w:eastAsia="Times New Roman" w:hAnsi="Times New Roman"/>
          <w:b/>
          <w:bCs/>
          <w:color w:val="000000" w:themeColor="text1"/>
          <w:sz w:val="24"/>
          <w:szCs w:val="24"/>
          <w:lang w:eastAsia="es-CR"/>
        </w:rPr>
      </w:pPr>
      <w:r w:rsidRPr="00C73F4A">
        <w:rPr>
          <w:rFonts w:ascii="Times New Roman" w:eastAsia="Times New Roman" w:hAnsi="Times New Roman"/>
          <w:b/>
          <w:bCs/>
          <w:color w:val="000000" w:themeColor="text1"/>
          <w:sz w:val="24"/>
          <w:szCs w:val="24"/>
          <w:lang w:eastAsia="es-CR"/>
        </w:rPr>
        <w:t>DADO EN LA SALA DE SESIONES DEL CONCEJO MUNICIPAL, COMISIÓN PERMANENTE DE ASUNTOS JURÍDICOS, SIQUIRRES, AL SER LAS QUINCE HORAS CON TREINTA MINUTOS DEL 22 DE ABRIL DEL AÑO DOS MIL</w:t>
      </w:r>
    </w:p>
    <w:p w14:paraId="199AAE03" w14:textId="4B366582" w:rsidR="0089504F" w:rsidRPr="00A223DE" w:rsidRDefault="009830AD" w:rsidP="00B74C76">
      <w:pPr>
        <w:spacing w:after="0" w:line="540" w:lineRule="exact"/>
        <w:jc w:val="both"/>
        <w:rPr>
          <w:rFonts w:ascii="Times New Roman" w:eastAsia="Times New Roman" w:hAnsi="Times New Roman"/>
          <w:bCs/>
          <w:color w:val="000000" w:themeColor="text1"/>
          <w:sz w:val="24"/>
          <w:szCs w:val="24"/>
          <w:lang w:eastAsia="es-CR"/>
        </w:rPr>
      </w:pPr>
      <w:r w:rsidRPr="00D70B0C">
        <w:rPr>
          <w:rFonts w:ascii="Times New Roman" w:hAnsi="Times New Roman"/>
          <w:sz w:val="24"/>
          <w:szCs w:val="24"/>
          <w:lang w:val="es-ES" w:eastAsia="es-CR"/>
        </w:rPr>
        <w:lastRenderedPageBreak/>
        <w:drawing>
          <wp:anchor distT="0" distB="0" distL="114300" distR="114300" simplePos="0" relativeHeight="251732992" behindDoc="0" locked="0" layoutInCell="1" allowOverlap="1" wp14:anchorId="625239B3" wp14:editId="570E8353">
            <wp:simplePos x="0" y="0"/>
            <wp:positionH relativeFrom="margin">
              <wp:align>right</wp:align>
            </wp:positionH>
            <wp:positionV relativeFrom="paragraph">
              <wp:posOffset>338314</wp:posOffset>
            </wp:positionV>
            <wp:extent cx="5935966" cy="2483555"/>
            <wp:effectExtent l="0" t="0" r="825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5966" cy="248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4C76" w:rsidRPr="00C73F4A">
        <w:rPr>
          <w:rFonts w:ascii="Times New Roman" w:eastAsia="Times New Roman" w:hAnsi="Times New Roman"/>
          <w:b/>
          <w:bCs/>
          <w:color w:val="000000" w:themeColor="text1"/>
          <w:sz w:val="24"/>
          <w:szCs w:val="24"/>
          <w:lang w:eastAsia="es-CR"/>
        </w:rPr>
        <w:t>VEINTICINCO.</w:t>
      </w:r>
      <w:r w:rsidR="00B74C76" w:rsidRPr="00A223DE">
        <w:rPr>
          <w:rFonts w:ascii="Times New Roman" w:eastAsia="Times New Roman" w:hAnsi="Times New Roman"/>
          <w:b/>
          <w:bCs/>
          <w:color w:val="000000" w:themeColor="text1"/>
          <w:sz w:val="24"/>
          <w:szCs w:val="24"/>
          <w:lang w:eastAsia="es-CR"/>
        </w:rPr>
        <w:t xml:space="preserve">  </w:t>
      </w:r>
      <w:r w:rsidR="00EB1A1A" w:rsidRPr="00A223DE">
        <w:rPr>
          <w:rFonts w:ascii="Times New Roman" w:eastAsia="Times New Roman" w:hAnsi="Times New Roman"/>
          <w:bCs/>
          <w:color w:val="000000" w:themeColor="text1"/>
          <w:sz w:val="24"/>
          <w:szCs w:val="24"/>
          <w:lang w:eastAsia="es-CR"/>
        </w:rPr>
        <w:t>---------------------------------------------------------------------</w:t>
      </w:r>
      <w:r w:rsidR="00A223DE">
        <w:rPr>
          <w:rFonts w:ascii="Times New Roman" w:eastAsia="Times New Roman" w:hAnsi="Times New Roman"/>
          <w:bCs/>
          <w:color w:val="000000" w:themeColor="text1"/>
          <w:sz w:val="24"/>
          <w:szCs w:val="24"/>
          <w:lang w:eastAsia="es-CR"/>
        </w:rPr>
        <w:t>--------------------</w:t>
      </w:r>
      <w:r w:rsidR="00EB1A1A" w:rsidRPr="00A223DE">
        <w:rPr>
          <w:rFonts w:ascii="Times New Roman" w:eastAsia="Times New Roman" w:hAnsi="Times New Roman"/>
          <w:bCs/>
          <w:color w:val="000000" w:themeColor="text1"/>
          <w:sz w:val="24"/>
          <w:szCs w:val="24"/>
          <w:lang w:eastAsia="es-CR"/>
        </w:rPr>
        <w:t>-----</w:t>
      </w:r>
    </w:p>
    <w:p w14:paraId="2F7C9330" w14:textId="3C816617" w:rsidR="009830AD" w:rsidRDefault="009830AD" w:rsidP="00A61CF0">
      <w:pPr>
        <w:spacing w:after="0" w:line="540" w:lineRule="exact"/>
        <w:jc w:val="both"/>
        <w:rPr>
          <w:rFonts w:ascii="Times New Roman" w:eastAsia="Times New Roman" w:hAnsi="Times New Roman"/>
          <w:b/>
          <w:color w:val="000000" w:themeColor="text1"/>
          <w:sz w:val="24"/>
          <w:szCs w:val="24"/>
          <w:lang w:eastAsia="es-CR"/>
        </w:rPr>
      </w:pPr>
    </w:p>
    <w:p w14:paraId="4D15C21A" w14:textId="77777777" w:rsidR="009830AD" w:rsidRDefault="009830AD" w:rsidP="00A61CF0">
      <w:pPr>
        <w:spacing w:after="0" w:line="540" w:lineRule="exact"/>
        <w:jc w:val="both"/>
        <w:rPr>
          <w:rFonts w:ascii="Times New Roman" w:eastAsia="Times New Roman" w:hAnsi="Times New Roman"/>
          <w:b/>
          <w:color w:val="000000" w:themeColor="text1"/>
          <w:sz w:val="24"/>
          <w:szCs w:val="24"/>
          <w:lang w:eastAsia="es-CR"/>
        </w:rPr>
      </w:pPr>
    </w:p>
    <w:p w14:paraId="72FE080C" w14:textId="77777777" w:rsidR="009830AD" w:rsidRDefault="009830AD" w:rsidP="00A61CF0">
      <w:pPr>
        <w:spacing w:after="0" w:line="540" w:lineRule="exact"/>
        <w:jc w:val="both"/>
        <w:rPr>
          <w:rFonts w:ascii="Times New Roman" w:eastAsia="Times New Roman" w:hAnsi="Times New Roman"/>
          <w:b/>
          <w:color w:val="000000" w:themeColor="text1"/>
          <w:sz w:val="24"/>
          <w:szCs w:val="24"/>
          <w:lang w:eastAsia="es-CR"/>
        </w:rPr>
      </w:pPr>
    </w:p>
    <w:p w14:paraId="48A74892" w14:textId="68947169" w:rsidR="009830AD" w:rsidRDefault="009830AD" w:rsidP="00A61CF0">
      <w:pPr>
        <w:spacing w:after="0" w:line="540" w:lineRule="exact"/>
        <w:jc w:val="both"/>
        <w:rPr>
          <w:rFonts w:ascii="Times New Roman" w:eastAsia="Times New Roman" w:hAnsi="Times New Roman"/>
          <w:b/>
          <w:color w:val="000000" w:themeColor="text1"/>
          <w:sz w:val="24"/>
          <w:szCs w:val="24"/>
          <w:lang w:eastAsia="es-CR"/>
        </w:rPr>
      </w:pPr>
    </w:p>
    <w:p w14:paraId="21CFBB1D" w14:textId="35969A36" w:rsidR="009830AD" w:rsidRDefault="009830AD" w:rsidP="00A61CF0">
      <w:pPr>
        <w:spacing w:after="0" w:line="540" w:lineRule="exact"/>
        <w:jc w:val="both"/>
        <w:rPr>
          <w:rFonts w:ascii="Times New Roman" w:eastAsia="Times New Roman" w:hAnsi="Times New Roman"/>
          <w:b/>
          <w:color w:val="000000" w:themeColor="text1"/>
          <w:sz w:val="24"/>
          <w:szCs w:val="24"/>
          <w:lang w:eastAsia="es-CR"/>
        </w:rPr>
      </w:pPr>
    </w:p>
    <w:p w14:paraId="6DA6CC13" w14:textId="77777777" w:rsidR="009830AD" w:rsidRDefault="009830AD" w:rsidP="00A61CF0">
      <w:pPr>
        <w:spacing w:after="0" w:line="540" w:lineRule="exact"/>
        <w:jc w:val="both"/>
        <w:rPr>
          <w:rFonts w:ascii="Times New Roman" w:eastAsia="Times New Roman" w:hAnsi="Times New Roman"/>
          <w:b/>
          <w:color w:val="000000" w:themeColor="text1"/>
          <w:sz w:val="24"/>
          <w:szCs w:val="24"/>
          <w:lang w:eastAsia="es-CR"/>
        </w:rPr>
      </w:pPr>
    </w:p>
    <w:p w14:paraId="1D957C09" w14:textId="77777777" w:rsidR="009830AD" w:rsidRDefault="009830AD" w:rsidP="00A61CF0">
      <w:pPr>
        <w:spacing w:after="0" w:line="540" w:lineRule="exact"/>
        <w:jc w:val="both"/>
        <w:rPr>
          <w:rFonts w:ascii="Times New Roman" w:eastAsia="Times New Roman" w:hAnsi="Times New Roman"/>
          <w:b/>
          <w:color w:val="000000" w:themeColor="text1"/>
          <w:sz w:val="24"/>
          <w:szCs w:val="24"/>
          <w:lang w:eastAsia="es-CR"/>
        </w:rPr>
      </w:pPr>
    </w:p>
    <w:p w14:paraId="14DBB782" w14:textId="265B749D" w:rsidR="00A61CF0" w:rsidRDefault="00662A82" w:rsidP="00A61CF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N°1529</w:t>
      </w:r>
      <w:r w:rsidR="00A61CF0">
        <w:rPr>
          <w:rFonts w:ascii="Times New Roman" w:eastAsia="Times New Roman" w:hAnsi="Times New Roman"/>
          <w:b/>
          <w:color w:val="000000" w:themeColor="text1"/>
          <w:sz w:val="24"/>
          <w:szCs w:val="24"/>
          <w:lang w:eastAsia="es-CR"/>
        </w:rPr>
        <w:t>-13</w:t>
      </w:r>
      <w:r w:rsidR="00A61CF0" w:rsidRPr="00503148">
        <w:rPr>
          <w:rFonts w:ascii="Times New Roman" w:eastAsia="Times New Roman" w:hAnsi="Times New Roman"/>
          <w:b/>
          <w:color w:val="000000" w:themeColor="text1"/>
          <w:sz w:val="24"/>
          <w:szCs w:val="24"/>
          <w:lang w:eastAsia="es-CR"/>
        </w:rPr>
        <w:t>-05-2025</w:t>
      </w:r>
    </w:p>
    <w:p w14:paraId="642D5575" w14:textId="5A510B1A" w:rsidR="00EB1A1A" w:rsidRPr="00120869" w:rsidRDefault="00EB1A1A" w:rsidP="00EB1A1A">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9830AD">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86</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C73270" w:rsidRPr="00B74C76">
        <w:rPr>
          <w:rFonts w:ascii="Times New Roman" w:eastAsia="Times New Roman" w:hAnsi="Times New Roman"/>
          <w:bCs/>
          <w:color w:val="000000" w:themeColor="text1"/>
          <w:sz w:val="24"/>
          <w:szCs w:val="24"/>
          <w:lang w:eastAsia="es-CR"/>
        </w:rPr>
        <w:t>AL-CPASOC-0489-2025</w:t>
      </w:r>
      <w:r>
        <w:rPr>
          <w:rFonts w:ascii="Times New Roman" w:eastAsia="Times New Roman" w:hAnsi="Times New Roman"/>
          <w:bCs/>
          <w:color w:val="000000" w:themeColor="text1"/>
          <w:sz w:val="24"/>
          <w:szCs w:val="24"/>
          <w:lang w:eastAsia="es-CR"/>
        </w:rPr>
        <w:t xml:space="preserve">, remitido por la </w:t>
      </w:r>
      <w:r w:rsidR="00C73F4A">
        <w:rPr>
          <w:rFonts w:ascii="Times New Roman" w:eastAsia="Times New Roman" w:hAnsi="Times New Roman"/>
          <w:bCs/>
          <w:color w:val="000000" w:themeColor="text1"/>
          <w:sz w:val="24"/>
          <w:szCs w:val="24"/>
          <w:lang w:eastAsia="es-CR"/>
        </w:rPr>
        <w:t>Licda. Ana Julia Araya Alfaro/</w:t>
      </w:r>
      <w:r w:rsidR="00C73270" w:rsidRPr="00B74C76">
        <w:rPr>
          <w:rFonts w:ascii="Times New Roman" w:eastAsia="Times New Roman" w:hAnsi="Times New Roman"/>
          <w:bCs/>
          <w:color w:val="000000" w:themeColor="text1"/>
          <w:sz w:val="24"/>
          <w:szCs w:val="24"/>
          <w:lang w:eastAsia="es-CR"/>
        </w:rPr>
        <w:t>Área de Comisiones Legislativas II,</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C73270" w:rsidRPr="00B74C76">
        <w:rPr>
          <w:rFonts w:ascii="Times New Roman" w:eastAsia="Times New Roman" w:hAnsi="Times New Roman"/>
          <w:bCs/>
          <w:color w:val="000000" w:themeColor="text1"/>
          <w:sz w:val="24"/>
          <w:szCs w:val="24"/>
          <w:lang w:eastAsia="es-CR"/>
        </w:rPr>
        <w:t>pronunciamiento fa</w:t>
      </w:r>
      <w:r w:rsidR="00C73F4A">
        <w:rPr>
          <w:rFonts w:ascii="Times New Roman" w:eastAsia="Times New Roman" w:hAnsi="Times New Roman"/>
          <w:bCs/>
          <w:color w:val="000000" w:themeColor="text1"/>
          <w:sz w:val="24"/>
          <w:szCs w:val="24"/>
          <w:lang w:eastAsia="es-CR"/>
        </w:rPr>
        <w:t>vorable sobre el expediente N.°</w:t>
      </w:r>
      <w:r w:rsidR="00C73270" w:rsidRPr="00B74C76">
        <w:rPr>
          <w:rFonts w:ascii="Times New Roman" w:eastAsia="Times New Roman" w:hAnsi="Times New Roman"/>
          <w:bCs/>
          <w:color w:val="000000" w:themeColor="text1"/>
          <w:sz w:val="24"/>
          <w:szCs w:val="24"/>
          <w:lang w:eastAsia="es-CR"/>
        </w:rPr>
        <w:t>24.072, denominado “REFORMA DE LOS ARTÍCULOS N° 7 Y 8 DE LA LEY “AUTORIZACIÓN PARA EL CAMBIO DE NOMBRE DE LA JUNTA DE PROTECCIÓN SOCIAL Y ESTABLECIMIENTO DE LA DISTRIBUCIÓN DE RENTAS DE LAS LOTERÍAS NACIONALES”, N° 8718, DE 17 DE FE</w:t>
      </w:r>
      <w:r w:rsidR="00C73270">
        <w:rPr>
          <w:rFonts w:ascii="Times New Roman" w:eastAsia="Times New Roman" w:hAnsi="Times New Roman"/>
          <w:bCs/>
          <w:color w:val="000000" w:themeColor="text1"/>
          <w:sz w:val="24"/>
          <w:szCs w:val="24"/>
          <w:lang w:eastAsia="es-CR"/>
        </w:rPr>
        <w:t>BRERO DE 2009, Y SUS REFORMAS”</w:t>
      </w:r>
      <w:r w:rsidRPr="00C979A5">
        <w:rPr>
          <w:rFonts w:ascii="Times New Roman" w:eastAsia="Times New Roman" w:hAnsi="Times New Roman"/>
          <w:bCs/>
          <w:color w:val="000000" w:themeColor="text1"/>
          <w:sz w:val="24"/>
          <w:szCs w:val="24"/>
          <w:lang w:eastAsia="es-CR"/>
        </w:rPr>
        <w:t>.</w:t>
      </w:r>
      <w:r>
        <w:rPr>
          <w:rFonts w:ascii="Times New Roman" w:eastAsia="Times New Roman" w:hAnsi="Times New Roman"/>
          <w:bCs/>
          <w:color w:val="000000" w:themeColor="text1"/>
          <w:sz w:val="24"/>
          <w:szCs w:val="24"/>
          <w:lang w:eastAsia="es-CR"/>
        </w:rPr>
        <w:t xml:space="preserve"> -</w:t>
      </w:r>
      <w:r w:rsidR="00C73270">
        <w:rPr>
          <w:rFonts w:ascii="Times New Roman" w:eastAsia="Times New Roman" w:hAnsi="Times New Roman"/>
          <w:bCs/>
          <w:color w:val="000000" w:themeColor="text1"/>
          <w:sz w:val="24"/>
          <w:szCs w:val="24"/>
          <w:lang w:eastAsia="es-CR"/>
        </w:rPr>
        <w:t>------</w:t>
      </w:r>
      <w:r>
        <w:rPr>
          <w:rFonts w:ascii="Times New Roman" w:eastAsia="Times New Roman" w:hAnsi="Times New Roman"/>
          <w:bCs/>
          <w:color w:val="000000" w:themeColor="text1"/>
          <w:sz w:val="24"/>
          <w:szCs w:val="24"/>
          <w:lang w:eastAsia="es-CR"/>
        </w:rPr>
        <w:t>--------</w:t>
      </w:r>
    </w:p>
    <w:p w14:paraId="712663AC" w14:textId="3A346270" w:rsidR="00EB1A1A" w:rsidRDefault="00EB1A1A" w:rsidP="00EB1A1A">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294AEC81" w14:textId="6F1AD736" w:rsidR="00A359EC" w:rsidRPr="00B838DF" w:rsidRDefault="0089504F" w:rsidP="00A359EC">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6.-</w:t>
      </w:r>
      <w:r w:rsidR="00A359EC" w:rsidRPr="00B838DF">
        <w:rPr>
          <w:rFonts w:ascii="Times New Roman" w:hAnsi="Times New Roman"/>
          <w:sz w:val="24"/>
          <w:szCs w:val="24"/>
        </w:rPr>
        <w:t>Se conoce dictamen</w:t>
      </w:r>
      <w:r w:rsidR="00A359EC" w:rsidRPr="00B838DF">
        <w:rPr>
          <w:rFonts w:ascii="Times New Roman" w:hAnsi="Times New Roman"/>
          <w:b/>
          <w:bCs/>
          <w:sz w:val="24"/>
          <w:szCs w:val="24"/>
        </w:rPr>
        <w:t xml:space="preserve"> </w:t>
      </w:r>
      <w:r w:rsidR="00A359EC">
        <w:rPr>
          <w:rFonts w:ascii="Times New Roman" w:hAnsi="Times New Roman"/>
          <w:sz w:val="24"/>
          <w:szCs w:val="24"/>
        </w:rPr>
        <w:t>N°87-2025-CAJ de la Comisión P</w:t>
      </w:r>
      <w:r w:rsidR="00A359EC" w:rsidRPr="00B838DF">
        <w:rPr>
          <w:rFonts w:ascii="Times New Roman" w:hAnsi="Times New Roman"/>
          <w:sz w:val="24"/>
          <w:szCs w:val="24"/>
        </w:rPr>
        <w:t>ermanente de Asuntos Jurídic</w:t>
      </w:r>
      <w:r w:rsidR="00A359EC">
        <w:rPr>
          <w:rFonts w:ascii="Times New Roman" w:hAnsi="Times New Roman"/>
          <w:sz w:val="24"/>
          <w:szCs w:val="24"/>
        </w:rPr>
        <w:t xml:space="preserve">os en atención al oficio </w:t>
      </w:r>
      <w:r w:rsidR="00A359EC" w:rsidRPr="002D7A0A">
        <w:rPr>
          <w:rFonts w:ascii="Times New Roman" w:hAnsi="Times New Roman"/>
          <w:sz w:val="24"/>
          <w:szCs w:val="24"/>
        </w:rPr>
        <w:t>número</w:t>
      </w:r>
      <w:r w:rsidR="00A359EC">
        <w:rPr>
          <w:rFonts w:ascii="Times New Roman" w:hAnsi="Times New Roman"/>
          <w:sz w:val="24"/>
          <w:szCs w:val="24"/>
        </w:rPr>
        <w:t xml:space="preserve"> </w:t>
      </w:r>
      <w:r w:rsidR="00A359EC" w:rsidRPr="00A802DA">
        <w:rPr>
          <w:rFonts w:ascii="Times New Roman" w:hAnsi="Times New Roman"/>
          <w:bCs/>
          <w:sz w:val="24"/>
          <w:szCs w:val="24"/>
          <w:lang w:val="es-ES"/>
        </w:rPr>
        <w:t>AL-CPASOC-04</w:t>
      </w:r>
      <w:r w:rsidR="00B171DE">
        <w:rPr>
          <w:rFonts w:ascii="Times New Roman" w:hAnsi="Times New Roman"/>
          <w:bCs/>
          <w:sz w:val="24"/>
          <w:szCs w:val="24"/>
          <w:lang w:val="es-ES"/>
        </w:rPr>
        <w:t>72</w:t>
      </w:r>
      <w:r w:rsidR="00A359EC" w:rsidRPr="00A802DA">
        <w:rPr>
          <w:rFonts w:ascii="Times New Roman" w:hAnsi="Times New Roman"/>
          <w:bCs/>
          <w:sz w:val="24"/>
          <w:szCs w:val="24"/>
          <w:lang w:val="es-ES"/>
        </w:rPr>
        <w:t>-2025</w:t>
      </w:r>
      <w:r w:rsidR="00A359EC" w:rsidRPr="00A802DA">
        <w:rPr>
          <w:rFonts w:ascii="Times New Roman" w:hAnsi="Times New Roman"/>
          <w:sz w:val="24"/>
          <w:szCs w:val="24"/>
        </w:rPr>
        <w:t>,</w:t>
      </w:r>
      <w:r w:rsidR="00A359EC" w:rsidRPr="002D7A0A">
        <w:rPr>
          <w:rFonts w:ascii="Times New Roman" w:hAnsi="Times New Roman"/>
          <w:sz w:val="24"/>
          <w:szCs w:val="24"/>
        </w:rPr>
        <w:t xml:space="preserve"> suscrito por la </w:t>
      </w:r>
      <w:r w:rsidR="000D4451" w:rsidRPr="00A802DA">
        <w:rPr>
          <w:rFonts w:ascii="Times New Roman" w:hAnsi="Times New Roman"/>
          <w:bCs/>
          <w:sz w:val="24"/>
          <w:szCs w:val="24"/>
          <w:lang w:val="es-ES"/>
        </w:rPr>
        <w:t>Licda</w:t>
      </w:r>
      <w:r w:rsidR="00BD3F99">
        <w:rPr>
          <w:rFonts w:ascii="Times New Roman" w:hAnsi="Times New Roman"/>
          <w:bCs/>
          <w:sz w:val="24"/>
          <w:szCs w:val="24"/>
          <w:lang w:val="es-ES"/>
        </w:rPr>
        <w:t>. Ana Julia Araya Alfaro, Área d</w:t>
      </w:r>
      <w:r w:rsidR="000D4451" w:rsidRPr="00A802DA">
        <w:rPr>
          <w:rFonts w:ascii="Times New Roman" w:hAnsi="Times New Roman"/>
          <w:bCs/>
          <w:sz w:val="24"/>
          <w:szCs w:val="24"/>
          <w:lang w:val="es-ES"/>
        </w:rPr>
        <w:t>e Comisiones Legislativas</w:t>
      </w:r>
      <w:r w:rsidR="00A359EC" w:rsidRPr="00A802DA">
        <w:rPr>
          <w:rFonts w:ascii="Times New Roman" w:hAnsi="Times New Roman"/>
          <w:bCs/>
          <w:sz w:val="24"/>
          <w:szCs w:val="24"/>
          <w:lang w:val="es-ES"/>
        </w:rPr>
        <w:t xml:space="preserve"> II</w:t>
      </w:r>
      <w:r w:rsidR="00A359EC" w:rsidRPr="00A802DA">
        <w:rPr>
          <w:rFonts w:ascii="Times New Roman" w:hAnsi="Times New Roman"/>
          <w:sz w:val="24"/>
          <w:szCs w:val="24"/>
        </w:rPr>
        <w:t xml:space="preserve">, </w:t>
      </w:r>
      <w:r w:rsidR="00A359EC" w:rsidRPr="00B838DF">
        <w:rPr>
          <w:rFonts w:ascii="Times New Roman" w:hAnsi="Times New Roman"/>
          <w:sz w:val="24"/>
          <w:szCs w:val="24"/>
        </w:rPr>
        <w:t>que textualmente cita: ----</w:t>
      </w:r>
      <w:r w:rsidR="00A359EC">
        <w:rPr>
          <w:rFonts w:ascii="Times New Roman" w:hAnsi="Times New Roman"/>
          <w:sz w:val="24"/>
          <w:szCs w:val="24"/>
        </w:rPr>
        <w:t>--</w:t>
      </w:r>
      <w:r w:rsidR="000D4451">
        <w:rPr>
          <w:rFonts w:ascii="Times New Roman" w:hAnsi="Times New Roman"/>
          <w:sz w:val="24"/>
          <w:szCs w:val="24"/>
        </w:rPr>
        <w:t>---------------------------------------</w:t>
      </w:r>
    </w:p>
    <w:p w14:paraId="3A5FD905" w14:textId="77777777" w:rsidR="00A359EC" w:rsidRPr="00B838DF" w:rsidRDefault="00A359EC" w:rsidP="00A359EC">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0A156B96" w14:textId="77777777" w:rsidR="00A359EC" w:rsidRPr="00B838DF" w:rsidRDefault="00A359EC" w:rsidP="00A359EC">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72CD1A01" w14:textId="77777777" w:rsidR="00A359EC" w:rsidRPr="00B838DF" w:rsidRDefault="00A359EC" w:rsidP="00A359EC">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69504" behindDoc="0" locked="0" layoutInCell="1" allowOverlap="1" wp14:anchorId="01556758" wp14:editId="446A4E5F">
                <wp:simplePos x="0" y="0"/>
                <wp:positionH relativeFrom="column">
                  <wp:posOffset>231941</wp:posOffset>
                </wp:positionH>
                <wp:positionV relativeFrom="paragraph">
                  <wp:posOffset>6184</wp:posOffset>
                </wp:positionV>
                <wp:extent cx="5516217" cy="19878"/>
                <wp:effectExtent l="0" t="0" r="27940" b="37465"/>
                <wp:wrapNone/>
                <wp:docPr id="26" name="Conector recto 26"/>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906F1A" id="Conector recto 2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iB3AEAAKIDAAAOAAAAZHJzL2Uyb0RvYy54bWysU8uO2yAU3VfqPyD2jR9qMokVZ6QmSjd9&#10;RJp29jcYbCReAhonf98L9kTTdlfNBnMfHO45HG8fr1qRC/dBWtPSalFSwg2znTR9S3/+OH5YUxIi&#10;mA6UNbylNx7o4+79u+3oGl7bwaqOe4IgJjSja+kQo2uKIrCBawgL67jBorBeQ8TQ90XnYUR0rYq6&#10;LFfFaH3nvGU8BMwepiLdZXwhOIvfhQg8EtVSnC3m1ef1nNZit4Wm9+AGyeYx4D+m0CANXnqHOkAE&#10;8svLf6C0ZN4GK+KCWV1YISTjmQOyqcq/2DwN4HjmguIEd5cpvB0s+3Y5eSK7ltYrSgxofKM9vhSL&#10;1hOfPgQLqNLoQoPNe3PycxTcySfKV+E1EUq6ZzRAFgFpkWvW+HbXmF8jYZhcLqtVXT1QwrBWbdYP&#10;64ReTDAJzvkQP3OrSdq0VEmTJIAGLl9CnFpfWlLa2KNUCvPQKEPGlm6W9RLRAc0kFETcaof0gukp&#10;AdWjS1n0GTFYJbt0Oh0Ovj/vlScXQKd8PK6rT4epaYCOT9nNsixnxwSIX203pavyJY8sZpjM6A/8&#10;NPMBwjCdyaWZuDLpfp7NOlNMYk/ypt3ZdresepEiNEJGn02bnPY6xv3rX2v3Gw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YFaIgd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416B8143" w14:textId="14F4FE75" w:rsidR="00A359EC" w:rsidRPr="00E91FD8" w:rsidRDefault="00A359EC" w:rsidP="00A359EC">
      <w:pPr>
        <w:spacing w:after="0" w:line="540" w:lineRule="exact"/>
        <w:jc w:val="center"/>
        <w:rPr>
          <w:rFonts w:ascii="Times New Roman" w:hAnsi="Times New Roman"/>
          <w:b/>
          <w:bCs/>
          <w:sz w:val="24"/>
          <w:szCs w:val="24"/>
          <w:lang w:val="es-ES"/>
        </w:rPr>
      </w:pPr>
      <w:r w:rsidRPr="00A359EC">
        <w:rPr>
          <w:rFonts w:ascii="Times New Roman" w:hAnsi="Times New Roman"/>
          <w:b/>
          <w:bCs/>
          <w:sz w:val="24"/>
          <w:szCs w:val="24"/>
          <w:lang w:val="es-ES"/>
        </w:rPr>
        <w:t>ATENCIÓN AL OFICIO NÚMERO AL-CPASOC-0472-2025 REMITIDO POR LA LICDA. ANA JULIA ARAYA ALFARO, ÁREA DE COMISIONES LEGISLATIVAS II.</w:t>
      </w:r>
      <w:r w:rsidRPr="00E91FD8">
        <w:rPr>
          <w:rFonts w:ascii="Times New Roman" w:hAnsi="Times New Roman"/>
          <w:b/>
          <w:bCs/>
          <w:sz w:val="24"/>
          <w:szCs w:val="24"/>
          <w:lang w:val="es-ES"/>
        </w:rPr>
        <w:t xml:space="preserve"> </w:t>
      </w:r>
    </w:p>
    <w:p w14:paraId="544ACC91" w14:textId="3AA19493" w:rsidR="00A359EC" w:rsidRPr="00793958" w:rsidRDefault="00A359EC" w:rsidP="00A359EC">
      <w:pPr>
        <w:spacing w:after="0" w:line="540" w:lineRule="exact"/>
        <w:jc w:val="center"/>
        <w:rPr>
          <w:rFonts w:ascii="Times New Roman" w:hAnsi="Times New Roman"/>
          <w:b/>
          <w:bCs/>
          <w:sz w:val="24"/>
          <w:szCs w:val="24"/>
        </w:rPr>
      </w:pPr>
      <w:r w:rsidRPr="00793958">
        <w:rPr>
          <w:rFonts w:ascii="Times New Roman" w:hAnsi="Times New Roman"/>
          <w:b/>
          <w:bCs/>
          <w:sz w:val="24"/>
          <w:szCs w:val="24"/>
        </w:rPr>
        <w:t>Dictamen No.0</w:t>
      </w:r>
      <w:r>
        <w:rPr>
          <w:rFonts w:ascii="Times New Roman" w:hAnsi="Times New Roman"/>
          <w:b/>
          <w:bCs/>
          <w:sz w:val="24"/>
          <w:szCs w:val="24"/>
        </w:rPr>
        <w:t>87</w:t>
      </w:r>
      <w:r w:rsidRPr="00793958">
        <w:rPr>
          <w:rFonts w:ascii="Times New Roman" w:hAnsi="Times New Roman"/>
          <w:b/>
          <w:bCs/>
          <w:sz w:val="24"/>
          <w:szCs w:val="24"/>
        </w:rPr>
        <w:t>-2025-CAJ</w:t>
      </w:r>
    </w:p>
    <w:p w14:paraId="5496BFB9" w14:textId="77777777" w:rsidR="00A359EC" w:rsidRPr="00793958" w:rsidRDefault="00A359EC" w:rsidP="00A359EC">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36460F5F" w14:textId="77777777" w:rsidR="00A359EC" w:rsidRPr="00793958" w:rsidRDefault="00A359EC" w:rsidP="00A359EC">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38C89052" w14:textId="269E0002" w:rsidR="00A359EC" w:rsidRPr="00793958" w:rsidRDefault="00A359EC" w:rsidP="00A359EC">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lastRenderedPageBreak/>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87</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1B771B2F" w14:textId="77777777" w:rsidR="00B171DE" w:rsidRPr="000D4451" w:rsidRDefault="00B171DE" w:rsidP="00B171DE">
      <w:pPr>
        <w:spacing w:after="0" w:line="540" w:lineRule="exact"/>
        <w:jc w:val="both"/>
        <w:rPr>
          <w:rFonts w:ascii="Times New Roman" w:eastAsia="Times New Roman" w:hAnsi="Times New Roman"/>
          <w:bCs/>
          <w:color w:val="000000" w:themeColor="text1"/>
          <w:sz w:val="24"/>
          <w:szCs w:val="24"/>
          <w:lang w:eastAsia="es-CR"/>
        </w:rPr>
      </w:pPr>
      <w:r w:rsidRPr="000D4451">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AL-CPASOC-0472-2025, remitido por la Licda. Ana Julia Araya Alfaro/ Área de Comisiones Legislativas II, proceden a dictaminar lo siguiente: </w:t>
      </w:r>
    </w:p>
    <w:p w14:paraId="05EF1523" w14:textId="2FF59FBF" w:rsidR="00B171DE" w:rsidRPr="00B171DE" w:rsidRDefault="00B171DE" w:rsidP="00B171DE">
      <w:pPr>
        <w:spacing w:after="0" w:line="540" w:lineRule="exact"/>
        <w:jc w:val="center"/>
        <w:rPr>
          <w:rFonts w:ascii="Times New Roman" w:eastAsia="Times New Roman" w:hAnsi="Times New Roman"/>
          <w:b/>
          <w:bCs/>
          <w:color w:val="000000" w:themeColor="text1"/>
          <w:sz w:val="24"/>
          <w:szCs w:val="24"/>
          <w:lang w:eastAsia="es-CR"/>
        </w:rPr>
      </w:pPr>
      <w:r w:rsidRPr="00B171DE">
        <w:rPr>
          <w:rFonts w:ascii="Times New Roman" w:eastAsia="Times New Roman" w:hAnsi="Times New Roman"/>
          <w:b/>
          <w:bCs/>
          <w:color w:val="000000" w:themeColor="text1"/>
          <w:sz w:val="24"/>
          <w:szCs w:val="24"/>
          <w:lang w:eastAsia="es-CR"/>
        </w:rPr>
        <w:t>CONSIDERANDO:</w:t>
      </w:r>
    </w:p>
    <w:p w14:paraId="71364B0A" w14:textId="450DE0F6" w:rsidR="00B171DE" w:rsidRPr="00B171DE" w:rsidRDefault="00B171DE" w:rsidP="00B171DE">
      <w:pPr>
        <w:spacing w:after="0" w:line="540" w:lineRule="exact"/>
        <w:jc w:val="both"/>
        <w:rPr>
          <w:rFonts w:ascii="Times New Roman" w:eastAsia="Times New Roman" w:hAnsi="Times New Roman"/>
          <w:bCs/>
          <w:color w:val="000000" w:themeColor="text1"/>
          <w:sz w:val="24"/>
          <w:szCs w:val="24"/>
          <w:lang w:eastAsia="es-CR"/>
        </w:rPr>
      </w:pPr>
      <w:r w:rsidRPr="00B171DE">
        <w:rPr>
          <w:rFonts w:ascii="Times New Roman" w:eastAsia="Times New Roman" w:hAnsi="Times New Roman"/>
          <w:b/>
          <w:bCs/>
          <w:color w:val="000000" w:themeColor="text1"/>
          <w:sz w:val="24"/>
          <w:szCs w:val="24"/>
          <w:lang w:eastAsia="es-CR"/>
        </w:rPr>
        <w:t xml:space="preserve">PRIMERO: </w:t>
      </w:r>
      <w:r w:rsidRPr="00B171DE">
        <w:rPr>
          <w:rFonts w:ascii="Times New Roman" w:eastAsia="Times New Roman" w:hAnsi="Times New Roman"/>
          <w:bCs/>
          <w:color w:val="000000" w:themeColor="text1"/>
          <w:sz w:val="24"/>
          <w:szCs w:val="24"/>
          <w:lang w:eastAsia="es-CR"/>
        </w:rPr>
        <w:t>Que la Licda. Ana Julia Araya Alfaro/ Área de Comisiones Legislativas II, remite el oficio número AL-CPASOC-0472-2025, dirigido al Concejo Municipal de Siquirres.</w:t>
      </w:r>
    </w:p>
    <w:p w14:paraId="4AE9AAC1" w14:textId="77777777" w:rsidR="00B171DE" w:rsidRPr="00B171DE" w:rsidRDefault="00B171DE" w:rsidP="00B171DE">
      <w:pPr>
        <w:spacing w:after="0" w:line="540" w:lineRule="exact"/>
        <w:jc w:val="both"/>
        <w:rPr>
          <w:rFonts w:ascii="Times New Roman" w:eastAsia="Times New Roman" w:hAnsi="Times New Roman"/>
          <w:bCs/>
          <w:color w:val="000000" w:themeColor="text1"/>
          <w:sz w:val="24"/>
          <w:szCs w:val="24"/>
          <w:lang w:eastAsia="es-CR"/>
        </w:rPr>
      </w:pPr>
      <w:r w:rsidRPr="00B171DE">
        <w:rPr>
          <w:rFonts w:ascii="Times New Roman" w:eastAsia="Times New Roman" w:hAnsi="Times New Roman"/>
          <w:b/>
          <w:bCs/>
          <w:color w:val="000000" w:themeColor="text1"/>
          <w:sz w:val="24"/>
          <w:szCs w:val="24"/>
          <w:lang w:eastAsia="es-CR"/>
        </w:rPr>
        <w:t xml:space="preserve">SEGUNDO: </w:t>
      </w:r>
      <w:r w:rsidRPr="00B171DE">
        <w:rPr>
          <w:rFonts w:ascii="Times New Roman" w:eastAsia="Times New Roman" w:hAnsi="Times New Roman"/>
          <w:bCs/>
          <w:color w:val="000000" w:themeColor="text1"/>
          <w:sz w:val="24"/>
          <w:szCs w:val="24"/>
          <w:lang w:eastAsia="es-CR"/>
        </w:rPr>
        <w:t>Que dicho oficio tiene como objeto consultar el criterio de esta institución sobre el proyecto de ley “REFORMA INTEGRAL A LA LEY N°7023 DE 13 DE MARZO DE 1986, CREACIÓN DEL TEATRO POPULAR MELICO SALAZAR”, expediente N.° 24.894.</w:t>
      </w:r>
    </w:p>
    <w:p w14:paraId="01488C27" w14:textId="155B427B" w:rsidR="00B171DE" w:rsidRPr="00B171DE" w:rsidRDefault="00B171DE" w:rsidP="00B171DE">
      <w:pPr>
        <w:spacing w:after="0" w:line="540" w:lineRule="exact"/>
        <w:jc w:val="both"/>
        <w:rPr>
          <w:rFonts w:ascii="Times New Roman" w:eastAsia="Times New Roman" w:hAnsi="Times New Roman"/>
          <w:bCs/>
          <w:color w:val="000000" w:themeColor="text1"/>
          <w:sz w:val="24"/>
          <w:szCs w:val="24"/>
          <w:lang w:eastAsia="es-CR"/>
        </w:rPr>
      </w:pPr>
      <w:r w:rsidRPr="00B171DE">
        <w:rPr>
          <w:rFonts w:ascii="Times New Roman" w:eastAsia="Times New Roman" w:hAnsi="Times New Roman"/>
          <w:b/>
          <w:bCs/>
          <w:color w:val="000000" w:themeColor="text1"/>
          <w:sz w:val="24"/>
          <w:szCs w:val="24"/>
          <w:lang w:eastAsia="es-CR"/>
        </w:rPr>
        <w:t xml:space="preserve">TERCERO: </w:t>
      </w:r>
      <w:r w:rsidR="00EE6C7F">
        <w:rPr>
          <w:rFonts w:ascii="Times New Roman" w:eastAsia="Times New Roman" w:hAnsi="Times New Roman"/>
          <w:bCs/>
          <w:color w:val="000000" w:themeColor="text1"/>
          <w:sz w:val="24"/>
          <w:szCs w:val="24"/>
          <w:lang w:eastAsia="es-CR"/>
        </w:rPr>
        <w:t xml:space="preserve">Que dicho proyecto de ley </w:t>
      </w:r>
      <w:r w:rsidRPr="00B171DE">
        <w:rPr>
          <w:rFonts w:ascii="Times New Roman" w:eastAsia="Times New Roman" w:hAnsi="Times New Roman"/>
          <w:bCs/>
          <w:color w:val="000000" w:themeColor="text1"/>
          <w:sz w:val="24"/>
          <w:szCs w:val="24"/>
          <w:lang w:eastAsia="es-CR"/>
        </w:rPr>
        <w:t>propone una reforma integral a la Ley N.º 7023, con el objetivo de modernizar y fortalecer la estructura organizativa y operativa del Teatro Popular Melico Salazar (TPMS). Busca dotarlo de una base legal actualizada que le permita ejercer de manera eficaz su función de fomentar, desarrollar, formar y difundir las artes escénicas en Costa Rica. Además, reorganiza formalmente los programas artísticos que administra, como la Compañía Nacional de Teatro, la Compañía Nacional de Danza, el Taller Nacional de Teatro y el Taller Nacional de Danza, estableciendo una estructura de gobierno clara y moderna.</w:t>
      </w:r>
    </w:p>
    <w:p w14:paraId="57356612" w14:textId="77777777" w:rsidR="00B171DE" w:rsidRPr="00B171DE" w:rsidRDefault="00B171DE" w:rsidP="00B171DE">
      <w:pPr>
        <w:spacing w:after="0" w:line="540" w:lineRule="exact"/>
        <w:jc w:val="both"/>
        <w:rPr>
          <w:rFonts w:ascii="Times New Roman" w:eastAsia="Times New Roman" w:hAnsi="Times New Roman"/>
          <w:bCs/>
          <w:color w:val="000000" w:themeColor="text1"/>
          <w:sz w:val="24"/>
          <w:szCs w:val="24"/>
          <w:lang w:eastAsia="es-CR"/>
        </w:rPr>
      </w:pPr>
      <w:r w:rsidRPr="00B171DE">
        <w:rPr>
          <w:rFonts w:ascii="Times New Roman" w:eastAsia="Times New Roman" w:hAnsi="Times New Roman"/>
          <w:bCs/>
          <w:color w:val="000000" w:themeColor="text1"/>
          <w:sz w:val="24"/>
          <w:szCs w:val="24"/>
          <w:lang w:eastAsia="es-CR"/>
        </w:rPr>
        <w:t>La iniciativa también pretende reconocer el rol fundamental de las artes escénicas en la prevención de conductas de riesgo entre la juventud, promoviendo valores, habilidades y estilos de vida saludables. Para ello, propone una nueva Junta Directiva, reglas claras de gestión, mecanismos de financiamiento, fortalecimiento de la dirección artística y mayor autonomía administrativa, con el fin de garantizar la continuidad, innovación y sostenibilidad del TPMS como referente cultural nacional.</w:t>
      </w:r>
    </w:p>
    <w:p w14:paraId="3D9C1A2F" w14:textId="632432FD" w:rsidR="00B171DE" w:rsidRPr="00B171DE" w:rsidRDefault="00B171DE" w:rsidP="00B171DE">
      <w:pPr>
        <w:spacing w:after="0" w:line="540" w:lineRule="exact"/>
        <w:jc w:val="center"/>
        <w:rPr>
          <w:rFonts w:ascii="Times New Roman" w:eastAsia="Times New Roman" w:hAnsi="Times New Roman"/>
          <w:b/>
          <w:bCs/>
          <w:color w:val="000000" w:themeColor="text1"/>
          <w:sz w:val="24"/>
          <w:szCs w:val="24"/>
          <w:lang w:eastAsia="es-CR"/>
        </w:rPr>
      </w:pPr>
      <w:r w:rsidRPr="00B171DE">
        <w:rPr>
          <w:rFonts w:ascii="Times New Roman" w:eastAsia="Times New Roman" w:hAnsi="Times New Roman"/>
          <w:b/>
          <w:bCs/>
          <w:color w:val="000000" w:themeColor="text1"/>
          <w:sz w:val="24"/>
          <w:szCs w:val="24"/>
          <w:lang w:eastAsia="es-CR"/>
        </w:rPr>
        <w:t>POR TANTO:</w:t>
      </w:r>
    </w:p>
    <w:p w14:paraId="28A561C8" w14:textId="6BC1583E" w:rsidR="00B171DE" w:rsidRPr="00B171DE" w:rsidRDefault="00B171DE" w:rsidP="00B171DE">
      <w:pPr>
        <w:spacing w:after="0" w:line="540" w:lineRule="exact"/>
        <w:jc w:val="both"/>
        <w:rPr>
          <w:rFonts w:ascii="Times New Roman" w:eastAsia="Times New Roman" w:hAnsi="Times New Roman"/>
          <w:bCs/>
          <w:color w:val="000000" w:themeColor="text1"/>
          <w:sz w:val="24"/>
          <w:szCs w:val="24"/>
          <w:lang w:eastAsia="es-CR"/>
        </w:rPr>
      </w:pPr>
      <w:r w:rsidRPr="00B171DE">
        <w:rPr>
          <w:rFonts w:ascii="Times New Roman" w:eastAsia="Times New Roman" w:hAnsi="Times New Roman"/>
          <w:b/>
          <w:bCs/>
          <w:color w:val="000000" w:themeColor="text1"/>
          <w:sz w:val="24"/>
          <w:szCs w:val="24"/>
          <w:lang w:eastAsia="es-CR"/>
        </w:rPr>
        <w:t xml:space="preserve">La Comisión de Asuntos Jurídicos, </w:t>
      </w:r>
      <w:r w:rsidRPr="00B171DE">
        <w:rPr>
          <w:rFonts w:ascii="Times New Roman" w:eastAsia="Times New Roman" w:hAnsi="Times New Roman"/>
          <w:bCs/>
          <w:color w:val="000000" w:themeColor="text1"/>
          <w:sz w:val="24"/>
          <w:szCs w:val="24"/>
          <w:lang w:eastAsia="es-CR"/>
        </w:rPr>
        <w:t>los suscritos regidores, miembros de la Comisión Permanente de Asuntos Jurídicos</w:t>
      </w:r>
      <w:r>
        <w:rPr>
          <w:rFonts w:ascii="Times New Roman" w:eastAsia="Times New Roman" w:hAnsi="Times New Roman"/>
          <w:bCs/>
          <w:color w:val="000000" w:themeColor="text1"/>
          <w:sz w:val="24"/>
          <w:szCs w:val="24"/>
          <w:lang w:eastAsia="es-CR"/>
        </w:rPr>
        <w:t xml:space="preserve">, en atención al oficio número </w:t>
      </w:r>
      <w:r w:rsidRPr="00B171DE">
        <w:rPr>
          <w:rFonts w:ascii="Times New Roman" w:eastAsia="Times New Roman" w:hAnsi="Times New Roman"/>
          <w:bCs/>
          <w:color w:val="000000" w:themeColor="text1"/>
          <w:sz w:val="24"/>
          <w:szCs w:val="24"/>
          <w:lang w:eastAsia="es-CR"/>
        </w:rPr>
        <w:t>AL-CPASOC-0472-2025, remitido por la Licda. Ana Julia Araya Alfaro/ Área de Comisiones Legislativas II, recomienda emitir un pronunciamiento favorable sobre el expediente N.°24.894, denominado “REFORMA INTEGRAL A LA LEY N°7023 DE 13 DE MARZO DE 1986, CREACIÓN DEL TEATRO POPULAR MELICO SALAZAR”.</w:t>
      </w:r>
    </w:p>
    <w:p w14:paraId="01A321EE" w14:textId="7315A948" w:rsidR="0089504F" w:rsidRPr="001B2470" w:rsidRDefault="00B171DE" w:rsidP="00B171DE">
      <w:pPr>
        <w:spacing w:after="0" w:line="540" w:lineRule="exact"/>
        <w:jc w:val="both"/>
        <w:rPr>
          <w:rFonts w:ascii="Times New Roman" w:eastAsia="Times New Roman" w:hAnsi="Times New Roman"/>
          <w:bCs/>
          <w:color w:val="000000" w:themeColor="text1"/>
          <w:sz w:val="24"/>
          <w:szCs w:val="24"/>
          <w:lang w:eastAsia="es-CR"/>
        </w:rPr>
      </w:pPr>
      <w:r w:rsidRPr="001B2470">
        <w:rPr>
          <w:rFonts w:ascii="Times New Roman" w:eastAsia="Times New Roman" w:hAnsi="Times New Roman"/>
          <w:b/>
          <w:bCs/>
          <w:color w:val="000000" w:themeColor="text1"/>
          <w:sz w:val="24"/>
          <w:szCs w:val="24"/>
          <w:lang w:eastAsia="es-CR"/>
        </w:rPr>
        <w:lastRenderedPageBreak/>
        <w:t xml:space="preserve">DADO EN LA SALA DE SESIONES DEL CONCEJO MUNICIPAL, COMISIÓN PERMANENTE DE ASUNTOS JURÍDICOS, SIQUIRRES, AL SER LAS QUINCE HORAS CON TREINTA Y CINCO MINUTOS DEL 22 DE ABRIL DEL AÑO DOS MIL VEINTICINCO.  </w:t>
      </w:r>
      <w:r w:rsidRPr="001B2470">
        <w:rPr>
          <w:rFonts w:ascii="Times New Roman" w:eastAsia="Times New Roman" w:hAnsi="Times New Roman"/>
          <w:bCs/>
          <w:color w:val="000000" w:themeColor="text1"/>
          <w:sz w:val="24"/>
          <w:szCs w:val="24"/>
          <w:lang w:eastAsia="es-CR"/>
        </w:rPr>
        <w:t>-------------------</w:t>
      </w:r>
      <w:r w:rsidR="001B2470">
        <w:rPr>
          <w:rFonts w:ascii="Times New Roman" w:eastAsia="Times New Roman" w:hAnsi="Times New Roman"/>
          <w:bCs/>
          <w:color w:val="000000" w:themeColor="text1"/>
          <w:sz w:val="24"/>
          <w:szCs w:val="24"/>
          <w:lang w:eastAsia="es-CR"/>
        </w:rPr>
        <w:t>----------------------------------------------</w:t>
      </w:r>
      <w:r w:rsidRPr="001B2470">
        <w:rPr>
          <w:rFonts w:ascii="Times New Roman" w:eastAsia="Times New Roman" w:hAnsi="Times New Roman"/>
          <w:bCs/>
          <w:color w:val="000000" w:themeColor="text1"/>
          <w:sz w:val="24"/>
          <w:szCs w:val="24"/>
          <w:lang w:eastAsia="es-CR"/>
        </w:rPr>
        <w:t>-----------------------------</w:t>
      </w:r>
    </w:p>
    <w:p w14:paraId="620164B6" w14:textId="33D5941D" w:rsidR="00302176" w:rsidRDefault="001B2470" w:rsidP="00B171DE">
      <w:pPr>
        <w:spacing w:after="0" w:line="540" w:lineRule="exact"/>
        <w:jc w:val="both"/>
        <w:rPr>
          <w:rFonts w:ascii="Times New Roman" w:eastAsia="Times New Roman" w:hAnsi="Times New Roman"/>
          <w:bCs/>
          <w:color w:val="000000" w:themeColor="text1"/>
          <w:sz w:val="20"/>
          <w:szCs w:val="20"/>
          <w:lang w:eastAsia="es-CR"/>
        </w:rPr>
      </w:pPr>
      <w:r w:rsidRPr="00D70B0C">
        <w:rPr>
          <w:rFonts w:ascii="Times New Roman" w:hAnsi="Times New Roman"/>
          <w:sz w:val="24"/>
          <w:szCs w:val="24"/>
          <w:lang w:val="es-ES" w:eastAsia="es-CR"/>
        </w:rPr>
        <w:drawing>
          <wp:anchor distT="0" distB="0" distL="114300" distR="114300" simplePos="0" relativeHeight="251735040" behindDoc="0" locked="0" layoutInCell="1" allowOverlap="1" wp14:anchorId="239FDC4D" wp14:editId="36C5B81E">
            <wp:simplePos x="0" y="0"/>
            <wp:positionH relativeFrom="margin">
              <wp:align>left</wp:align>
            </wp:positionH>
            <wp:positionV relativeFrom="paragraph">
              <wp:posOffset>5292</wp:posOffset>
            </wp:positionV>
            <wp:extent cx="5935966" cy="2449689"/>
            <wp:effectExtent l="0" t="0" r="8255" b="825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40450" cy="2451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D0019" w14:textId="3D2A59E7" w:rsidR="001B2470" w:rsidRDefault="001B2470" w:rsidP="00B171DE">
      <w:pPr>
        <w:spacing w:after="0" w:line="540" w:lineRule="exact"/>
        <w:jc w:val="both"/>
        <w:rPr>
          <w:rFonts w:ascii="Times New Roman" w:eastAsia="Times New Roman" w:hAnsi="Times New Roman"/>
          <w:bCs/>
          <w:color w:val="000000" w:themeColor="text1"/>
          <w:sz w:val="20"/>
          <w:szCs w:val="20"/>
          <w:lang w:eastAsia="es-CR"/>
        </w:rPr>
      </w:pPr>
    </w:p>
    <w:p w14:paraId="1CC7D214" w14:textId="164A68DB" w:rsidR="001B2470" w:rsidRDefault="001B2470" w:rsidP="00B171DE">
      <w:pPr>
        <w:spacing w:after="0" w:line="540" w:lineRule="exact"/>
        <w:jc w:val="both"/>
        <w:rPr>
          <w:rFonts w:ascii="Times New Roman" w:eastAsia="Times New Roman" w:hAnsi="Times New Roman"/>
          <w:bCs/>
          <w:color w:val="000000" w:themeColor="text1"/>
          <w:sz w:val="20"/>
          <w:szCs w:val="20"/>
          <w:lang w:eastAsia="es-CR"/>
        </w:rPr>
      </w:pPr>
    </w:p>
    <w:p w14:paraId="3FA5646A" w14:textId="35D03B4A" w:rsidR="001B2470" w:rsidRDefault="001B2470" w:rsidP="00B171DE">
      <w:pPr>
        <w:spacing w:after="0" w:line="540" w:lineRule="exact"/>
        <w:jc w:val="both"/>
        <w:rPr>
          <w:rFonts w:ascii="Times New Roman" w:eastAsia="Times New Roman" w:hAnsi="Times New Roman"/>
          <w:bCs/>
          <w:color w:val="000000" w:themeColor="text1"/>
          <w:sz w:val="20"/>
          <w:szCs w:val="20"/>
          <w:lang w:eastAsia="es-CR"/>
        </w:rPr>
      </w:pPr>
    </w:p>
    <w:p w14:paraId="107F517D" w14:textId="45567090" w:rsidR="001B2470" w:rsidRDefault="001B2470" w:rsidP="00B171DE">
      <w:pPr>
        <w:spacing w:after="0" w:line="540" w:lineRule="exact"/>
        <w:jc w:val="both"/>
        <w:rPr>
          <w:rFonts w:ascii="Times New Roman" w:eastAsia="Times New Roman" w:hAnsi="Times New Roman"/>
          <w:bCs/>
          <w:color w:val="000000" w:themeColor="text1"/>
          <w:sz w:val="20"/>
          <w:szCs w:val="20"/>
          <w:lang w:eastAsia="es-CR"/>
        </w:rPr>
      </w:pPr>
    </w:p>
    <w:p w14:paraId="20292486" w14:textId="77777777" w:rsidR="001B2470" w:rsidRDefault="001B2470" w:rsidP="00B171DE">
      <w:pPr>
        <w:spacing w:after="0" w:line="540" w:lineRule="exact"/>
        <w:jc w:val="both"/>
        <w:rPr>
          <w:rFonts w:ascii="Times New Roman" w:eastAsia="Times New Roman" w:hAnsi="Times New Roman"/>
          <w:bCs/>
          <w:color w:val="000000" w:themeColor="text1"/>
          <w:sz w:val="20"/>
          <w:szCs w:val="20"/>
          <w:lang w:eastAsia="es-CR"/>
        </w:rPr>
      </w:pPr>
    </w:p>
    <w:p w14:paraId="62162F3A" w14:textId="00830C42" w:rsidR="00302176" w:rsidRDefault="00302176" w:rsidP="00B171DE">
      <w:pPr>
        <w:spacing w:after="0" w:line="540" w:lineRule="exact"/>
        <w:jc w:val="both"/>
        <w:rPr>
          <w:rFonts w:ascii="Times New Roman" w:eastAsia="Times New Roman" w:hAnsi="Times New Roman"/>
          <w:bCs/>
          <w:color w:val="000000" w:themeColor="text1"/>
          <w:sz w:val="20"/>
          <w:szCs w:val="20"/>
          <w:lang w:eastAsia="es-CR"/>
        </w:rPr>
      </w:pPr>
    </w:p>
    <w:p w14:paraId="5B5A8126" w14:textId="54E4EC00" w:rsidR="00A61CF0" w:rsidRDefault="00A61CF0" w:rsidP="00A61CF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662A82">
        <w:rPr>
          <w:rFonts w:ascii="Times New Roman" w:eastAsia="Times New Roman" w:hAnsi="Times New Roman"/>
          <w:b/>
          <w:color w:val="000000" w:themeColor="text1"/>
          <w:sz w:val="24"/>
          <w:szCs w:val="24"/>
          <w:lang w:eastAsia="es-CR"/>
        </w:rPr>
        <w:t>30</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742ED2AB" w14:textId="227307EB" w:rsidR="00EE6C7F" w:rsidRPr="00120869" w:rsidRDefault="00EE6C7F" w:rsidP="00EE6C7F">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ometido a votación</w:t>
      </w:r>
      <w:r w:rsidR="001B2470">
        <w:rPr>
          <w:rFonts w:ascii="Times New Roman" w:hAnsi="Times New Roman"/>
          <w:bCs/>
          <w:sz w:val="24"/>
          <w:szCs w:val="24"/>
          <w:lang w:eastAsia="en-US"/>
        </w:rPr>
        <w:t xml:space="preserve"> por unanimidad</w:t>
      </w:r>
      <w:r>
        <w:rPr>
          <w:rFonts w:ascii="Times New Roman" w:hAnsi="Times New Roman"/>
          <w:bCs/>
          <w:sz w:val="24"/>
          <w:szCs w:val="24"/>
          <w:lang w:eastAsia="en-US"/>
        </w:rPr>
        <w:t xml:space="preserve"> 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87</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B74C76">
        <w:rPr>
          <w:rFonts w:ascii="Times New Roman" w:eastAsia="Times New Roman" w:hAnsi="Times New Roman"/>
          <w:bCs/>
          <w:color w:val="000000" w:themeColor="text1"/>
          <w:sz w:val="24"/>
          <w:szCs w:val="24"/>
          <w:lang w:eastAsia="es-CR"/>
        </w:rPr>
        <w:t>AL-CPASOC-04</w:t>
      </w:r>
      <w:r>
        <w:rPr>
          <w:rFonts w:ascii="Times New Roman" w:eastAsia="Times New Roman" w:hAnsi="Times New Roman"/>
          <w:bCs/>
          <w:color w:val="000000" w:themeColor="text1"/>
          <w:sz w:val="24"/>
          <w:szCs w:val="24"/>
          <w:lang w:eastAsia="es-CR"/>
        </w:rPr>
        <w:t>72</w:t>
      </w:r>
      <w:r w:rsidRPr="00B74C76">
        <w:rPr>
          <w:rFonts w:ascii="Times New Roman" w:eastAsia="Times New Roman" w:hAnsi="Times New Roman"/>
          <w:bCs/>
          <w:color w:val="000000" w:themeColor="text1"/>
          <w:sz w:val="24"/>
          <w:szCs w:val="24"/>
          <w:lang w:eastAsia="es-CR"/>
        </w:rPr>
        <w:t>-2025</w:t>
      </w:r>
      <w:r>
        <w:rPr>
          <w:rFonts w:ascii="Times New Roman" w:eastAsia="Times New Roman" w:hAnsi="Times New Roman"/>
          <w:bCs/>
          <w:color w:val="000000" w:themeColor="text1"/>
          <w:sz w:val="24"/>
          <w:szCs w:val="24"/>
          <w:lang w:eastAsia="es-CR"/>
        </w:rPr>
        <w:t xml:space="preserve">, remitido por la </w:t>
      </w:r>
      <w:r w:rsidRPr="00B74C76">
        <w:rPr>
          <w:rFonts w:ascii="Times New Roman" w:eastAsia="Times New Roman" w:hAnsi="Times New Roman"/>
          <w:bCs/>
          <w:color w:val="000000" w:themeColor="text1"/>
          <w:sz w:val="24"/>
          <w:szCs w:val="24"/>
          <w:lang w:eastAsia="es-CR"/>
        </w:rPr>
        <w:t>Licda. Ana Julia Araya Alfaro/ Área de Comisiones Legislativas II,</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Pr="00B171DE">
        <w:rPr>
          <w:rFonts w:ascii="Times New Roman" w:eastAsia="Times New Roman" w:hAnsi="Times New Roman"/>
          <w:bCs/>
          <w:color w:val="000000" w:themeColor="text1"/>
          <w:sz w:val="24"/>
          <w:szCs w:val="24"/>
          <w:lang w:eastAsia="es-CR"/>
        </w:rPr>
        <w:t xml:space="preserve">pronunciamiento favorable sobre el expediente N.° 24.894, denominado “REFORMA INTEGRAL A LA LEY N°7023 DE 13 DE MARZO DE 1986, CREACIÓN DEL </w:t>
      </w:r>
      <w:r>
        <w:rPr>
          <w:rFonts w:ascii="Times New Roman" w:eastAsia="Times New Roman" w:hAnsi="Times New Roman"/>
          <w:bCs/>
          <w:color w:val="000000" w:themeColor="text1"/>
          <w:sz w:val="24"/>
          <w:szCs w:val="24"/>
          <w:lang w:eastAsia="es-CR"/>
        </w:rPr>
        <w:t>TEATRO POPULAR MELICO SALAZAR”. --------------------------------------</w:t>
      </w:r>
    </w:p>
    <w:p w14:paraId="5CD5D154" w14:textId="4354F2A4" w:rsidR="00EE6C7F" w:rsidRDefault="00EE6C7F" w:rsidP="00EE6C7F">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8F1F0C4" w14:textId="16C6862B" w:rsidR="00813786" w:rsidRPr="00B838DF" w:rsidRDefault="0089504F" w:rsidP="00813786">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7.-</w:t>
      </w:r>
      <w:r w:rsidR="00813786" w:rsidRPr="00B838DF">
        <w:rPr>
          <w:rFonts w:ascii="Times New Roman" w:hAnsi="Times New Roman"/>
          <w:sz w:val="24"/>
          <w:szCs w:val="24"/>
        </w:rPr>
        <w:t>Se conoce dictamen</w:t>
      </w:r>
      <w:r w:rsidR="00813786" w:rsidRPr="00B838DF">
        <w:rPr>
          <w:rFonts w:ascii="Times New Roman" w:hAnsi="Times New Roman"/>
          <w:b/>
          <w:bCs/>
          <w:sz w:val="24"/>
          <w:szCs w:val="24"/>
        </w:rPr>
        <w:t xml:space="preserve"> </w:t>
      </w:r>
      <w:r w:rsidR="00813786">
        <w:rPr>
          <w:rFonts w:ascii="Times New Roman" w:hAnsi="Times New Roman"/>
          <w:sz w:val="24"/>
          <w:szCs w:val="24"/>
        </w:rPr>
        <w:t>N°88-2025-CAJ de la Comisión P</w:t>
      </w:r>
      <w:r w:rsidR="00813786" w:rsidRPr="00B838DF">
        <w:rPr>
          <w:rFonts w:ascii="Times New Roman" w:hAnsi="Times New Roman"/>
          <w:sz w:val="24"/>
          <w:szCs w:val="24"/>
        </w:rPr>
        <w:t>ermanente de Asuntos Jurídic</w:t>
      </w:r>
      <w:r w:rsidR="00813786">
        <w:rPr>
          <w:rFonts w:ascii="Times New Roman" w:hAnsi="Times New Roman"/>
          <w:sz w:val="24"/>
          <w:szCs w:val="24"/>
        </w:rPr>
        <w:t xml:space="preserve">os en atención al oficio </w:t>
      </w:r>
      <w:r w:rsidR="00813786" w:rsidRPr="002D7A0A">
        <w:rPr>
          <w:rFonts w:ascii="Times New Roman" w:hAnsi="Times New Roman"/>
          <w:sz w:val="24"/>
          <w:szCs w:val="24"/>
        </w:rPr>
        <w:t>número</w:t>
      </w:r>
      <w:r w:rsidR="00813786">
        <w:rPr>
          <w:rFonts w:ascii="Times New Roman" w:hAnsi="Times New Roman"/>
          <w:sz w:val="24"/>
          <w:szCs w:val="24"/>
        </w:rPr>
        <w:t xml:space="preserve"> </w:t>
      </w:r>
      <w:r w:rsidR="004C0AEA" w:rsidRPr="004C0AEA">
        <w:rPr>
          <w:rFonts w:ascii="Times New Roman" w:hAnsi="Times New Roman"/>
          <w:bCs/>
          <w:sz w:val="24"/>
          <w:szCs w:val="24"/>
          <w:lang w:val="es-ES"/>
        </w:rPr>
        <w:t>AL-CEE23168-00101-2025</w:t>
      </w:r>
      <w:r w:rsidR="00813786" w:rsidRPr="00A802DA">
        <w:rPr>
          <w:rFonts w:ascii="Times New Roman" w:hAnsi="Times New Roman"/>
          <w:sz w:val="24"/>
          <w:szCs w:val="24"/>
        </w:rPr>
        <w:t>,</w:t>
      </w:r>
      <w:r w:rsidR="00813786" w:rsidRPr="002D7A0A">
        <w:rPr>
          <w:rFonts w:ascii="Times New Roman" w:hAnsi="Times New Roman"/>
          <w:sz w:val="24"/>
          <w:szCs w:val="24"/>
        </w:rPr>
        <w:t xml:space="preserve"> suscrito por la </w:t>
      </w:r>
      <w:r w:rsidR="000D4451" w:rsidRPr="004C0AEA">
        <w:rPr>
          <w:rFonts w:ascii="Times New Roman" w:hAnsi="Times New Roman"/>
          <w:bCs/>
          <w:sz w:val="24"/>
          <w:szCs w:val="24"/>
          <w:lang w:val="es-ES"/>
        </w:rPr>
        <w:t>Sra</w:t>
      </w:r>
      <w:r w:rsidR="00293F3C">
        <w:rPr>
          <w:rFonts w:ascii="Times New Roman" w:hAnsi="Times New Roman"/>
          <w:bCs/>
          <w:sz w:val="24"/>
          <w:szCs w:val="24"/>
          <w:lang w:val="es-ES"/>
        </w:rPr>
        <w:t>. Noemy Montero Guerrero, Jefa d</w:t>
      </w:r>
      <w:r w:rsidR="000D4451" w:rsidRPr="004C0AEA">
        <w:rPr>
          <w:rFonts w:ascii="Times New Roman" w:hAnsi="Times New Roman"/>
          <w:bCs/>
          <w:sz w:val="24"/>
          <w:szCs w:val="24"/>
          <w:lang w:val="es-ES"/>
        </w:rPr>
        <w:t>e Área, Comisiones Legislativas</w:t>
      </w:r>
      <w:r w:rsidR="004C0AEA" w:rsidRPr="004C0AEA">
        <w:rPr>
          <w:rFonts w:ascii="Times New Roman" w:hAnsi="Times New Roman"/>
          <w:bCs/>
          <w:sz w:val="24"/>
          <w:szCs w:val="24"/>
          <w:lang w:val="es-ES"/>
        </w:rPr>
        <w:t xml:space="preserve"> I</w:t>
      </w:r>
      <w:r w:rsidR="00813786" w:rsidRPr="00A802DA">
        <w:rPr>
          <w:rFonts w:ascii="Times New Roman" w:hAnsi="Times New Roman"/>
          <w:sz w:val="24"/>
          <w:szCs w:val="24"/>
        </w:rPr>
        <w:t xml:space="preserve">, </w:t>
      </w:r>
      <w:r w:rsidR="00813786" w:rsidRPr="00B838DF">
        <w:rPr>
          <w:rFonts w:ascii="Times New Roman" w:hAnsi="Times New Roman"/>
          <w:sz w:val="24"/>
          <w:szCs w:val="24"/>
        </w:rPr>
        <w:t>que textualmente cita: ----</w:t>
      </w:r>
      <w:r w:rsidR="00813786">
        <w:rPr>
          <w:rFonts w:ascii="Times New Roman" w:hAnsi="Times New Roman"/>
          <w:sz w:val="24"/>
          <w:szCs w:val="24"/>
        </w:rPr>
        <w:t>--</w:t>
      </w:r>
      <w:r w:rsidR="000D4451">
        <w:rPr>
          <w:rFonts w:ascii="Times New Roman" w:hAnsi="Times New Roman"/>
          <w:sz w:val="24"/>
          <w:szCs w:val="24"/>
        </w:rPr>
        <w:t>-------------------</w:t>
      </w:r>
      <w:r w:rsidR="00293F3C">
        <w:rPr>
          <w:rFonts w:ascii="Times New Roman" w:hAnsi="Times New Roman"/>
          <w:sz w:val="24"/>
          <w:szCs w:val="24"/>
        </w:rPr>
        <w:t>-</w:t>
      </w:r>
      <w:r w:rsidR="000D4451">
        <w:rPr>
          <w:rFonts w:ascii="Times New Roman" w:hAnsi="Times New Roman"/>
          <w:sz w:val="24"/>
          <w:szCs w:val="24"/>
        </w:rPr>
        <w:t>--</w:t>
      </w:r>
    </w:p>
    <w:p w14:paraId="34AE6AFE" w14:textId="77777777" w:rsidR="00813786" w:rsidRPr="00B838DF" w:rsidRDefault="00813786" w:rsidP="00813786">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224B594F" w14:textId="77777777" w:rsidR="00813786" w:rsidRPr="00B838DF" w:rsidRDefault="00813786" w:rsidP="00813786">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3FADE6AB" w14:textId="77777777" w:rsidR="00813786" w:rsidRPr="00B838DF" w:rsidRDefault="00813786" w:rsidP="00813786">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71552" behindDoc="0" locked="0" layoutInCell="1" allowOverlap="1" wp14:anchorId="0B9E7317" wp14:editId="58B1EB68">
                <wp:simplePos x="0" y="0"/>
                <wp:positionH relativeFrom="column">
                  <wp:posOffset>231941</wp:posOffset>
                </wp:positionH>
                <wp:positionV relativeFrom="paragraph">
                  <wp:posOffset>6184</wp:posOffset>
                </wp:positionV>
                <wp:extent cx="5516217" cy="19878"/>
                <wp:effectExtent l="0" t="0" r="27940" b="37465"/>
                <wp:wrapNone/>
                <wp:docPr id="27" name="Conector recto 27"/>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A67E29" id="Conector recto 2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aN3AEAAKIDAAAOAAAAZHJzL2Uyb0RvYy54bWysU8uO2yAU3VfqPyD2jR+qZxIrzkhNlG76&#10;iDRt9zcYbCReAhonf98L9kTTdld1g7kPDvccjrdPV63IhfsgrelotSop4YbZXpqho9+/Hd+tKQkR&#10;TA/KGt7RGw/0aff2zXZyLa/taFXPPUEQE9rJdXSM0bVFEdjINYSVddxgUVivIWLoh6L3MCG6VkVd&#10;lg/FZH3vvGU8BMwe5iLdZXwhOItfhQg8EtVRnC3m1ef1nNZit4V28OBGyZYx4B+m0CANXnqHOkAE&#10;8tPLv6C0ZN4GK+KKWV1YISTjmQOyqco/2DyP4HjmguIEd5cp/D9Y9uVy8kT2Ha0fKTGg8Y32+FIs&#10;Wk98+hAsoEqTCy02783JL1FwJ58oX4XXRCjpfqABsghIi1yzxre7xvwaCcNk01QPdYV3MaxVm/Xj&#10;OqEXM0yCcz7Ej9xqkjYdVdIkCaCFy6cQ59aXlpQ29iiVwjy0ypCpo5umbhAd0ExCQcStdkgvmIES&#10;UAO6lEWfEYNVsk+n0+Hgh/NeeXIBdMr747r6cJibRuj5nN00Zbk4JkD8bPs5XZUveWSxwGRGv+Gn&#10;mQ8QxvlMLi3ElUn382zWhWISe5Y37c62v2XVixShETL6YtrktNcx7l//WrtfAA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LteWjd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1B2B3D53" w14:textId="77777777" w:rsidR="00813786" w:rsidRDefault="00813786" w:rsidP="00813786">
      <w:pPr>
        <w:spacing w:after="0" w:line="540" w:lineRule="exact"/>
        <w:jc w:val="center"/>
        <w:rPr>
          <w:rFonts w:ascii="Times New Roman" w:hAnsi="Times New Roman"/>
          <w:b/>
          <w:bCs/>
          <w:sz w:val="24"/>
          <w:szCs w:val="24"/>
          <w:lang w:val="es-ES"/>
        </w:rPr>
      </w:pPr>
      <w:r w:rsidRPr="00813786">
        <w:rPr>
          <w:rFonts w:ascii="Times New Roman" w:hAnsi="Times New Roman"/>
          <w:b/>
          <w:bCs/>
          <w:sz w:val="24"/>
          <w:szCs w:val="24"/>
          <w:lang w:val="es-ES"/>
        </w:rPr>
        <w:t xml:space="preserve">ATENCIÓN AL OFICIO NÚMERO AL-CEE23168-00101-2025, REMITIDO POR LA SRA. NOEMY MONTERO GUERRERO, JEFA DE ÁREA, COMISIONES LEGISLATIVAS I. </w:t>
      </w:r>
    </w:p>
    <w:p w14:paraId="2A315D46" w14:textId="41EC23EE" w:rsidR="00813786" w:rsidRPr="00793958" w:rsidRDefault="00813786" w:rsidP="00813786">
      <w:pPr>
        <w:spacing w:after="0" w:line="540" w:lineRule="exact"/>
        <w:jc w:val="center"/>
        <w:rPr>
          <w:rFonts w:ascii="Times New Roman" w:hAnsi="Times New Roman"/>
          <w:b/>
          <w:bCs/>
          <w:sz w:val="24"/>
          <w:szCs w:val="24"/>
        </w:rPr>
      </w:pPr>
      <w:r w:rsidRPr="00793958">
        <w:rPr>
          <w:rFonts w:ascii="Times New Roman" w:hAnsi="Times New Roman"/>
          <w:b/>
          <w:bCs/>
          <w:sz w:val="24"/>
          <w:szCs w:val="24"/>
        </w:rPr>
        <w:t>Dictamen No.0</w:t>
      </w:r>
      <w:r>
        <w:rPr>
          <w:rFonts w:ascii="Times New Roman" w:hAnsi="Times New Roman"/>
          <w:b/>
          <w:bCs/>
          <w:sz w:val="24"/>
          <w:szCs w:val="24"/>
        </w:rPr>
        <w:t>88</w:t>
      </w:r>
      <w:r w:rsidRPr="00793958">
        <w:rPr>
          <w:rFonts w:ascii="Times New Roman" w:hAnsi="Times New Roman"/>
          <w:b/>
          <w:bCs/>
          <w:sz w:val="24"/>
          <w:szCs w:val="24"/>
        </w:rPr>
        <w:t>-2025-CAJ</w:t>
      </w:r>
    </w:p>
    <w:p w14:paraId="42D413C1" w14:textId="77777777" w:rsidR="00813786" w:rsidRPr="00793958" w:rsidRDefault="00813786" w:rsidP="00813786">
      <w:pPr>
        <w:spacing w:after="0" w:line="540" w:lineRule="exact"/>
        <w:jc w:val="center"/>
        <w:rPr>
          <w:rFonts w:ascii="Times New Roman" w:hAnsi="Times New Roman"/>
          <w:b/>
          <w:bCs/>
          <w:sz w:val="24"/>
          <w:szCs w:val="24"/>
        </w:rPr>
      </w:pPr>
      <w:r w:rsidRPr="00793958">
        <w:rPr>
          <w:rFonts w:ascii="Times New Roman" w:hAnsi="Times New Roman"/>
          <w:b/>
          <w:bCs/>
          <w:sz w:val="24"/>
          <w:szCs w:val="24"/>
        </w:rPr>
        <w:lastRenderedPageBreak/>
        <w:t>PRIMERA LEGISLATURA</w:t>
      </w:r>
    </w:p>
    <w:p w14:paraId="5D06BE56" w14:textId="77777777" w:rsidR="00813786" w:rsidRPr="00793958" w:rsidRDefault="00813786" w:rsidP="00813786">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66C0C04F" w14:textId="68770110" w:rsidR="00813786" w:rsidRPr="00793958" w:rsidRDefault="00813786" w:rsidP="00813786">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88</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675D7E07" w14:textId="77777777" w:rsidR="004C0AEA" w:rsidRPr="005C6CFD" w:rsidRDefault="004C0AEA" w:rsidP="004C0AEA">
      <w:pPr>
        <w:spacing w:after="0" w:line="540" w:lineRule="exact"/>
        <w:jc w:val="both"/>
        <w:rPr>
          <w:rFonts w:ascii="Times New Roman" w:eastAsia="Times New Roman" w:hAnsi="Times New Roman"/>
          <w:bCs/>
          <w:color w:val="000000" w:themeColor="text1"/>
          <w:sz w:val="24"/>
          <w:szCs w:val="24"/>
          <w:lang w:eastAsia="es-CR"/>
        </w:rPr>
      </w:pPr>
      <w:r w:rsidRPr="005C6CFD">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AL-CEE23168-00101-2025, remitido por la Sra. Noemy Montero Guerrero/ Jefa de Área, Comisiones Legislativas I, proceden a dictaminar lo siguiente: </w:t>
      </w:r>
    </w:p>
    <w:p w14:paraId="31FEA327" w14:textId="6097AA80" w:rsidR="004C0AEA" w:rsidRPr="004C0AEA" w:rsidRDefault="004C0AEA" w:rsidP="00A343FD">
      <w:pPr>
        <w:spacing w:after="0" w:line="540" w:lineRule="exact"/>
        <w:jc w:val="center"/>
        <w:rPr>
          <w:rFonts w:ascii="Times New Roman" w:eastAsia="Times New Roman" w:hAnsi="Times New Roman"/>
          <w:b/>
          <w:bCs/>
          <w:color w:val="000000" w:themeColor="text1"/>
          <w:sz w:val="24"/>
          <w:szCs w:val="24"/>
          <w:lang w:eastAsia="es-CR"/>
        </w:rPr>
      </w:pPr>
      <w:r w:rsidRPr="004C0AEA">
        <w:rPr>
          <w:rFonts w:ascii="Times New Roman" w:eastAsia="Times New Roman" w:hAnsi="Times New Roman"/>
          <w:b/>
          <w:bCs/>
          <w:color w:val="000000" w:themeColor="text1"/>
          <w:sz w:val="24"/>
          <w:szCs w:val="24"/>
          <w:lang w:eastAsia="es-CR"/>
        </w:rPr>
        <w:t>CONSIDERANDO:</w:t>
      </w:r>
    </w:p>
    <w:p w14:paraId="0F72727A" w14:textId="5F3FC8B2" w:rsidR="004C0AEA" w:rsidRPr="00A343FD" w:rsidRDefault="004C0AEA" w:rsidP="004C0AEA">
      <w:pPr>
        <w:spacing w:after="0" w:line="540" w:lineRule="exact"/>
        <w:jc w:val="both"/>
        <w:rPr>
          <w:rFonts w:ascii="Times New Roman" w:eastAsia="Times New Roman" w:hAnsi="Times New Roman"/>
          <w:bCs/>
          <w:color w:val="000000" w:themeColor="text1"/>
          <w:sz w:val="24"/>
          <w:szCs w:val="24"/>
          <w:lang w:eastAsia="es-CR"/>
        </w:rPr>
      </w:pPr>
      <w:r w:rsidRPr="004C0AEA">
        <w:rPr>
          <w:rFonts w:ascii="Times New Roman" w:eastAsia="Times New Roman" w:hAnsi="Times New Roman"/>
          <w:b/>
          <w:bCs/>
          <w:color w:val="000000" w:themeColor="text1"/>
          <w:sz w:val="24"/>
          <w:szCs w:val="24"/>
          <w:lang w:eastAsia="es-CR"/>
        </w:rPr>
        <w:t xml:space="preserve">PRIMERO: </w:t>
      </w:r>
      <w:r w:rsidRPr="00A343FD">
        <w:rPr>
          <w:rFonts w:ascii="Times New Roman" w:eastAsia="Times New Roman" w:hAnsi="Times New Roman"/>
          <w:bCs/>
          <w:color w:val="000000" w:themeColor="text1"/>
          <w:sz w:val="24"/>
          <w:szCs w:val="24"/>
          <w:lang w:eastAsia="es-CR"/>
        </w:rPr>
        <w:t>Que la Sra. Noemy Montero Guerrero/ Jefa de Área, Comisiones Legislativas I, remite el oficio número AL-CEE23168-00101-2025, dirigido al Concejo Municipal de Siquirres.</w:t>
      </w:r>
    </w:p>
    <w:p w14:paraId="349E693E" w14:textId="77777777" w:rsidR="004C0AEA" w:rsidRPr="00A343FD" w:rsidRDefault="004C0AEA" w:rsidP="004C0AEA">
      <w:pPr>
        <w:spacing w:after="0" w:line="540" w:lineRule="exact"/>
        <w:jc w:val="both"/>
        <w:rPr>
          <w:rFonts w:ascii="Times New Roman" w:eastAsia="Times New Roman" w:hAnsi="Times New Roman"/>
          <w:bCs/>
          <w:color w:val="000000" w:themeColor="text1"/>
          <w:sz w:val="24"/>
          <w:szCs w:val="24"/>
          <w:lang w:eastAsia="es-CR"/>
        </w:rPr>
      </w:pPr>
      <w:r w:rsidRPr="004C0AEA">
        <w:rPr>
          <w:rFonts w:ascii="Times New Roman" w:eastAsia="Times New Roman" w:hAnsi="Times New Roman"/>
          <w:b/>
          <w:bCs/>
          <w:color w:val="000000" w:themeColor="text1"/>
          <w:sz w:val="24"/>
          <w:szCs w:val="24"/>
          <w:lang w:eastAsia="es-CR"/>
        </w:rPr>
        <w:t xml:space="preserve">SEGUNDO: </w:t>
      </w:r>
      <w:r w:rsidRPr="00A343FD">
        <w:rPr>
          <w:rFonts w:ascii="Times New Roman" w:eastAsia="Times New Roman" w:hAnsi="Times New Roman"/>
          <w:bCs/>
          <w:color w:val="000000" w:themeColor="text1"/>
          <w:sz w:val="24"/>
          <w:szCs w:val="24"/>
          <w:lang w:eastAsia="es-CR"/>
        </w:rPr>
        <w:t>Que dicho oficio tiene como objeto consultar el criterio de esta institución sobre el proyecto de ley “LEY PARA EL APROVECHAMIENTO DE LA ENERGÍA GEOTÉRMICA DE BAJA Y MEDIA ENTALPÍA”, expediente N.° 24.858.</w:t>
      </w:r>
    </w:p>
    <w:p w14:paraId="3C384ED5" w14:textId="77777777" w:rsidR="004C0AEA" w:rsidRPr="00A343FD" w:rsidRDefault="004C0AEA" w:rsidP="004C0AEA">
      <w:pPr>
        <w:spacing w:after="0" w:line="540" w:lineRule="exact"/>
        <w:jc w:val="both"/>
        <w:rPr>
          <w:rFonts w:ascii="Times New Roman" w:eastAsia="Times New Roman" w:hAnsi="Times New Roman"/>
          <w:bCs/>
          <w:color w:val="000000" w:themeColor="text1"/>
          <w:sz w:val="24"/>
          <w:szCs w:val="24"/>
          <w:lang w:eastAsia="es-CR"/>
        </w:rPr>
      </w:pPr>
      <w:r w:rsidRPr="004C0AEA">
        <w:rPr>
          <w:rFonts w:ascii="Times New Roman" w:eastAsia="Times New Roman" w:hAnsi="Times New Roman"/>
          <w:b/>
          <w:bCs/>
          <w:color w:val="000000" w:themeColor="text1"/>
          <w:sz w:val="24"/>
          <w:szCs w:val="24"/>
          <w:lang w:eastAsia="es-CR"/>
        </w:rPr>
        <w:t xml:space="preserve">TERCERO: </w:t>
      </w:r>
      <w:r w:rsidRPr="00A343FD">
        <w:rPr>
          <w:rFonts w:ascii="Times New Roman" w:eastAsia="Times New Roman" w:hAnsi="Times New Roman"/>
          <w:bCs/>
          <w:color w:val="000000" w:themeColor="text1"/>
          <w:sz w:val="24"/>
          <w:szCs w:val="24"/>
          <w:lang w:eastAsia="es-CR"/>
        </w:rPr>
        <w:t>Que dicho proyecto de ley tiene como objetivo habilitar, regular y fomentar el aprovechamiento de la energía geotérmica de baja y media entalpía en Costa Rica, tanto para el uso directo (en actividades industriales, agrícolas, comerciales y residenciales) como para la generación eléctrica destinada al autoconsumo. Busca diversificar la matriz energética del país, fortalecer la seguridad energética, impulsar la descarbonización y ofrecer nuevas oportunidades de desarrollo económico, especialmente en regiones rurales, mediante el uso de una fuente de energía renovable, firme y de bajo impacto ambiental.</w:t>
      </w:r>
    </w:p>
    <w:p w14:paraId="57351D04" w14:textId="77777777" w:rsidR="004C0AEA" w:rsidRPr="00A343FD" w:rsidRDefault="004C0AEA" w:rsidP="004C0AEA">
      <w:pPr>
        <w:spacing w:after="0" w:line="540" w:lineRule="exact"/>
        <w:jc w:val="both"/>
        <w:rPr>
          <w:rFonts w:ascii="Times New Roman" w:eastAsia="Times New Roman" w:hAnsi="Times New Roman"/>
          <w:bCs/>
          <w:color w:val="000000" w:themeColor="text1"/>
          <w:sz w:val="24"/>
          <w:szCs w:val="24"/>
          <w:lang w:eastAsia="es-CR"/>
        </w:rPr>
      </w:pPr>
      <w:r w:rsidRPr="00A343FD">
        <w:rPr>
          <w:rFonts w:ascii="Times New Roman" w:eastAsia="Times New Roman" w:hAnsi="Times New Roman"/>
          <w:bCs/>
          <w:color w:val="000000" w:themeColor="text1"/>
          <w:sz w:val="24"/>
          <w:szCs w:val="24"/>
          <w:lang w:eastAsia="es-CR"/>
        </w:rPr>
        <w:t>La iniciativa establece un marco legal claro para la exploración, explotación y supervisión de estos recursos, protegiendo los acuíferos, promoviendo la eficiencia energética y asegurando el cumplimiento de normas ambientales rigurosas. También excluye expresamente la posibilidad de explotación petrolera derivada y limita la geotermia de alta entalpía exclusivamente al ICE. En conjunto, pretende fortalecer la competitividad del país, reducir la dependencia de combustibles fósiles y apoyar los compromisos internacionales en materia de cambio climático y desarrollo sostenible.</w:t>
      </w:r>
    </w:p>
    <w:p w14:paraId="41013138" w14:textId="22F6FD6C" w:rsidR="004C0AEA" w:rsidRPr="004C0AEA" w:rsidRDefault="004C0AEA" w:rsidP="00A343FD">
      <w:pPr>
        <w:spacing w:after="0" w:line="540" w:lineRule="exact"/>
        <w:jc w:val="center"/>
        <w:rPr>
          <w:rFonts w:ascii="Times New Roman" w:eastAsia="Times New Roman" w:hAnsi="Times New Roman"/>
          <w:b/>
          <w:bCs/>
          <w:color w:val="000000" w:themeColor="text1"/>
          <w:sz w:val="24"/>
          <w:szCs w:val="24"/>
          <w:lang w:eastAsia="es-CR"/>
        </w:rPr>
      </w:pPr>
      <w:r w:rsidRPr="004C0AEA">
        <w:rPr>
          <w:rFonts w:ascii="Times New Roman" w:eastAsia="Times New Roman" w:hAnsi="Times New Roman"/>
          <w:b/>
          <w:bCs/>
          <w:color w:val="000000" w:themeColor="text1"/>
          <w:sz w:val="24"/>
          <w:szCs w:val="24"/>
          <w:lang w:eastAsia="es-CR"/>
        </w:rPr>
        <w:t>POR TANTO:</w:t>
      </w:r>
    </w:p>
    <w:p w14:paraId="65CA088F" w14:textId="7A0A043A" w:rsidR="004C0AEA" w:rsidRPr="004C0AEA" w:rsidRDefault="004C0AEA" w:rsidP="004C0AEA">
      <w:pPr>
        <w:spacing w:after="0" w:line="540" w:lineRule="exact"/>
        <w:jc w:val="both"/>
        <w:rPr>
          <w:rFonts w:ascii="Times New Roman" w:eastAsia="Times New Roman" w:hAnsi="Times New Roman"/>
          <w:b/>
          <w:bCs/>
          <w:color w:val="000000" w:themeColor="text1"/>
          <w:sz w:val="24"/>
          <w:szCs w:val="24"/>
          <w:lang w:eastAsia="es-CR"/>
        </w:rPr>
      </w:pPr>
      <w:r w:rsidRPr="004C0AEA">
        <w:rPr>
          <w:rFonts w:ascii="Times New Roman" w:eastAsia="Times New Roman" w:hAnsi="Times New Roman"/>
          <w:b/>
          <w:bCs/>
          <w:color w:val="000000" w:themeColor="text1"/>
          <w:sz w:val="24"/>
          <w:szCs w:val="24"/>
          <w:lang w:eastAsia="es-CR"/>
        </w:rPr>
        <w:t xml:space="preserve">La Comisión de Asuntos Jurídicos, </w:t>
      </w:r>
      <w:r w:rsidRPr="00A343FD">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AL-CEE23168-00101-2025, </w:t>
      </w:r>
      <w:r w:rsidR="00A343FD" w:rsidRPr="00A343FD">
        <w:rPr>
          <w:rFonts w:ascii="Times New Roman" w:eastAsia="Times New Roman" w:hAnsi="Times New Roman"/>
          <w:bCs/>
          <w:color w:val="000000" w:themeColor="text1"/>
          <w:sz w:val="24"/>
          <w:szCs w:val="24"/>
          <w:lang w:eastAsia="es-CR"/>
        </w:rPr>
        <w:t xml:space="preserve">remitido por </w:t>
      </w:r>
      <w:r w:rsidRPr="00A343FD">
        <w:rPr>
          <w:rFonts w:ascii="Times New Roman" w:eastAsia="Times New Roman" w:hAnsi="Times New Roman"/>
          <w:bCs/>
          <w:color w:val="000000" w:themeColor="text1"/>
          <w:sz w:val="24"/>
          <w:szCs w:val="24"/>
          <w:lang w:eastAsia="es-CR"/>
        </w:rPr>
        <w:t xml:space="preserve">la Sra. Noemy Montero Guerrero/ Jefa de Área, Comisiones Legislativas I, </w:t>
      </w:r>
      <w:r w:rsidRPr="00A343FD">
        <w:rPr>
          <w:rFonts w:ascii="Times New Roman" w:eastAsia="Times New Roman" w:hAnsi="Times New Roman"/>
          <w:bCs/>
          <w:color w:val="000000" w:themeColor="text1"/>
          <w:sz w:val="24"/>
          <w:szCs w:val="24"/>
          <w:lang w:eastAsia="es-CR"/>
        </w:rPr>
        <w:lastRenderedPageBreak/>
        <w:t>recomienda emitir un pronunciamiento favorable sobre el expediente N.° 24.858, denominado “LEY PARA EL APROVECHAMIENTO DE LA ENERGÍA GEOTÉRMICA DE BAJA Y MEDIA ENTALPÍA”.</w:t>
      </w:r>
    </w:p>
    <w:p w14:paraId="774363F0" w14:textId="4007EAE9" w:rsidR="0089504F" w:rsidRPr="007C202A" w:rsidRDefault="007C202A" w:rsidP="004C0AEA">
      <w:pPr>
        <w:spacing w:after="0" w:line="540" w:lineRule="exact"/>
        <w:jc w:val="both"/>
        <w:rPr>
          <w:rFonts w:ascii="Times New Roman" w:eastAsia="Times New Roman" w:hAnsi="Times New Roman"/>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37088" behindDoc="0" locked="0" layoutInCell="1" allowOverlap="1" wp14:anchorId="25E85853" wp14:editId="5238D723">
            <wp:simplePos x="0" y="0"/>
            <wp:positionH relativeFrom="margin">
              <wp:align>left</wp:align>
            </wp:positionH>
            <wp:positionV relativeFrom="paragraph">
              <wp:posOffset>1341614</wp:posOffset>
            </wp:positionV>
            <wp:extent cx="5934712" cy="2235200"/>
            <wp:effectExtent l="0" t="0" r="889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49577" cy="2240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AEA" w:rsidRPr="007C202A">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TREINTA Y CINCO MINUTOS DEL 22 DE ABRIL DEL AÑO DOS MIL VEINTICINCO.  </w:t>
      </w:r>
      <w:r w:rsidR="00A343FD" w:rsidRPr="007C202A">
        <w:rPr>
          <w:rFonts w:ascii="Times New Roman" w:eastAsia="Times New Roman" w:hAnsi="Times New Roman"/>
          <w:bCs/>
          <w:color w:val="000000" w:themeColor="text1"/>
          <w:sz w:val="24"/>
          <w:szCs w:val="24"/>
          <w:lang w:eastAsia="es-CR"/>
        </w:rPr>
        <w:t>-----------------------------</w:t>
      </w:r>
      <w:r>
        <w:rPr>
          <w:rFonts w:ascii="Times New Roman" w:eastAsia="Times New Roman" w:hAnsi="Times New Roman"/>
          <w:bCs/>
          <w:color w:val="000000" w:themeColor="text1"/>
          <w:sz w:val="24"/>
          <w:szCs w:val="24"/>
          <w:lang w:eastAsia="es-CR"/>
        </w:rPr>
        <w:t>----------------------------------------------</w:t>
      </w:r>
      <w:r w:rsidR="00A343FD" w:rsidRPr="007C202A">
        <w:rPr>
          <w:rFonts w:ascii="Times New Roman" w:eastAsia="Times New Roman" w:hAnsi="Times New Roman"/>
          <w:bCs/>
          <w:color w:val="000000" w:themeColor="text1"/>
          <w:sz w:val="24"/>
          <w:szCs w:val="24"/>
          <w:lang w:eastAsia="es-CR"/>
        </w:rPr>
        <w:t>-------------------</w:t>
      </w:r>
    </w:p>
    <w:p w14:paraId="7DFF8704" w14:textId="1A761B74" w:rsidR="00302176" w:rsidRDefault="00302176" w:rsidP="004C0AEA">
      <w:pPr>
        <w:spacing w:after="0" w:line="540" w:lineRule="exact"/>
        <w:jc w:val="both"/>
        <w:rPr>
          <w:rFonts w:ascii="Times New Roman" w:eastAsia="Times New Roman" w:hAnsi="Times New Roman"/>
          <w:bCs/>
          <w:color w:val="000000" w:themeColor="text1"/>
          <w:sz w:val="20"/>
          <w:szCs w:val="20"/>
          <w:lang w:eastAsia="es-CR"/>
        </w:rPr>
      </w:pPr>
    </w:p>
    <w:p w14:paraId="2A7C5700" w14:textId="3734ECCD" w:rsidR="007C202A" w:rsidRDefault="007C202A" w:rsidP="004C0AEA">
      <w:pPr>
        <w:spacing w:after="0" w:line="540" w:lineRule="exact"/>
        <w:jc w:val="both"/>
        <w:rPr>
          <w:rFonts w:ascii="Times New Roman" w:eastAsia="Times New Roman" w:hAnsi="Times New Roman"/>
          <w:bCs/>
          <w:color w:val="000000" w:themeColor="text1"/>
          <w:sz w:val="20"/>
          <w:szCs w:val="20"/>
          <w:lang w:eastAsia="es-CR"/>
        </w:rPr>
      </w:pPr>
    </w:p>
    <w:p w14:paraId="046D4A58" w14:textId="6EA328DA" w:rsidR="007C202A" w:rsidRDefault="007C202A" w:rsidP="004C0AEA">
      <w:pPr>
        <w:spacing w:after="0" w:line="540" w:lineRule="exact"/>
        <w:jc w:val="both"/>
        <w:rPr>
          <w:rFonts w:ascii="Times New Roman" w:eastAsia="Times New Roman" w:hAnsi="Times New Roman"/>
          <w:bCs/>
          <w:color w:val="000000" w:themeColor="text1"/>
          <w:sz w:val="20"/>
          <w:szCs w:val="20"/>
          <w:lang w:eastAsia="es-CR"/>
        </w:rPr>
      </w:pPr>
    </w:p>
    <w:p w14:paraId="0463259D" w14:textId="542C74F2" w:rsidR="007C202A" w:rsidRDefault="007C202A" w:rsidP="004C0AEA">
      <w:pPr>
        <w:spacing w:after="0" w:line="540" w:lineRule="exact"/>
        <w:jc w:val="both"/>
        <w:rPr>
          <w:rFonts w:ascii="Times New Roman" w:eastAsia="Times New Roman" w:hAnsi="Times New Roman"/>
          <w:bCs/>
          <w:color w:val="000000" w:themeColor="text1"/>
          <w:sz w:val="20"/>
          <w:szCs w:val="20"/>
          <w:lang w:eastAsia="es-CR"/>
        </w:rPr>
      </w:pPr>
    </w:p>
    <w:p w14:paraId="488F53F6" w14:textId="77777777" w:rsidR="007C202A" w:rsidRDefault="007C202A" w:rsidP="004C0AEA">
      <w:pPr>
        <w:spacing w:after="0" w:line="540" w:lineRule="exact"/>
        <w:jc w:val="both"/>
        <w:rPr>
          <w:rFonts w:ascii="Times New Roman" w:eastAsia="Times New Roman" w:hAnsi="Times New Roman"/>
          <w:bCs/>
          <w:color w:val="000000" w:themeColor="text1"/>
          <w:sz w:val="20"/>
          <w:szCs w:val="20"/>
          <w:lang w:eastAsia="es-CR"/>
        </w:rPr>
      </w:pPr>
    </w:p>
    <w:p w14:paraId="56F839B3" w14:textId="4CBEEA9D" w:rsidR="00302176" w:rsidRDefault="00302176" w:rsidP="004C0AEA">
      <w:pPr>
        <w:spacing w:after="0" w:line="540" w:lineRule="exact"/>
        <w:jc w:val="both"/>
        <w:rPr>
          <w:rFonts w:ascii="Times New Roman" w:eastAsia="Times New Roman" w:hAnsi="Times New Roman"/>
          <w:bCs/>
          <w:color w:val="000000" w:themeColor="text1"/>
          <w:sz w:val="20"/>
          <w:szCs w:val="20"/>
          <w:lang w:eastAsia="es-CR"/>
        </w:rPr>
      </w:pPr>
    </w:p>
    <w:p w14:paraId="67F327E0" w14:textId="6059E938" w:rsidR="00A61CF0" w:rsidRDefault="00A61CF0" w:rsidP="00A61CF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662A82">
        <w:rPr>
          <w:rFonts w:ascii="Times New Roman" w:eastAsia="Times New Roman" w:hAnsi="Times New Roman"/>
          <w:b/>
          <w:color w:val="000000" w:themeColor="text1"/>
          <w:sz w:val="24"/>
          <w:szCs w:val="24"/>
          <w:lang w:eastAsia="es-CR"/>
        </w:rPr>
        <w:t>31</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1BB09F23" w14:textId="70410F73" w:rsidR="005C6CFD" w:rsidRPr="000829C6" w:rsidRDefault="005C6CFD" w:rsidP="005C6CFD">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4342E3">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88</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A343FD">
        <w:rPr>
          <w:rFonts w:ascii="Times New Roman" w:eastAsia="Times New Roman" w:hAnsi="Times New Roman"/>
          <w:bCs/>
          <w:color w:val="000000" w:themeColor="text1"/>
          <w:sz w:val="24"/>
          <w:szCs w:val="24"/>
          <w:lang w:eastAsia="es-CR"/>
        </w:rPr>
        <w:t>AL-CEE23168-00101-2025</w:t>
      </w:r>
      <w:r>
        <w:rPr>
          <w:rFonts w:ascii="Times New Roman" w:eastAsia="Times New Roman" w:hAnsi="Times New Roman"/>
          <w:bCs/>
          <w:color w:val="000000" w:themeColor="text1"/>
          <w:sz w:val="24"/>
          <w:szCs w:val="24"/>
          <w:lang w:eastAsia="es-CR"/>
        </w:rPr>
        <w:t xml:space="preserve">, remitido por la </w:t>
      </w:r>
      <w:r w:rsidRPr="00A343FD">
        <w:rPr>
          <w:rFonts w:ascii="Times New Roman" w:eastAsia="Times New Roman" w:hAnsi="Times New Roman"/>
          <w:bCs/>
          <w:color w:val="000000" w:themeColor="text1"/>
          <w:sz w:val="24"/>
          <w:szCs w:val="24"/>
          <w:lang w:eastAsia="es-CR"/>
        </w:rPr>
        <w:t>Sra. Noemy Montero Guerrero/ Jefa de Área, Comisiones Legislativas 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0829C6" w:rsidRPr="00A343FD">
        <w:rPr>
          <w:rFonts w:ascii="Times New Roman" w:eastAsia="Times New Roman" w:hAnsi="Times New Roman"/>
          <w:bCs/>
          <w:color w:val="000000" w:themeColor="text1"/>
          <w:sz w:val="24"/>
          <w:szCs w:val="24"/>
          <w:lang w:eastAsia="es-CR"/>
        </w:rPr>
        <w:t>pronunciamiento favorable sobre el expediente N.° 24.858, denominado “LEY PARA EL APROVECHAMIENTO DE LA ENERGÍA GEOTÉRMICA DE BAJA Y MEDIA ENTALPÍA”.</w:t>
      </w:r>
      <w:r w:rsidR="000829C6">
        <w:rPr>
          <w:rFonts w:ascii="Times New Roman" w:eastAsia="Times New Roman" w:hAnsi="Times New Roman"/>
          <w:b/>
          <w:bCs/>
          <w:color w:val="000000" w:themeColor="text1"/>
          <w:sz w:val="24"/>
          <w:szCs w:val="24"/>
          <w:lang w:eastAsia="es-CR"/>
        </w:rPr>
        <w:t xml:space="preserve"> ----------------------------------------</w:t>
      </w:r>
      <w:r>
        <w:rPr>
          <w:rFonts w:ascii="Times New Roman" w:eastAsia="Times New Roman" w:hAnsi="Times New Roman"/>
          <w:bCs/>
          <w:color w:val="000000" w:themeColor="text1"/>
          <w:sz w:val="24"/>
          <w:szCs w:val="24"/>
          <w:lang w:eastAsia="es-CR"/>
        </w:rPr>
        <w:t>------------</w:t>
      </w:r>
    </w:p>
    <w:p w14:paraId="61D5C9DE" w14:textId="77777777" w:rsidR="005C6CFD" w:rsidRDefault="005C6CFD" w:rsidP="005C6CFD">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7E80E99" w14:textId="68A6CB3E" w:rsidR="00CC5536" w:rsidRPr="00B838DF" w:rsidRDefault="0089504F" w:rsidP="00CC5536">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8.-</w:t>
      </w:r>
      <w:r w:rsidR="00CC5536" w:rsidRPr="00B838DF">
        <w:rPr>
          <w:rFonts w:ascii="Times New Roman" w:hAnsi="Times New Roman"/>
          <w:sz w:val="24"/>
          <w:szCs w:val="24"/>
        </w:rPr>
        <w:t>Se conoce dictamen</w:t>
      </w:r>
      <w:r w:rsidR="00CC5536" w:rsidRPr="00B838DF">
        <w:rPr>
          <w:rFonts w:ascii="Times New Roman" w:hAnsi="Times New Roman"/>
          <w:b/>
          <w:bCs/>
          <w:sz w:val="24"/>
          <w:szCs w:val="24"/>
        </w:rPr>
        <w:t xml:space="preserve"> </w:t>
      </w:r>
      <w:r w:rsidR="00CC5536">
        <w:rPr>
          <w:rFonts w:ascii="Times New Roman" w:hAnsi="Times New Roman"/>
          <w:sz w:val="24"/>
          <w:szCs w:val="24"/>
        </w:rPr>
        <w:t>N°8</w:t>
      </w:r>
      <w:r w:rsidR="00451F13">
        <w:rPr>
          <w:rFonts w:ascii="Times New Roman" w:hAnsi="Times New Roman"/>
          <w:sz w:val="24"/>
          <w:szCs w:val="24"/>
        </w:rPr>
        <w:t>9</w:t>
      </w:r>
      <w:r w:rsidR="00CC5536">
        <w:rPr>
          <w:rFonts w:ascii="Times New Roman" w:hAnsi="Times New Roman"/>
          <w:sz w:val="24"/>
          <w:szCs w:val="24"/>
        </w:rPr>
        <w:t>-2025-CAJ de la Comisión P</w:t>
      </w:r>
      <w:r w:rsidR="00CC5536" w:rsidRPr="00B838DF">
        <w:rPr>
          <w:rFonts w:ascii="Times New Roman" w:hAnsi="Times New Roman"/>
          <w:sz w:val="24"/>
          <w:szCs w:val="24"/>
        </w:rPr>
        <w:t>ermanente de Asuntos Jurídic</w:t>
      </w:r>
      <w:r w:rsidR="00CC5536">
        <w:rPr>
          <w:rFonts w:ascii="Times New Roman" w:hAnsi="Times New Roman"/>
          <w:sz w:val="24"/>
          <w:szCs w:val="24"/>
        </w:rPr>
        <w:t xml:space="preserve">os en atención al oficio </w:t>
      </w:r>
      <w:r w:rsidR="00CC5536" w:rsidRPr="002D7A0A">
        <w:rPr>
          <w:rFonts w:ascii="Times New Roman" w:hAnsi="Times New Roman"/>
          <w:sz w:val="24"/>
          <w:szCs w:val="24"/>
        </w:rPr>
        <w:t>número</w:t>
      </w:r>
      <w:r w:rsidR="00CC5536">
        <w:rPr>
          <w:rFonts w:ascii="Times New Roman" w:hAnsi="Times New Roman"/>
          <w:sz w:val="24"/>
          <w:szCs w:val="24"/>
        </w:rPr>
        <w:t xml:space="preserve"> </w:t>
      </w:r>
      <w:r w:rsidR="001735A0" w:rsidRPr="001735A0">
        <w:rPr>
          <w:rFonts w:ascii="Times New Roman" w:hAnsi="Times New Roman"/>
          <w:bCs/>
          <w:sz w:val="24"/>
          <w:szCs w:val="24"/>
          <w:lang w:val="es-ES"/>
        </w:rPr>
        <w:t>AL-CPEMUN-0366-2025</w:t>
      </w:r>
      <w:r w:rsidR="00CC5536" w:rsidRPr="00A802DA">
        <w:rPr>
          <w:rFonts w:ascii="Times New Roman" w:hAnsi="Times New Roman"/>
          <w:sz w:val="24"/>
          <w:szCs w:val="24"/>
        </w:rPr>
        <w:t>,</w:t>
      </w:r>
      <w:r w:rsidR="00CC5536" w:rsidRPr="002D7A0A">
        <w:rPr>
          <w:rFonts w:ascii="Times New Roman" w:hAnsi="Times New Roman"/>
          <w:sz w:val="24"/>
          <w:szCs w:val="24"/>
        </w:rPr>
        <w:t xml:space="preserve"> suscrito por </w:t>
      </w:r>
      <w:r w:rsidR="001735A0">
        <w:rPr>
          <w:rFonts w:ascii="Times New Roman" w:hAnsi="Times New Roman"/>
          <w:sz w:val="24"/>
          <w:szCs w:val="24"/>
        </w:rPr>
        <w:t>el</w:t>
      </w:r>
      <w:r w:rsidR="00CC5536" w:rsidRPr="002D7A0A">
        <w:rPr>
          <w:rFonts w:ascii="Times New Roman" w:hAnsi="Times New Roman"/>
          <w:sz w:val="24"/>
          <w:szCs w:val="24"/>
        </w:rPr>
        <w:t xml:space="preserve"> </w:t>
      </w:r>
      <w:r w:rsidR="001735A0" w:rsidRPr="001735A0">
        <w:rPr>
          <w:rFonts w:ascii="Times New Roman" w:hAnsi="Times New Roman"/>
          <w:bCs/>
          <w:sz w:val="24"/>
          <w:szCs w:val="24"/>
          <w:lang w:val="es-ES"/>
        </w:rPr>
        <w:t>Sr. Arturo Aguilar Cascante, Comisiones Legislativas VIII</w:t>
      </w:r>
      <w:r w:rsidR="00CC5536" w:rsidRPr="00A802DA">
        <w:rPr>
          <w:rFonts w:ascii="Times New Roman" w:hAnsi="Times New Roman"/>
          <w:sz w:val="24"/>
          <w:szCs w:val="24"/>
        </w:rPr>
        <w:t xml:space="preserve">, </w:t>
      </w:r>
      <w:r w:rsidR="00CC5536" w:rsidRPr="00B838DF">
        <w:rPr>
          <w:rFonts w:ascii="Times New Roman" w:hAnsi="Times New Roman"/>
          <w:sz w:val="24"/>
          <w:szCs w:val="24"/>
        </w:rPr>
        <w:t>que textualmente cita: ----</w:t>
      </w:r>
      <w:r w:rsidR="00CC5536">
        <w:rPr>
          <w:rFonts w:ascii="Times New Roman" w:hAnsi="Times New Roman"/>
          <w:sz w:val="24"/>
          <w:szCs w:val="24"/>
        </w:rPr>
        <w:t>--</w:t>
      </w:r>
      <w:r w:rsidR="001735A0">
        <w:rPr>
          <w:rFonts w:ascii="Times New Roman" w:hAnsi="Times New Roman"/>
          <w:sz w:val="24"/>
          <w:szCs w:val="24"/>
        </w:rPr>
        <w:t>-----------------------------------------------</w:t>
      </w:r>
    </w:p>
    <w:p w14:paraId="5C84D64D" w14:textId="77777777" w:rsidR="00CC5536" w:rsidRPr="00B838DF" w:rsidRDefault="00CC5536" w:rsidP="00CC5536">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6F1E3631" w14:textId="77777777" w:rsidR="00CC5536" w:rsidRPr="00B838DF" w:rsidRDefault="00CC5536" w:rsidP="00CC5536">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7511D70E" w14:textId="77777777" w:rsidR="00CC5536" w:rsidRPr="00B838DF" w:rsidRDefault="00CC5536" w:rsidP="00CC5536">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73600" behindDoc="0" locked="0" layoutInCell="1" allowOverlap="1" wp14:anchorId="53ED473C" wp14:editId="50D2B09C">
                <wp:simplePos x="0" y="0"/>
                <wp:positionH relativeFrom="column">
                  <wp:posOffset>231941</wp:posOffset>
                </wp:positionH>
                <wp:positionV relativeFrom="paragraph">
                  <wp:posOffset>6184</wp:posOffset>
                </wp:positionV>
                <wp:extent cx="5516217" cy="19878"/>
                <wp:effectExtent l="0" t="0" r="27940" b="37465"/>
                <wp:wrapNone/>
                <wp:docPr id="28" name="Conector recto 28"/>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D3C519" id="Conector recto 2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vJ3QEAAKIDAAAOAAAAZHJzL2Uyb0RvYy54bWysU8uO0zAU3SPxD5b3NA+RmTZqOhKtyoZH&#10;pQH2t46dWPJLtmnav+fayVQD7BAb5z6P7z0+2T5dtSIX7oO0pqPVqqSEG2Z7aYaOfv92fLemJEQw&#10;PShreEdvPNCn3ds328m1vLajVT33BEFMaCfX0TFG1xZFYCPXEFbWcYNJYb2GiK4fit7DhOhaFXVZ&#10;PhST9b3zlvEQMHqYk3SX8YXgLH4VIvBIVEdxtphPn89zOovdFtrBgxslW8aAf5hCgzR46R3qABHI&#10;Ty//gtKSeRusiCtmdWGFkIznHXCbqvxjm+cRHM+7IDnB3WkK/w+WfbmcPJF9R2t8KQMa32iPL8Wi&#10;9cSnD8EEsjS50GLx3pz84gV38mnlq/CaCCXdDxRAJgHXItfM8e3OMb9GwjDYNNVDXT1SwjBXbdaP&#10;Gb2YYRKc8yF+5FaTZHRUSZMogBYun0LEq7H0pSSFjT1KpfIzKkOmjm6aukF0QDEJBRFN7XC9YAZK&#10;QA2oUhZ9RgxWyT51J5zgh/NeeXIBVMr747r6cJiLRuj5HN00ZbkoJkD8bPs5XJUvcRxtgclj/oaf&#10;Zj5AGOeenEq0Yosy6X6exbqsmMie6U3W2fa3zHqRPBRCbltEm5T22kf79a+1+wU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LRbO8ndAQAAog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66739CB6" w14:textId="77777777" w:rsidR="00451F13" w:rsidRDefault="00451F13" w:rsidP="00CC5536">
      <w:pPr>
        <w:spacing w:after="0" w:line="540" w:lineRule="exact"/>
        <w:jc w:val="center"/>
        <w:rPr>
          <w:rFonts w:ascii="Times New Roman" w:hAnsi="Times New Roman"/>
          <w:b/>
          <w:bCs/>
          <w:sz w:val="24"/>
          <w:szCs w:val="24"/>
          <w:lang w:val="es-ES"/>
        </w:rPr>
      </w:pPr>
      <w:r w:rsidRPr="00451F13">
        <w:rPr>
          <w:rFonts w:ascii="Times New Roman" w:hAnsi="Times New Roman"/>
          <w:b/>
          <w:bCs/>
          <w:sz w:val="24"/>
          <w:szCs w:val="24"/>
          <w:lang w:val="es-ES"/>
        </w:rPr>
        <w:t>ATENCIÓN AL OFICIO NÚMERO AL-CPEMUN-0366-2025, REMITIDO POR EL SR. ARTURO AGUILAR CASCANTE, COMISIONES LEGISLATIVAS VIII.</w:t>
      </w:r>
    </w:p>
    <w:p w14:paraId="2BB95BA2" w14:textId="66F9188C" w:rsidR="00CC5536" w:rsidRPr="00793958" w:rsidRDefault="00CC5536" w:rsidP="00CC5536">
      <w:pPr>
        <w:spacing w:after="0" w:line="540" w:lineRule="exact"/>
        <w:jc w:val="center"/>
        <w:rPr>
          <w:rFonts w:ascii="Times New Roman" w:hAnsi="Times New Roman"/>
          <w:b/>
          <w:bCs/>
          <w:sz w:val="24"/>
          <w:szCs w:val="24"/>
        </w:rPr>
      </w:pPr>
      <w:r w:rsidRPr="00793958">
        <w:rPr>
          <w:rFonts w:ascii="Times New Roman" w:hAnsi="Times New Roman"/>
          <w:b/>
          <w:bCs/>
          <w:sz w:val="24"/>
          <w:szCs w:val="24"/>
        </w:rPr>
        <w:lastRenderedPageBreak/>
        <w:t>Dictamen No.0</w:t>
      </w:r>
      <w:r>
        <w:rPr>
          <w:rFonts w:ascii="Times New Roman" w:hAnsi="Times New Roman"/>
          <w:b/>
          <w:bCs/>
          <w:sz w:val="24"/>
          <w:szCs w:val="24"/>
        </w:rPr>
        <w:t>8</w:t>
      </w:r>
      <w:r w:rsidR="001735A0">
        <w:rPr>
          <w:rFonts w:ascii="Times New Roman" w:hAnsi="Times New Roman"/>
          <w:b/>
          <w:bCs/>
          <w:sz w:val="24"/>
          <w:szCs w:val="24"/>
        </w:rPr>
        <w:t>9</w:t>
      </w:r>
      <w:r w:rsidRPr="00793958">
        <w:rPr>
          <w:rFonts w:ascii="Times New Roman" w:hAnsi="Times New Roman"/>
          <w:b/>
          <w:bCs/>
          <w:sz w:val="24"/>
          <w:szCs w:val="24"/>
        </w:rPr>
        <w:t>-2025-CAJ</w:t>
      </w:r>
    </w:p>
    <w:p w14:paraId="00FD2189" w14:textId="77777777" w:rsidR="00CC5536" w:rsidRPr="00793958" w:rsidRDefault="00CC5536" w:rsidP="00CC5536">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09FC236B" w14:textId="77777777" w:rsidR="00CC5536" w:rsidRPr="00793958" w:rsidRDefault="00CC5536" w:rsidP="00CC5536">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28E77E84" w14:textId="39DEDEA8" w:rsidR="00CC5536" w:rsidRPr="00793958" w:rsidRDefault="00CC5536" w:rsidP="00CC5536">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8</w:t>
      </w:r>
      <w:r w:rsidR="001735A0">
        <w:rPr>
          <w:rFonts w:ascii="Times New Roman" w:hAnsi="Times New Roman"/>
          <w:b/>
          <w:sz w:val="24"/>
          <w:szCs w:val="24"/>
          <w:lang w:val="es-ES" w:eastAsia="es-CR"/>
        </w:rPr>
        <w:t>9</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4BF9F6F5" w14:textId="77777777" w:rsidR="00302176" w:rsidRPr="00AB7481" w:rsidRDefault="00302176" w:rsidP="00302176">
      <w:pPr>
        <w:spacing w:after="0" w:line="540" w:lineRule="exact"/>
        <w:jc w:val="both"/>
        <w:rPr>
          <w:rFonts w:ascii="Times New Roman" w:eastAsia="Times New Roman" w:hAnsi="Times New Roman"/>
          <w:bCs/>
          <w:color w:val="000000" w:themeColor="text1"/>
          <w:sz w:val="24"/>
          <w:szCs w:val="24"/>
          <w:lang w:eastAsia="es-CR"/>
        </w:rPr>
      </w:pPr>
      <w:r w:rsidRPr="00AB7481">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AL-CPEMUN-0366-2025, remitido por el Sr. Arturo Aguilar Cascante, Comisiones Legislativas VIII, proceden a dictaminar lo siguiente: </w:t>
      </w:r>
    </w:p>
    <w:p w14:paraId="1520B29E" w14:textId="562D17AD" w:rsidR="00302176" w:rsidRPr="00302176" w:rsidRDefault="00302176" w:rsidP="00AB7481">
      <w:pPr>
        <w:spacing w:after="0" w:line="540" w:lineRule="exact"/>
        <w:jc w:val="center"/>
        <w:rPr>
          <w:rFonts w:ascii="Times New Roman" w:eastAsia="Times New Roman" w:hAnsi="Times New Roman"/>
          <w:b/>
          <w:bCs/>
          <w:color w:val="000000" w:themeColor="text1"/>
          <w:sz w:val="24"/>
          <w:szCs w:val="24"/>
          <w:lang w:eastAsia="es-CR"/>
        </w:rPr>
      </w:pPr>
      <w:r w:rsidRPr="00302176">
        <w:rPr>
          <w:rFonts w:ascii="Times New Roman" w:eastAsia="Times New Roman" w:hAnsi="Times New Roman"/>
          <w:b/>
          <w:bCs/>
          <w:color w:val="000000" w:themeColor="text1"/>
          <w:sz w:val="24"/>
          <w:szCs w:val="24"/>
          <w:lang w:eastAsia="es-CR"/>
        </w:rPr>
        <w:t>CONSIDERANDO:</w:t>
      </w:r>
    </w:p>
    <w:p w14:paraId="6464F46F" w14:textId="344F1586" w:rsidR="00302176" w:rsidRPr="00AB7481" w:rsidRDefault="00302176" w:rsidP="00302176">
      <w:pPr>
        <w:spacing w:after="0" w:line="540" w:lineRule="exact"/>
        <w:jc w:val="both"/>
        <w:rPr>
          <w:rFonts w:ascii="Times New Roman" w:eastAsia="Times New Roman" w:hAnsi="Times New Roman"/>
          <w:bCs/>
          <w:color w:val="000000" w:themeColor="text1"/>
          <w:sz w:val="24"/>
          <w:szCs w:val="24"/>
          <w:lang w:eastAsia="es-CR"/>
        </w:rPr>
      </w:pPr>
      <w:r w:rsidRPr="00302176">
        <w:rPr>
          <w:rFonts w:ascii="Times New Roman" w:eastAsia="Times New Roman" w:hAnsi="Times New Roman"/>
          <w:b/>
          <w:bCs/>
          <w:color w:val="000000" w:themeColor="text1"/>
          <w:sz w:val="24"/>
          <w:szCs w:val="24"/>
          <w:lang w:eastAsia="es-CR"/>
        </w:rPr>
        <w:t xml:space="preserve">PRIMERO: </w:t>
      </w:r>
      <w:r w:rsidRPr="00AB7481">
        <w:rPr>
          <w:rFonts w:ascii="Times New Roman" w:eastAsia="Times New Roman" w:hAnsi="Times New Roman"/>
          <w:bCs/>
          <w:color w:val="000000" w:themeColor="text1"/>
          <w:sz w:val="24"/>
          <w:szCs w:val="24"/>
          <w:lang w:eastAsia="es-CR"/>
        </w:rPr>
        <w:t>Que el Sr. Arturo Aguilar Cascante, Comisiones Legislativas VIII, remite el oficio número AL-CPEMUN-0366-2025, dirigido al Concejo Municipal de Siquirres.</w:t>
      </w:r>
    </w:p>
    <w:p w14:paraId="10023DC3" w14:textId="77777777" w:rsidR="00302176" w:rsidRPr="00AB7481" w:rsidRDefault="00302176" w:rsidP="00302176">
      <w:pPr>
        <w:spacing w:after="0" w:line="540" w:lineRule="exact"/>
        <w:jc w:val="both"/>
        <w:rPr>
          <w:rFonts w:ascii="Times New Roman" w:eastAsia="Times New Roman" w:hAnsi="Times New Roman"/>
          <w:bCs/>
          <w:color w:val="000000" w:themeColor="text1"/>
          <w:sz w:val="24"/>
          <w:szCs w:val="24"/>
          <w:lang w:eastAsia="es-CR"/>
        </w:rPr>
      </w:pPr>
      <w:r w:rsidRPr="00AB7481">
        <w:rPr>
          <w:rFonts w:ascii="Times New Roman" w:eastAsia="Times New Roman" w:hAnsi="Times New Roman"/>
          <w:b/>
          <w:bCs/>
          <w:color w:val="000000" w:themeColor="text1"/>
          <w:sz w:val="24"/>
          <w:szCs w:val="24"/>
          <w:lang w:eastAsia="es-CR"/>
        </w:rPr>
        <w:t>SEGUNDO:</w:t>
      </w:r>
      <w:r w:rsidRPr="00AB7481">
        <w:rPr>
          <w:rFonts w:ascii="Times New Roman" w:eastAsia="Times New Roman" w:hAnsi="Times New Roman"/>
          <w:bCs/>
          <w:color w:val="000000" w:themeColor="text1"/>
          <w:sz w:val="24"/>
          <w:szCs w:val="24"/>
          <w:lang w:eastAsia="es-CR"/>
        </w:rPr>
        <w:t xml:space="preserve"> Que dicho oficio tiene como objeto consultar el criterio de esta institución sobre el proyecto de ley “MODIFICACIÓN DEL INCISO A) DEL ARTÍCULO 13 DEL CÓDIGO MUNICIPAL, LEY N.° 7794, DEL 30 DE ABRIL DE 1998, Y SUS REFORMAS”, expediente N.° 24.865.</w:t>
      </w:r>
    </w:p>
    <w:p w14:paraId="410829D9" w14:textId="77777777" w:rsidR="00302176" w:rsidRPr="00AB7481" w:rsidRDefault="00302176" w:rsidP="00302176">
      <w:pPr>
        <w:spacing w:after="0" w:line="540" w:lineRule="exact"/>
        <w:jc w:val="both"/>
        <w:rPr>
          <w:rFonts w:ascii="Times New Roman" w:eastAsia="Times New Roman" w:hAnsi="Times New Roman"/>
          <w:bCs/>
          <w:color w:val="000000" w:themeColor="text1"/>
          <w:sz w:val="24"/>
          <w:szCs w:val="24"/>
          <w:lang w:eastAsia="es-CR"/>
        </w:rPr>
      </w:pPr>
      <w:r w:rsidRPr="00302176">
        <w:rPr>
          <w:rFonts w:ascii="Times New Roman" w:eastAsia="Times New Roman" w:hAnsi="Times New Roman"/>
          <w:b/>
          <w:bCs/>
          <w:color w:val="000000" w:themeColor="text1"/>
          <w:sz w:val="24"/>
          <w:szCs w:val="24"/>
          <w:lang w:eastAsia="es-CR"/>
        </w:rPr>
        <w:t xml:space="preserve">TERCERO: </w:t>
      </w:r>
      <w:r w:rsidRPr="00AB7481">
        <w:rPr>
          <w:rFonts w:ascii="Times New Roman" w:eastAsia="Times New Roman" w:hAnsi="Times New Roman"/>
          <w:bCs/>
          <w:color w:val="000000" w:themeColor="text1"/>
          <w:sz w:val="24"/>
          <w:szCs w:val="24"/>
          <w:lang w:eastAsia="es-CR"/>
        </w:rPr>
        <w:t>Que dicho proyecto tiene como propósito modificar el inciso a) del artículo 13 del Código Municipal para restituir la obligatoriedad de incorporar la perspectiva de género y el enfoque de derechos humanos desde la diversidad en la definición de las políticas y prioridades de desarrollo municipal. También busca respaldar la creación de oficinas municipales especializadas, como las Oficinas Municipales de la Mujer, asegurando su permanencia y presupuesto propio para la atención de situaciones de violencia, discriminación y vulnerabilidad social.</w:t>
      </w:r>
    </w:p>
    <w:p w14:paraId="713A32A9" w14:textId="77777777" w:rsidR="00302176" w:rsidRPr="00AB7481" w:rsidRDefault="00302176" w:rsidP="00302176">
      <w:pPr>
        <w:spacing w:after="0" w:line="540" w:lineRule="exact"/>
        <w:jc w:val="both"/>
        <w:rPr>
          <w:rFonts w:ascii="Times New Roman" w:eastAsia="Times New Roman" w:hAnsi="Times New Roman"/>
          <w:bCs/>
          <w:color w:val="000000" w:themeColor="text1"/>
          <w:sz w:val="24"/>
          <w:szCs w:val="24"/>
          <w:lang w:eastAsia="es-CR"/>
        </w:rPr>
      </w:pPr>
      <w:r w:rsidRPr="00AB7481">
        <w:rPr>
          <w:rFonts w:ascii="Times New Roman" w:eastAsia="Times New Roman" w:hAnsi="Times New Roman"/>
          <w:bCs/>
          <w:color w:val="000000" w:themeColor="text1"/>
          <w:sz w:val="24"/>
          <w:szCs w:val="24"/>
          <w:lang w:eastAsia="es-CR"/>
        </w:rPr>
        <w:t>Esta reforma responde a la creciente necesidad de fortalecer los servicios locales ante el aumento de femicidios, violencia juvenil y problemas de salud mental, promoviendo la igualdad, la protección social y la erradicación de la violencia a través de la articulación institucional. Además, el proyecto incorpora el uso de lenguaje inclusivo en el Código Municipal, adecuando términos como "alcaldía municipal" y "personas habitantes del cantón", reflejando un compromiso con un enfoque más respetuoso de la diversidad.</w:t>
      </w:r>
    </w:p>
    <w:p w14:paraId="60B66C83" w14:textId="77777777" w:rsidR="00302176" w:rsidRPr="00302176" w:rsidRDefault="00302176" w:rsidP="00AB7481">
      <w:pPr>
        <w:spacing w:after="0" w:line="540" w:lineRule="exact"/>
        <w:jc w:val="center"/>
        <w:rPr>
          <w:rFonts w:ascii="Times New Roman" w:eastAsia="Times New Roman" w:hAnsi="Times New Roman"/>
          <w:b/>
          <w:bCs/>
          <w:color w:val="000000" w:themeColor="text1"/>
          <w:sz w:val="24"/>
          <w:szCs w:val="24"/>
          <w:lang w:eastAsia="es-CR"/>
        </w:rPr>
      </w:pPr>
      <w:r w:rsidRPr="00302176">
        <w:rPr>
          <w:rFonts w:ascii="Times New Roman" w:eastAsia="Times New Roman" w:hAnsi="Times New Roman"/>
          <w:b/>
          <w:bCs/>
          <w:color w:val="000000" w:themeColor="text1"/>
          <w:sz w:val="24"/>
          <w:szCs w:val="24"/>
          <w:lang w:eastAsia="es-CR"/>
        </w:rPr>
        <w:t>POR TANTO:</w:t>
      </w:r>
    </w:p>
    <w:p w14:paraId="0712241D" w14:textId="77777777" w:rsidR="006734D2" w:rsidRDefault="00302176" w:rsidP="00302176">
      <w:pPr>
        <w:spacing w:after="0" w:line="540" w:lineRule="exact"/>
        <w:jc w:val="both"/>
        <w:rPr>
          <w:rFonts w:ascii="Times New Roman" w:eastAsia="Times New Roman" w:hAnsi="Times New Roman"/>
          <w:bCs/>
          <w:color w:val="000000" w:themeColor="text1"/>
          <w:sz w:val="24"/>
          <w:szCs w:val="24"/>
          <w:lang w:eastAsia="es-CR"/>
        </w:rPr>
      </w:pPr>
      <w:r w:rsidRPr="00302176">
        <w:rPr>
          <w:rFonts w:ascii="Times New Roman" w:eastAsia="Times New Roman" w:hAnsi="Times New Roman"/>
          <w:b/>
          <w:bCs/>
          <w:color w:val="000000" w:themeColor="text1"/>
          <w:sz w:val="24"/>
          <w:szCs w:val="24"/>
          <w:lang w:eastAsia="es-CR"/>
        </w:rPr>
        <w:t xml:space="preserve">La Comisión de Asuntos Jurídicos, </w:t>
      </w:r>
      <w:r w:rsidRPr="00AB7481">
        <w:rPr>
          <w:rFonts w:ascii="Times New Roman" w:eastAsia="Times New Roman" w:hAnsi="Times New Roman"/>
          <w:bCs/>
          <w:color w:val="000000" w:themeColor="text1"/>
          <w:sz w:val="24"/>
          <w:szCs w:val="24"/>
          <w:lang w:eastAsia="es-CR"/>
        </w:rPr>
        <w:t>los suscritos regidores, miembros de la Comisión</w:t>
      </w:r>
    </w:p>
    <w:p w14:paraId="516DC5D0" w14:textId="0F8102E2" w:rsidR="00302176" w:rsidRPr="00302176" w:rsidRDefault="00302176" w:rsidP="00302176">
      <w:pPr>
        <w:spacing w:after="0" w:line="540" w:lineRule="exact"/>
        <w:jc w:val="both"/>
        <w:rPr>
          <w:rFonts w:ascii="Times New Roman" w:eastAsia="Times New Roman" w:hAnsi="Times New Roman"/>
          <w:b/>
          <w:bCs/>
          <w:color w:val="000000" w:themeColor="text1"/>
          <w:sz w:val="24"/>
          <w:szCs w:val="24"/>
          <w:lang w:eastAsia="es-CR"/>
        </w:rPr>
      </w:pPr>
      <w:r w:rsidRPr="00AB7481">
        <w:rPr>
          <w:rFonts w:ascii="Times New Roman" w:eastAsia="Times New Roman" w:hAnsi="Times New Roman"/>
          <w:bCs/>
          <w:color w:val="000000" w:themeColor="text1"/>
          <w:sz w:val="24"/>
          <w:szCs w:val="24"/>
          <w:lang w:eastAsia="es-CR"/>
        </w:rPr>
        <w:t xml:space="preserve">Permanente de Asuntos Jurídicos, en atención al oficio número AL-CPEMUN-0366-2025, remitido por el Sr. Arturo Aguilar Cascante, Comisiones Legislativas VIII, recomienda emitir un </w:t>
      </w:r>
      <w:r w:rsidRPr="00AB7481">
        <w:rPr>
          <w:rFonts w:ascii="Times New Roman" w:eastAsia="Times New Roman" w:hAnsi="Times New Roman"/>
          <w:bCs/>
          <w:color w:val="000000" w:themeColor="text1"/>
          <w:sz w:val="24"/>
          <w:szCs w:val="24"/>
          <w:lang w:eastAsia="es-CR"/>
        </w:rPr>
        <w:lastRenderedPageBreak/>
        <w:t>pronunciamiento favorable sobre el expediente N.° 24.865, denominado “MODIFICACIÓN DEL INCISO A) DEL ARTÍCULO 13 DEL CÓDIGO MUNICIPAL, LEY N.° 7794, DEL 30 DE ABRIL DE 1998, Y SUS REFORMAS”.</w:t>
      </w:r>
    </w:p>
    <w:p w14:paraId="42E94DFB" w14:textId="0ED4E770" w:rsidR="0089504F" w:rsidRPr="006734D2" w:rsidRDefault="00302176" w:rsidP="00302176">
      <w:pPr>
        <w:spacing w:after="0" w:line="540" w:lineRule="exact"/>
        <w:jc w:val="both"/>
        <w:rPr>
          <w:rFonts w:ascii="Times New Roman" w:eastAsia="Times New Roman" w:hAnsi="Times New Roman"/>
          <w:bCs/>
          <w:color w:val="000000" w:themeColor="text1"/>
          <w:sz w:val="24"/>
          <w:szCs w:val="24"/>
          <w:lang w:eastAsia="es-CR"/>
        </w:rPr>
      </w:pPr>
      <w:r w:rsidRPr="006734D2">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CUARENTA MINUTOS DEL 22 DE ABRIL DEL AÑO DOS MIL VEINTICINCO.  </w:t>
      </w:r>
      <w:r w:rsidRPr="006734D2">
        <w:rPr>
          <w:rFonts w:ascii="Times New Roman" w:eastAsia="Times New Roman" w:hAnsi="Times New Roman"/>
          <w:bCs/>
          <w:color w:val="000000" w:themeColor="text1"/>
          <w:sz w:val="24"/>
          <w:szCs w:val="24"/>
          <w:lang w:eastAsia="es-CR"/>
        </w:rPr>
        <w:t>-------------------------</w:t>
      </w:r>
      <w:r w:rsidR="006734D2">
        <w:rPr>
          <w:rFonts w:ascii="Times New Roman" w:eastAsia="Times New Roman" w:hAnsi="Times New Roman"/>
          <w:bCs/>
          <w:color w:val="000000" w:themeColor="text1"/>
          <w:sz w:val="24"/>
          <w:szCs w:val="24"/>
          <w:lang w:eastAsia="es-CR"/>
        </w:rPr>
        <w:t>------------------------</w:t>
      </w:r>
      <w:r w:rsidRPr="006734D2">
        <w:rPr>
          <w:rFonts w:ascii="Times New Roman" w:eastAsia="Times New Roman" w:hAnsi="Times New Roman"/>
          <w:bCs/>
          <w:color w:val="000000" w:themeColor="text1"/>
          <w:sz w:val="24"/>
          <w:szCs w:val="24"/>
          <w:lang w:eastAsia="es-CR"/>
        </w:rPr>
        <w:t>---------------------------------------------</w:t>
      </w:r>
    </w:p>
    <w:p w14:paraId="3A485053" w14:textId="6E337588" w:rsidR="00662A82" w:rsidRDefault="006734D2" w:rsidP="00425C42">
      <w:pPr>
        <w:spacing w:after="0" w:line="540" w:lineRule="exact"/>
        <w:jc w:val="both"/>
        <w:rPr>
          <w:rFonts w:ascii="Times New Roman" w:eastAsia="Times New Roman" w:hAnsi="Times New Roman"/>
          <w:b/>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39136" behindDoc="0" locked="0" layoutInCell="1" allowOverlap="1" wp14:anchorId="4730E59B" wp14:editId="35A19730">
            <wp:simplePos x="0" y="0"/>
            <wp:positionH relativeFrom="margin">
              <wp:align>left</wp:align>
            </wp:positionH>
            <wp:positionV relativeFrom="paragraph">
              <wp:posOffset>-4586</wp:posOffset>
            </wp:positionV>
            <wp:extent cx="5934712" cy="2032000"/>
            <wp:effectExtent l="0" t="0" r="8890"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712"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F8911" w14:textId="77777777" w:rsidR="00662A82" w:rsidRDefault="00662A82" w:rsidP="00425C42">
      <w:pPr>
        <w:spacing w:after="0" w:line="540" w:lineRule="exact"/>
        <w:jc w:val="both"/>
        <w:rPr>
          <w:rFonts w:ascii="Times New Roman" w:eastAsia="Times New Roman" w:hAnsi="Times New Roman"/>
          <w:b/>
          <w:color w:val="000000" w:themeColor="text1"/>
          <w:sz w:val="24"/>
          <w:szCs w:val="24"/>
          <w:lang w:eastAsia="es-CR"/>
        </w:rPr>
      </w:pPr>
    </w:p>
    <w:p w14:paraId="2BF88BF2" w14:textId="77777777" w:rsidR="00662A82" w:rsidRDefault="00662A82" w:rsidP="00425C42">
      <w:pPr>
        <w:spacing w:after="0" w:line="540" w:lineRule="exact"/>
        <w:jc w:val="both"/>
        <w:rPr>
          <w:rFonts w:ascii="Times New Roman" w:eastAsia="Times New Roman" w:hAnsi="Times New Roman"/>
          <w:b/>
          <w:color w:val="000000" w:themeColor="text1"/>
          <w:sz w:val="24"/>
          <w:szCs w:val="24"/>
          <w:lang w:eastAsia="es-CR"/>
        </w:rPr>
      </w:pPr>
    </w:p>
    <w:p w14:paraId="12DF1AA9" w14:textId="767A8068" w:rsidR="00662A82" w:rsidRDefault="00662A82" w:rsidP="00425C42">
      <w:pPr>
        <w:spacing w:after="0" w:line="540" w:lineRule="exact"/>
        <w:jc w:val="both"/>
        <w:rPr>
          <w:rFonts w:ascii="Times New Roman" w:eastAsia="Times New Roman" w:hAnsi="Times New Roman"/>
          <w:b/>
          <w:color w:val="000000" w:themeColor="text1"/>
          <w:sz w:val="24"/>
          <w:szCs w:val="24"/>
          <w:lang w:eastAsia="es-CR"/>
        </w:rPr>
      </w:pPr>
    </w:p>
    <w:p w14:paraId="549D172E" w14:textId="029B31E8" w:rsidR="006734D2" w:rsidRDefault="006734D2" w:rsidP="00425C42">
      <w:pPr>
        <w:spacing w:after="0" w:line="540" w:lineRule="exact"/>
        <w:jc w:val="both"/>
        <w:rPr>
          <w:rFonts w:ascii="Times New Roman" w:eastAsia="Times New Roman" w:hAnsi="Times New Roman"/>
          <w:b/>
          <w:color w:val="000000" w:themeColor="text1"/>
          <w:sz w:val="24"/>
          <w:szCs w:val="24"/>
          <w:lang w:eastAsia="es-CR"/>
        </w:rPr>
      </w:pPr>
    </w:p>
    <w:p w14:paraId="16D63DF1" w14:textId="5A2F5716" w:rsidR="006734D2" w:rsidRDefault="006734D2" w:rsidP="00425C42">
      <w:pPr>
        <w:spacing w:after="0" w:line="540" w:lineRule="exact"/>
        <w:jc w:val="both"/>
        <w:rPr>
          <w:rFonts w:ascii="Times New Roman" w:eastAsia="Times New Roman" w:hAnsi="Times New Roman"/>
          <w:b/>
          <w:color w:val="000000" w:themeColor="text1"/>
          <w:sz w:val="24"/>
          <w:szCs w:val="24"/>
          <w:lang w:eastAsia="es-CR"/>
        </w:rPr>
      </w:pPr>
    </w:p>
    <w:p w14:paraId="0B8951B2" w14:textId="69DB086D" w:rsidR="00425C42" w:rsidRDefault="00425C42"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w:t>
      </w:r>
      <w:r w:rsidR="00662A82">
        <w:rPr>
          <w:rFonts w:ascii="Times New Roman" w:eastAsia="Times New Roman" w:hAnsi="Times New Roman"/>
          <w:b/>
          <w:color w:val="000000" w:themeColor="text1"/>
          <w:sz w:val="24"/>
          <w:szCs w:val="24"/>
          <w:lang w:eastAsia="es-CR"/>
        </w:rPr>
        <w:t>O N°1532</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524BBB0E" w14:textId="6DD1E21D" w:rsidR="00AB7481" w:rsidRPr="000829C6" w:rsidRDefault="00AB7481" w:rsidP="00AB7481">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ometido a votación</w:t>
      </w:r>
      <w:r w:rsidR="006734D2">
        <w:rPr>
          <w:rFonts w:ascii="Times New Roman" w:hAnsi="Times New Roman"/>
          <w:bCs/>
          <w:sz w:val="24"/>
          <w:szCs w:val="24"/>
          <w:lang w:eastAsia="en-US"/>
        </w:rPr>
        <w:t xml:space="preserve"> por unanimidad</w:t>
      </w:r>
      <w:r>
        <w:rPr>
          <w:rFonts w:ascii="Times New Roman" w:hAnsi="Times New Roman"/>
          <w:bCs/>
          <w:sz w:val="24"/>
          <w:szCs w:val="24"/>
          <w:lang w:eastAsia="en-US"/>
        </w:rPr>
        <w:t xml:space="preserve"> se aprueba el dictamen </w:t>
      </w:r>
      <w:r w:rsidRPr="002129B2">
        <w:rPr>
          <w:rFonts w:ascii="Times New Roman" w:hAnsi="Times New Roman"/>
          <w:bCs/>
          <w:color w:val="000000" w:themeColor="text1"/>
          <w:sz w:val="24"/>
          <w:szCs w:val="24"/>
          <w:lang w:eastAsia="en-US"/>
        </w:rPr>
        <w:t>N°</w:t>
      </w:r>
      <w:r w:rsidR="00331951">
        <w:rPr>
          <w:rFonts w:ascii="Times New Roman" w:hAnsi="Times New Roman"/>
          <w:bCs/>
          <w:color w:val="000000" w:themeColor="text1"/>
          <w:sz w:val="24"/>
          <w:szCs w:val="24"/>
          <w:lang w:eastAsia="en-US"/>
        </w:rPr>
        <w:t>89</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331951" w:rsidRPr="00AB7481">
        <w:rPr>
          <w:rFonts w:ascii="Times New Roman" w:eastAsia="Times New Roman" w:hAnsi="Times New Roman"/>
          <w:bCs/>
          <w:color w:val="000000" w:themeColor="text1"/>
          <w:sz w:val="24"/>
          <w:szCs w:val="24"/>
          <w:lang w:eastAsia="es-CR"/>
        </w:rPr>
        <w:t>AL-CPEMUN-0366-2025</w:t>
      </w:r>
      <w:r>
        <w:rPr>
          <w:rFonts w:ascii="Times New Roman" w:eastAsia="Times New Roman" w:hAnsi="Times New Roman"/>
          <w:bCs/>
          <w:color w:val="000000" w:themeColor="text1"/>
          <w:sz w:val="24"/>
          <w:szCs w:val="24"/>
          <w:lang w:eastAsia="es-CR"/>
        </w:rPr>
        <w:t xml:space="preserve">, remitido por </w:t>
      </w:r>
      <w:r w:rsidR="00331951">
        <w:rPr>
          <w:rFonts w:ascii="Times New Roman" w:eastAsia="Times New Roman" w:hAnsi="Times New Roman"/>
          <w:bCs/>
          <w:color w:val="000000" w:themeColor="text1"/>
          <w:sz w:val="24"/>
          <w:szCs w:val="24"/>
          <w:lang w:eastAsia="es-CR"/>
        </w:rPr>
        <w:t>el</w:t>
      </w:r>
      <w:r>
        <w:rPr>
          <w:rFonts w:ascii="Times New Roman" w:eastAsia="Times New Roman" w:hAnsi="Times New Roman"/>
          <w:bCs/>
          <w:color w:val="000000" w:themeColor="text1"/>
          <w:sz w:val="24"/>
          <w:szCs w:val="24"/>
          <w:lang w:eastAsia="es-CR"/>
        </w:rPr>
        <w:t xml:space="preserve"> </w:t>
      </w:r>
      <w:r w:rsidR="00331951" w:rsidRPr="00AB7481">
        <w:rPr>
          <w:rFonts w:ascii="Times New Roman" w:eastAsia="Times New Roman" w:hAnsi="Times New Roman"/>
          <w:bCs/>
          <w:color w:val="000000" w:themeColor="text1"/>
          <w:sz w:val="24"/>
          <w:szCs w:val="24"/>
          <w:lang w:eastAsia="es-CR"/>
        </w:rPr>
        <w:t>Sr. Arturo Aguilar Cascante, Comisiones Legislativas VIII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2F1A03" w:rsidRPr="00AB7481">
        <w:rPr>
          <w:rFonts w:ascii="Times New Roman" w:eastAsia="Times New Roman" w:hAnsi="Times New Roman"/>
          <w:bCs/>
          <w:color w:val="000000" w:themeColor="text1"/>
          <w:sz w:val="24"/>
          <w:szCs w:val="24"/>
          <w:lang w:eastAsia="es-CR"/>
        </w:rPr>
        <w:t>pronunciamiento favorable sobre el expediente N.° 24.865, denominado “MODIFICACIÓN DEL INCISO A) DEL ARTÍCULO 13 DEL CÓDIGO MUNICIPAL, LEY N.° 7794, DEL 30 DE ABRIL DE 1998, Y SUS REFORMAS”.</w:t>
      </w:r>
      <w:r>
        <w:rPr>
          <w:rFonts w:ascii="Times New Roman" w:eastAsia="Times New Roman" w:hAnsi="Times New Roman"/>
          <w:b/>
          <w:bCs/>
          <w:color w:val="000000" w:themeColor="text1"/>
          <w:sz w:val="24"/>
          <w:szCs w:val="24"/>
          <w:lang w:eastAsia="es-CR"/>
        </w:rPr>
        <w:t xml:space="preserve"> --------------</w:t>
      </w:r>
    </w:p>
    <w:p w14:paraId="3E53F63B" w14:textId="77777777" w:rsidR="00AB7481" w:rsidRDefault="00AB7481" w:rsidP="00AB7481">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246AE8EA" w14:textId="4D1320F8" w:rsidR="002F1A03" w:rsidRPr="00B838DF" w:rsidRDefault="0089504F" w:rsidP="002F1A03">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9.-</w:t>
      </w:r>
      <w:r w:rsidR="002F1A03" w:rsidRPr="00B838DF">
        <w:rPr>
          <w:rFonts w:ascii="Times New Roman" w:hAnsi="Times New Roman"/>
          <w:sz w:val="24"/>
          <w:szCs w:val="24"/>
        </w:rPr>
        <w:t>Se conoce dictamen</w:t>
      </w:r>
      <w:r w:rsidR="002F1A03" w:rsidRPr="00B838DF">
        <w:rPr>
          <w:rFonts w:ascii="Times New Roman" w:hAnsi="Times New Roman"/>
          <w:b/>
          <w:bCs/>
          <w:sz w:val="24"/>
          <w:szCs w:val="24"/>
        </w:rPr>
        <w:t xml:space="preserve"> </w:t>
      </w:r>
      <w:r w:rsidR="002F1A03">
        <w:rPr>
          <w:rFonts w:ascii="Times New Roman" w:hAnsi="Times New Roman"/>
          <w:sz w:val="24"/>
          <w:szCs w:val="24"/>
        </w:rPr>
        <w:t>N°</w:t>
      </w:r>
      <w:r w:rsidR="00C40D60">
        <w:rPr>
          <w:rFonts w:ascii="Times New Roman" w:hAnsi="Times New Roman"/>
          <w:sz w:val="24"/>
          <w:szCs w:val="24"/>
        </w:rPr>
        <w:t>90</w:t>
      </w:r>
      <w:r w:rsidR="002F1A03">
        <w:rPr>
          <w:rFonts w:ascii="Times New Roman" w:hAnsi="Times New Roman"/>
          <w:sz w:val="24"/>
          <w:szCs w:val="24"/>
        </w:rPr>
        <w:t>-2025-CAJ de la Comisión P</w:t>
      </w:r>
      <w:r w:rsidR="002F1A03" w:rsidRPr="00B838DF">
        <w:rPr>
          <w:rFonts w:ascii="Times New Roman" w:hAnsi="Times New Roman"/>
          <w:sz w:val="24"/>
          <w:szCs w:val="24"/>
        </w:rPr>
        <w:t>ermanente de Asuntos Jurídic</w:t>
      </w:r>
      <w:r w:rsidR="002F1A03">
        <w:rPr>
          <w:rFonts w:ascii="Times New Roman" w:hAnsi="Times New Roman"/>
          <w:sz w:val="24"/>
          <w:szCs w:val="24"/>
        </w:rPr>
        <w:t xml:space="preserve">os en atención al oficio </w:t>
      </w:r>
      <w:r w:rsidR="002F1A03" w:rsidRPr="002D7A0A">
        <w:rPr>
          <w:rFonts w:ascii="Times New Roman" w:hAnsi="Times New Roman"/>
          <w:sz w:val="24"/>
          <w:szCs w:val="24"/>
        </w:rPr>
        <w:t>número</w:t>
      </w:r>
      <w:r w:rsidR="002F1A03">
        <w:rPr>
          <w:rFonts w:ascii="Times New Roman" w:hAnsi="Times New Roman"/>
          <w:sz w:val="24"/>
          <w:szCs w:val="24"/>
        </w:rPr>
        <w:t xml:space="preserve"> </w:t>
      </w:r>
      <w:r w:rsidR="00C40D60" w:rsidRPr="00523887">
        <w:rPr>
          <w:rFonts w:ascii="Times New Roman" w:hAnsi="Times New Roman"/>
          <w:bCs/>
          <w:sz w:val="24"/>
          <w:szCs w:val="24"/>
          <w:lang w:val="es-ES"/>
        </w:rPr>
        <w:t>AL-CPEMUN-0380-2025</w:t>
      </w:r>
      <w:r w:rsidR="002F1A03" w:rsidRPr="00A802DA">
        <w:rPr>
          <w:rFonts w:ascii="Times New Roman" w:hAnsi="Times New Roman"/>
          <w:sz w:val="24"/>
          <w:szCs w:val="24"/>
        </w:rPr>
        <w:t>,</w:t>
      </w:r>
      <w:r w:rsidR="002F1A03" w:rsidRPr="002D7A0A">
        <w:rPr>
          <w:rFonts w:ascii="Times New Roman" w:hAnsi="Times New Roman"/>
          <w:sz w:val="24"/>
          <w:szCs w:val="24"/>
        </w:rPr>
        <w:t xml:space="preserve"> suscrito por </w:t>
      </w:r>
      <w:r w:rsidR="00523887">
        <w:rPr>
          <w:rFonts w:ascii="Times New Roman" w:hAnsi="Times New Roman"/>
          <w:sz w:val="24"/>
          <w:szCs w:val="24"/>
        </w:rPr>
        <w:t>la</w:t>
      </w:r>
      <w:r w:rsidR="002F1A03" w:rsidRPr="002D7A0A">
        <w:rPr>
          <w:rFonts w:ascii="Times New Roman" w:hAnsi="Times New Roman"/>
          <w:sz w:val="24"/>
          <w:szCs w:val="24"/>
        </w:rPr>
        <w:t xml:space="preserve"> </w:t>
      </w:r>
      <w:r w:rsidR="00523887" w:rsidRPr="00103956">
        <w:rPr>
          <w:rFonts w:ascii="Times New Roman" w:hAnsi="Times New Roman"/>
          <w:bCs/>
          <w:sz w:val="24"/>
          <w:szCs w:val="24"/>
          <w:lang w:val="es-ES"/>
        </w:rPr>
        <w:t>Sra. Guiselle Hernández Aguilar, Comisiones Legislativas VIII</w:t>
      </w:r>
      <w:r w:rsidR="002F1A03" w:rsidRPr="00103956">
        <w:rPr>
          <w:rFonts w:ascii="Times New Roman" w:hAnsi="Times New Roman"/>
          <w:sz w:val="24"/>
          <w:szCs w:val="24"/>
        </w:rPr>
        <w:t>, que textualmente cita: -----------------------------</w:t>
      </w:r>
      <w:r w:rsidR="00103956">
        <w:rPr>
          <w:rFonts w:ascii="Times New Roman" w:hAnsi="Times New Roman"/>
          <w:sz w:val="24"/>
          <w:szCs w:val="24"/>
        </w:rPr>
        <w:t>--</w:t>
      </w:r>
      <w:r w:rsidR="002F1A03" w:rsidRPr="00103956">
        <w:rPr>
          <w:rFonts w:ascii="Times New Roman" w:hAnsi="Times New Roman"/>
          <w:sz w:val="24"/>
          <w:szCs w:val="24"/>
        </w:rPr>
        <w:t>-----------</w:t>
      </w:r>
    </w:p>
    <w:p w14:paraId="347623F0" w14:textId="77777777" w:rsidR="002F1A03" w:rsidRPr="00B838DF" w:rsidRDefault="002F1A03" w:rsidP="002F1A03">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334D7A3E" w14:textId="77777777" w:rsidR="002F1A03" w:rsidRPr="00B838DF" w:rsidRDefault="002F1A03" w:rsidP="002F1A03">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3E575E03" w14:textId="77777777" w:rsidR="002F1A03" w:rsidRPr="00B838DF" w:rsidRDefault="002F1A03" w:rsidP="002F1A03">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75648" behindDoc="0" locked="0" layoutInCell="1" allowOverlap="1" wp14:anchorId="19C89F2C" wp14:editId="408F1E0C">
                <wp:simplePos x="0" y="0"/>
                <wp:positionH relativeFrom="column">
                  <wp:posOffset>231941</wp:posOffset>
                </wp:positionH>
                <wp:positionV relativeFrom="paragraph">
                  <wp:posOffset>6184</wp:posOffset>
                </wp:positionV>
                <wp:extent cx="5516217" cy="19878"/>
                <wp:effectExtent l="0" t="0" r="27940" b="37465"/>
                <wp:wrapNone/>
                <wp:docPr id="29" name="Conector recto 29"/>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E2DC0D" id="Conector recto 2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XF3AEAAKIDAAAOAAAAZHJzL2Uyb0RvYy54bWysU8uO2yAU3VfqPyD2jR+qZxIrzkhNlG76&#10;iDRt9zcYbCReAhonf98L9kTTdld1g7kPDvccjrdPV63IhfsgrelotSop4YbZXpqho9+/Hd+tKQkR&#10;TA/KGt7RGw/0aff2zXZyLa/taFXPPUEQE9rJdXSM0bVFEdjINYSVddxgUVivIWLoh6L3MCG6VkVd&#10;lg/FZH3vvGU8BMwe5iLdZXwhOItfhQg8EtVRnC3m1ef1nNZit4V28OBGyZYx4B+m0CANXnqHOkAE&#10;8tPLv6C0ZN4GK+KKWV1YISTjmQOyqco/2DyP4HjmguIEd5cp/D9Y9uVy8kT2Ha03lBjQ+EZ7fCkW&#10;rSc+fQgWUKXJhRab9+bklyi4k0+Ur8JrIpR0P9AAWQSkRa5Z49tdY36NhGGyaaqHunqkhGGt2qwf&#10;1wm9mGESnPMhfuRWk7TpqJImSQAtXD6FOLe+tKS0sUepFOahVYZMHd00dYPogGYSCiJutUN6wQyU&#10;gBrQpSz6jBiskn06nQ4HP5z3ypMLoFPeH9fVh8PcNELP5+ymKcvFMQHiZ9vP6ap8ySOLBSYz+g0/&#10;zXyAMM5ncmkhrky6n2ezLhST2LO8aXe2/S2rXqQIjZDRF9Mmp72Ocf/6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tolxd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0F8CCDD7" w14:textId="77777777" w:rsidR="00027E58" w:rsidRDefault="00C40D60" w:rsidP="002F1A03">
      <w:pPr>
        <w:spacing w:after="0" w:line="540" w:lineRule="exact"/>
        <w:jc w:val="center"/>
        <w:rPr>
          <w:rFonts w:ascii="Times New Roman" w:hAnsi="Times New Roman"/>
          <w:b/>
          <w:bCs/>
          <w:sz w:val="24"/>
          <w:szCs w:val="24"/>
          <w:lang w:val="es-ES"/>
        </w:rPr>
      </w:pPr>
      <w:r w:rsidRPr="00C40D60">
        <w:rPr>
          <w:rFonts w:ascii="Times New Roman" w:hAnsi="Times New Roman"/>
          <w:b/>
          <w:bCs/>
          <w:sz w:val="24"/>
          <w:szCs w:val="24"/>
          <w:lang w:val="es-ES"/>
        </w:rPr>
        <w:t>ATENCIÓN AL OFICIO NÚMERO AL-CPEMUN-0380-2025, REMITIDO POR LA SRA. GUISELLE HERNANDEZ AGUILAR, COMISIONES LEGISLATIVAS VIII</w:t>
      </w:r>
      <w:r>
        <w:rPr>
          <w:rFonts w:ascii="Times New Roman" w:hAnsi="Times New Roman"/>
          <w:b/>
          <w:bCs/>
          <w:sz w:val="24"/>
          <w:szCs w:val="24"/>
          <w:lang w:val="es-ES"/>
        </w:rPr>
        <w:t>.</w:t>
      </w:r>
    </w:p>
    <w:p w14:paraId="7BE1B66D" w14:textId="3639C313" w:rsidR="002F1A03" w:rsidRPr="00793958" w:rsidRDefault="002F1A03" w:rsidP="002F1A03">
      <w:pPr>
        <w:spacing w:after="0" w:line="540" w:lineRule="exact"/>
        <w:jc w:val="center"/>
        <w:rPr>
          <w:rFonts w:ascii="Times New Roman" w:hAnsi="Times New Roman"/>
          <w:b/>
          <w:bCs/>
          <w:sz w:val="24"/>
          <w:szCs w:val="24"/>
        </w:rPr>
      </w:pPr>
      <w:r w:rsidRPr="00793958">
        <w:rPr>
          <w:rFonts w:ascii="Times New Roman" w:hAnsi="Times New Roman"/>
          <w:b/>
          <w:bCs/>
          <w:sz w:val="24"/>
          <w:szCs w:val="24"/>
        </w:rPr>
        <w:lastRenderedPageBreak/>
        <w:t>Dictamen No.0</w:t>
      </w:r>
      <w:r w:rsidR="00C40D60">
        <w:rPr>
          <w:rFonts w:ascii="Times New Roman" w:hAnsi="Times New Roman"/>
          <w:b/>
          <w:bCs/>
          <w:sz w:val="24"/>
          <w:szCs w:val="24"/>
        </w:rPr>
        <w:t>90</w:t>
      </w:r>
      <w:r w:rsidRPr="00793958">
        <w:rPr>
          <w:rFonts w:ascii="Times New Roman" w:hAnsi="Times New Roman"/>
          <w:b/>
          <w:bCs/>
          <w:sz w:val="24"/>
          <w:szCs w:val="24"/>
        </w:rPr>
        <w:t>-2025-CAJ</w:t>
      </w:r>
    </w:p>
    <w:p w14:paraId="1D206185" w14:textId="77777777" w:rsidR="002F1A03" w:rsidRPr="00793958" w:rsidRDefault="002F1A03" w:rsidP="002F1A03">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7E49F0C5" w14:textId="77777777" w:rsidR="002F1A03" w:rsidRPr="00793958" w:rsidRDefault="002F1A03" w:rsidP="002F1A03">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75A6C460" w14:textId="24B27323" w:rsidR="002F1A03" w:rsidRPr="00793958" w:rsidRDefault="002F1A03" w:rsidP="002F1A03">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sidR="00C40D60">
        <w:rPr>
          <w:rFonts w:ascii="Times New Roman" w:hAnsi="Times New Roman"/>
          <w:b/>
          <w:sz w:val="24"/>
          <w:szCs w:val="24"/>
          <w:lang w:val="es-ES" w:eastAsia="es-CR"/>
        </w:rPr>
        <w:t>90</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63FFB8CA" w14:textId="77777777" w:rsidR="00523887" w:rsidRPr="00F20B4F" w:rsidRDefault="00523887" w:rsidP="00523887">
      <w:pPr>
        <w:spacing w:after="0" w:line="540" w:lineRule="exact"/>
        <w:jc w:val="both"/>
        <w:rPr>
          <w:rFonts w:ascii="Times New Roman" w:eastAsia="Times New Roman" w:hAnsi="Times New Roman"/>
          <w:bCs/>
          <w:color w:val="000000" w:themeColor="text1"/>
          <w:sz w:val="24"/>
          <w:szCs w:val="24"/>
          <w:lang w:eastAsia="es-CR"/>
        </w:rPr>
      </w:pPr>
      <w:r w:rsidRPr="00F20B4F">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AL-CPEMUN-0380-2025, remitido por la Sra. Guiselle Hernández Aguilar/ Comisiones Legislativas VIII, proceden a dictaminar lo siguiente: </w:t>
      </w:r>
    </w:p>
    <w:p w14:paraId="7727154E" w14:textId="2562CD19" w:rsidR="00523887" w:rsidRPr="00523887" w:rsidRDefault="00523887" w:rsidP="00F20B4F">
      <w:pPr>
        <w:spacing w:after="0" w:line="540" w:lineRule="exact"/>
        <w:jc w:val="center"/>
        <w:rPr>
          <w:rFonts w:ascii="Times New Roman" w:eastAsia="Times New Roman" w:hAnsi="Times New Roman"/>
          <w:b/>
          <w:bCs/>
          <w:color w:val="000000" w:themeColor="text1"/>
          <w:sz w:val="24"/>
          <w:szCs w:val="24"/>
          <w:lang w:eastAsia="es-CR"/>
        </w:rPr>
      </w:pPr>
      <w:r w:rsidRPr="00523887">
        <w:rPr>
          <w:rFonts w:ascii="Times New Roman" w:eastAsia="Times New Roman" w:hAnsi="Times New Roman"/>
          <w:b/>
          <w:bCs/>
          <w:color w:val="000000" w:themeColor="text1"/>
          <w:sz w:val="24"/>
          <w:szCs w:val="24"/>
          <w:lang w:eastAsia="es-CR"/>
        </w:rPr>
        <w:t>CONSIDERANDO:</w:t>
      </w:r>
    </w:p>
    <w:p w14:paraId="31F69B09" w14:textId="77777777" w:rsidR="00523887" w:rsidRPr="00F20B4F" w:rsidRDefault="00523887" w:rsidP="00523887">
      <w:pPr>
        <w:spacing w:after="0" w:line="540" w:lineRule="exact"/>
        <w:jc w:val="both"/>
        <w:rPr>
          <w:rFonts w:ascii="Times New Roman" w:eastAsia="Times New Roman" w:hAnsi="Times New Roman"/>
          <w:bCs/>
          <w:color w:val="000000" w:themeColor="text1"/>
          <w:sz w:val="24"/>
          <w:szCs w:val="24"/>
          <w:lang w:eastAsia="es-CR"/>
        </w:rPr>
      </w:pPr>
      <w:r w:rsidRPr="00523887">
        <w:rPr>
          <w:rFonts w:ascii="Times New Roman" w:eastAsia="Times New Roman" w:hAnsi="Times New Roman"/>
          <w:b/>
          <w:bCs/>
          <w:color w:val="000000" w:themeColor="text1"/>
          <w:sz w:val="24"/>
          <w:szCs w:val="24"/>
          <w:lang w:eastAsia="es-CR"/>
        </w:rPr>
        <w:t xml:space="preserve">PRIMERO: </w:t>
      </w:r>
      <w:r w:rsidRPr="00F20B4F">
        <w:rPr>
          <w:rFonts w:ascii="Times New Roman" w:eastAsia="Times New Roman" w:hAnsi="Times New Roman"/>
          <w:bCs/>
          <w:color w:val="000000" w:themeColor="text1"/>
          <w:sz w:val="24"/>
          <w:szCs w:val="24"/>
          <w:lang w:eastAsia="es-CR"/>
        </w:rPr>
        <w:t>Que la Sra. Guiselle Hernández Aguilar/ Comisiones Legislativas VIII, remite el oficio número AL-CPEMUN-0380-2025, dirigido al Concejo Municipal de Siquirres.</w:t>
      </w:r>
    </w:p>
    <w:p w14:paraId="5CA66902" w14:textId="012B15F9" w:rsidR="00523887" w:rsidRPr="00F20B4F" w:rsidRDefault="00523887" w:rsidP="00523887">
      <w:pPr>
        <w:spacing w:after="0" w:line="540" w:lineRule="exact"/>
        <w:jc w:val="both"/>
        <w:rPr>
          <w:rFonts w:ascii="Times New Roman" w:eastAsia="Times New Roman" w:hAnsi="Times New Roman"/>
          <w:bCs/>
          <w:color w:val="000000" w:themeColor="text1"/>
          <w:sz w:val="24"/>
          <w:szCs w:val="24"/>
          <w:lang w:eastAsia="es-CR"/>
        </w:rPr>
      </w:pPr>
      <w:r w:rsidRPr="00523887">
        <w:rPr>
          <w:rFonts w:ascii="Times New Roman" w:eastAsia="Times New Roman" w:hAnsi="Times New Roman"/>
          <w:b/>
          <w:bCs/>
          <w:color w:val="000000" w:themeColor="text1"/>
          <w:sz w:val="24"/>
          <w:szCs w:val="24"/>
          <w:lang w:eastAsia="es-CR"/>
        </w:rPr>
        <w:t xml:space="preserve">SEGUNDO: </w:t>
      </w:r>
      <w:r w:rsidRPr="00F20B4F">
        <w:rPr>
          <w:rFonts w:ascii="Times New Roman" w:eastAsia="Times New Roman" w:hAnsi="Times New Roman"/>
          <w:bCs/>
          <w:color w:val="000000" w:themeColor="text1"/>
          <w:sz w:val="24"/>
          <w:szCs w:val="24"/>
          <w:lang w:eastAsia="es-CR"/>
        </w:rPr>
        <w:t xml:space="preserve">Que dicho oficio tiene como objeto consultar el criterio de esta institución sobre el proyecto de ley “LEY PARA LA MODERNIZACIÓN DEL TRÁMITE PRESUPUESTARIO MUNICIPAL POR MEDIO DE LA REFORMA A LOS ARTÍCULOS 99, 104, 105, 106 Y 111 DEL CÓDIGO MUNICIPAL, LEY </w:t>
      </w:r>
      <w:r w:rsidR="00A07A73" w:rsidRPr="00F20B4F">
        <w:rPr>
          <w:rFonts w:ascii="Times New Roman" w:eastAsia="Times New Roman" w:hAnsi="Times New Roman"/>
          <w:bCs/>
          <w:color w:val="000000" w:themeColor="text1"/>
          <w:sz w:val="24"/>
          <w:szCs w:val="24"/>
          <w:lang w:eastAsia="es-CR"/>
        </w:rPr>
        <w:t>N.º</w:t>
      </w:r>
      <w:r w:rsidRPr="00F20B4F">
        <w:rPr>
          <w:rFonts w:ascii="Times New Roman" w:eastAsia="Times New Roman" w:hAnsi="Times New Roman"/>
          <w:bCs/>
          <w:color w:val="000000" w:themeColor="text1"/>
          <w:sz w:val="24"/>
          <w:szCs w:val="24"/>
          <w:lang w:eastAsia="es-CR"/>
        </w:rPr>
        <w:t xml:space="preserve"> 7794, DE 30 DE ABRIL DE 1998, ARTÍCULOS 30 Y 33 DE LA LEY </w:t>
      </w:r>
      <w:r w:rsidR="00A07A73" w:rsidRPr="00F20B4F">
        <w:rPr>
          <w:rFonts w:ascii="Times New Roman" w:eastAsia="Times New Roman" w:hAnsi="Times New Roman"/>
          <w:bCs/>
          <w:color w:val="000000" w:themeColor="text1"/>
          <w:sz w:val="24"/>
          <w:szCs w:val="24"/>
          <w:lang w:eastAsia="es-CR"/>
        </w:rPr>
        <w:t>N.º</w:t>
      </w:r>
      <w:r w:rsidRPr="00F20B4F">
        <w:rPr>
          <w:rFonts w:ascii="Times New Roman" w:eastAsia="Times New Roman" w:hAnsi="Times New Roman"/>
          <w:bCs/>
          <w:color w:val="000000" w:themeColor="text1"/>
          <w:sz w:val="24"/>
          <w:szCs w:val="24"/>
          <w:lang w:eastAsia="es-CR"/>
        </w:rPr>
        <w:t xml:space="preserve"> 7509, DE 9 DE MAYO DE 1995 Y ARTÍCULO 16 DE LA LEY </w:t>
      </w:r>
      <w:r w:rsidR="00A07A73" w:rsidRPr="00F20B4F">
        <w:rPr>
          <w:rFonts w:ascii="Times New Roman" w:eastAsia="Times New Roman" w:hAnsi="Times New Roman"/>
          <w:bCs/>
          <w:color w:val="000000" w:themeColor="text1"/>
          <w:sz w:val="24"/>
          <w:szCs w:val="24"/>
          <w:lang w:eastAsia="es-CR"/>
        </w:rPr>
        <w:t>N.º</w:t>
      </w:r>
      <w:r w:rsidRPr="00F20B4F">
        <w:rPr>
          <w:rFonts w:ascii="Times New Roman" w:eastAsia="Times New Roman" w:hAnsi="Times New Roman"/>
          <w:bCs/>
          <w:color w:val="000000" w:themeColor="text1"/>
          <w:sz w:val="24"/>
          <w:szCs w:val="24"/>
          <w:lang w:eastAsia="es-CR"/>
        </w:rPr>
        <w:t xml:space="preserve"> 10.475 DE 18 DE JULIO DE 2024”, expediente N.° 24.447.</w:t>
      </w:r>
    </w:p>
    <w:p w14:paraId="7717492A" w14:textId="77777777" w:rsidR="00523887" w:rsidRPr="00F20B4F" w:rsidRDefault="00523887" w:rsidP="00523887">
      <w:pPr>
        <w:spacing w:after="0" w:line="540" w:lineRule="exact"/>
        <w:jc w:val="both"/>
        <w:rPr>
          <w:rFonts w:ascii="Times New Roman" w:eastAsia="Times New Roman" w:hAnsi="Times New Roman"/>
          <w:bCs/>
          <w:color w:val="000000" w:themeColor="text1"/>
          <w:sz w:val="24"/>
          <w:szCs w:val="24"/>
          <w:lang w:eastAsia="es-CR"/>
        </w:rPr>
      </w:pPr>
      <w:r w:rsidRPr="00523887">
        <w:rPr>
          <w:rFonts w:ascii="Times New Roman" w:eastAsia="Times New Roman" w:hAnsi="Times New Roman"/>
          <w:b/>
          <w:bCs/>
          <w:color w:val="000000" w:themeColor="text1"/>
          <w:sz w:val="24"/>
          <w:szCs w:val="24"/>
          <w:lang w:eastAsia="es-CR"/>
        </w:rPr>
        <w:t xml:space="preserve">TERCERO: </w:t>
      </w:r>
      <w:r w:rsidRPr="00F20B4F">
        <w:rPr>
          <w:rFonts w:ascii="Times New Roman" w:eastAsia="Times New Roman" w:hAnsi="Times New Roman"/>
          <w:bCs/>
          <w:color w:val="000000" w:themeColor="text1"/>
          <w:sz w:val="24"/>
          <w:szCs w:val="24"/>
          <w:lang w:eastAsia="es-CR"/>
        </w:rPr>
        <w:t>Que dicho proyecto de ley tiene como objetivo modernizar y agilizar el trámite presupuestario de las municipalidades mediante la reforma de varios artículos del Código Municipal y de leyes relacionadas con el impuesto sobre bienes inmuebles. Entre sus principales cambios, se establecen fechas límite claras e improrrogables para la presentación y aprobación de los presupuestos ordinarios y extraordinarios ante la Contraloría General de la República, se mejora la coordinación con instituciones como el IFAM y la UNED para capacitar a los funcionarios municipales, y se exige una planificación financiera más estricta que garantice el cumplimiento de obligaciones de pago.</w:t>
      </w:r>
    </w:p>
    <w:p w14:paraId="535ECF7C" w14:textId="77777777" w:rsidR="00523887" w:rsidRPr="00F20B4F" w:rsidRDefault="00523887" w:rsidP="00523887">
      <w:pPr>
        <w:spacing w:after="0" w:line="540" w:lineRule="exact"/>
        <w:jc w:val="both"/>
        <w:rPr>
          <w:rFonts w:ascii="Times New Roman" w:eastAsia="Times New Roman" w:hAnsi="Times New Roman"/>
          <w:bCs/>
          <w:color w:val="000000" w:themeColor="text1"/>
          <w:sz w:val="24"/>
          <w:szCs w:val="24"/>
          <w:lang w:eastAsia="es-CR"/>
        </w:rPr>
      </w:pPr>
      <w:r w:rsidRPr="00F20B4F">
        <w:rPr>
          <w:rFonts w:ascii="Times New Roman" w:eastAsia="Times New Roman" w:hAnsi="Times New Roman"/>
          <w:bCs/>
          <w:color w:val="000000" w:themeColor="text1"/>
          <w:sz w:val="24"/>
          <w:szCs w:val="24"/>
          <w:lang w:eastAsia="es-CR"/>
        </w:rPr>
        <w:t>Asimismo, el proyecto actualiza los porcentajes de transferencia de ingresos municipales destinados al Catastro Nacional, establece mecanismos más ágiles de ajuste presupuestario para cumplir estos aportes, y refuerza el control de legalidad y solvencia financiera sobre los presupuestos municipales. En conjunto, estas reformas buscan fortalecer la transparencia, la eficiencia administrativa y la responsabilidad fiscal de los gobiernos locales, asegurando una mejor gestión de los recursos públicos municipales.</w:t>
      </w:r>
    </w:p>
    <w:p w14:paraId="07A9B6B0" w14:textId="68A7367F" w:rsidR="00523887" w:rsidRPr="00523887" w:rsidRDefault="00523887" w:rsidP="00F20B4F">
      <w:pPr>
        <w:spacing w:after="0" w:line="540" w:lineRule="exact"/>
        <w:jc w:val="center"/>
        <w:rPr>
          <w:rFonts w:ascii="Times New Roman" w:eastAsia="Times New Roman" w:hAnsi="Times New Roman"/>
          <w:b/>
          <w:bCs/>
          <w:color w:val="000000" w:themeColor="text1"/>
          <w:sz w:val="24"/>
          <w:szCs w:val="24"/>
          <w:lang w:eastAsia="es-CR"/>
        </w:rPr>
      </w:pPr>
      <w:r w:rsidRPr="00523887">
        <w:rPr>
          <w:rFonts w:ascii="Times New Roman" w:eastAsia="Times New Roman" w:hAnsi="Times New Roman"/>
          <w:b/>
          <w:bCs/>
          <w:color w:val="000000" w:themeColor="text1"/>
          <w:sz w:val="24"/>
          <w:szCs w:val="24"/>
          <w:lang w:eastAsia="es-CR"/>
        </w:rPr>
        <w:lastRenderedPageBreak/>
        <w:t>POR TANTO:</w:t>
      </w:r>
    </w:p>
    <w:p w14:paraId="14D23F34" w14:textId="4D7D83B5" w:rsidR="00523887" w:rsidRPr="00523887" w:rsidRDefault="00523887" w:rsidP="00523887">
      <w:pPr>
        <w:spacing w:after="0" w:line="540" w:lineRule="exact"/>
        <w:jc w:val="both"/>
        <w:rPr>
          <w:rFonts w:ascii="Times New Roman" w:eastAsia="Times New Roman" w:hAnsi="Times New Roman"/>
          <w:b/>
          <w:bCs/>
          <w:color w:val="000000" w:themeColor="text1"/>
          <w:sz w:val="24"/>
          <w:szCs w:val="24"/>
          <w:lang w:eastAsia="es-CR"/>
        </w:rPr>
      </w:pPr>
      <w:r w:rsidRPr="00523887">
        <w:rPr>
          <w:rFonts w:ascii="Times New Roman" w:eastAsia="Times New Roman" w:hAnsi="Times New Roman"/>
          <w:b/>
          <w:bCs/>
          <w:color w:val="000000" w:themeColor="text1"/>
          <w:sz w:val="24"/>
          <w:szCs w:val="24"/>
          <w:lang w:eastAsia="es-CR"/>
        </w:rPr>
        <w:t xml:space="preserve">La Comisión de Asuntos Jurídicos, </w:t>
      </w:r>
      <w:r w:rsidRPr="00F20B4F">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AL-CPEMUN-0380-2025, remitido por  la  Sra. Guiselle Hernández Aguilar/ Comisiones Legislativas VIII, recomienda emitir un pronunciamiento favorable sobre el expediente N.° 24.447, denominado “LEY PARA LA MODERNIZACIÓN DEL TRÁMITE PRESUPUESTARIO MUNICIPAL POR MEDIO DE LA REFORMA A LOS ARTÍCULOS 99, 104, 105, 106 Y 111 DEL CÓDIGO MUNICIPAL, LEY </w:t>
      </w:r>
      <w:r w:rsidR="00A07A73" w:rsidRPr="00F20B4F">
        <w:rPr>
          <w:rFonts w:ascii="Times New Roman" w:eastAsia="Times New Roman" w:hAnsi="Times New Roman"/>
          <w:bCs/>
          <w:color w:val="000000" w:themeColor="text1"/>
          <w:sz w:val="24"/>
          <w:szCs w:val="24"/>
          <w:lang w:eastAsia="es-CR"/>
        </w:rPr>
        <w:t>N.º</w:t>
      </w:r>
      <w:r w:rsidRPr="00F20B4F">
        <w:rPr>
          <w:rFonts w:ascii="Times New Roman" w:eastAsia="Times New Roman" w:hAnsi="Times New Roman"/>
          <w:bCs/>
          <w:color w:val="000000" w:themeColor="text1"/>
          <w:sz w:val="24"/>
          <w:szCs w:val="24"/>
          <w:lang w:eastAsia="es-CR"/>
        </w:rPr>
        <w:t xml:space="preserve"> 7794, DE 30 DE ABRIL DE 1998, ARTÍCULOS 30 Y 33 DE LA LEY </w:t>
      </w:r>
      <w:r w:rsidR="00A07A73" w:rsidRPr="00F20B4F">
        <w:rPr>
          <w:rFonts w:ascii="Times New Roman" w:eastAsia="Times New Roman" w:hAnsi="Times New Roman"/>
          <w:bCs/>
          <w:color w:val="000000" w:themeColor="text1"/>
          <w:sz w:val="24"/>
          <w:szCs w:val="24"/>
          <w:lang w:eastAsia="es-CR"/>
        </w:rPr>
        <w:t>N.º</w:t>
      </w:r>
      <w:r w:rsidRPr="00F20B4F">
        <w:rPr>
          <w:rFonts w:ascii="Times New Roman" w:eastAsia="Times New Roman" w:hAnsi="Times New Roman"/>
          <w:bCs/>
          <w:color w:val="000000" w:themeColor="text1"/>
          <w:sz w:val="24"/>
          <w:szCs w:val="24"/>
          <w:lang w:eastAsia="es-CR"/>
        </w:rPr>
        <w:t xml:space="preserve"> 7509, DE 9 DE MAYO DE 1995 Y ARTÍCULO 16 DE LA LEY </w:t>
      </w:r>
      <w:r w:rsidR="00A07A73" w:rsidRPr="00F20B4F">
        <w:rPr>
          <w:rFonts w:ascii="Times New Roman" w:eastAsia="Times New Roman" w:hAnsi="Times New Roman"/>
          <w:bCs/>
          <w:color w:val="000000" w:themeColor="text1"/>
          <w:sz w:val="24"/>
          <w:szCs w:val="24"/>
          <w:lang w:eastAsia="es-CR"/>
        </w:rPr>
        <w:t>N.º</w:t>
      </w:r>
      <w:r w:rsidRPr="00F20B4F">
        <w:rPr>
          <w:rFonts w:ascii="Times New Roman" w:eastAsia="Times New Roman" w:hAnsi="Times New Roman"/>
          <w:bCs/>
          <w:color w:val="000000" w:themeColor="text1"/>
          <w:sz w:val="24"/>
          <w:szCs w:val="24"/>
          <w:lang w:eastAsia="es-CR"/>
        </w:rPr>
        <w:t xml:space="preserve"> 10.475 DE 18 DE JULIO DE 2024”, expediente N.° 24.447.</w:t>
      </w:r>
    </w:p>
    <w:p w14:paraId="170A6E45" w14:textId="791D930F" w:rsidR="0089504F" w:rsidRPr="00A07A73" w:rsidRDefault="00177B75" w:rsidP="00523887">
      <w:pPr>
        <w:spacing w:after="0" w:line="540" w:lineRule="exact"/>
        <w:jc w:val="both"/>
        <w:rPr>
          <w:rFonts w:ascii="Times New Roman" w:eastAsia="Times New Roman" w:hAnsi="Times New Roman"/>
          <w:b/>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41184" behindDoc="0" locked="0" layoutInCell="1" allowOverlap="1" wp14:anchorId="28F74B06" wp14:editId="0FA8AB2B">
            <wp:simplePos x="0" y="0"/>
            <wp:positionH relativeFrom="margin">
              <wp:posOffset>14887</wp:posOffset>
            </wp:positionH>
            <wp:positionV relativeFrom="paragraph">
              <wp:posOffset>1334558</wp:posOffset>
            </wp:positionV>
            <wp:extent cx="5933248" cy="2111023"/>
            <wp:effectExtent l="0" t="0" r="0" b="381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49330" cy="211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887" w:rsidRPr="00A07A73">
        <w:rPr>
          <w:rFonts w:ascii="Times New Roman" w:eastAsia="Times New Roman" w:hAnsi="Times New Roman"/>
          <w:b/>
          <w:bCs/>
          <w:color w:val="000000" w:themeColor="text1"/>
          <w:sz w:val="24"/>
          <w:szCs w:val="24"/>
          <w:lang w:eastAsia="es-CR"/>
        </w:rPr>
        <w:t>DADO EN LA SALA DE SESIONES DEL CONCEJO MUNICIPAL, COMISIÓN PERMANENTE DE ASUNTOS JURÍDICOS, SIQUIRRES, AL SER LAS QUINCE HORAS CON CUARENTA MINUTOS DEL 22 DE ABRIL DEL AÑO DOS MIL VEINTICINCO.</w:t>
      </w:r>
    </w:p>
    <w:p w14:paraId="03F4CA90" w14:textId="3665C404" w:rsidR="00662A82" w:rsidRDefault="00662A82" w:rsidP="00425C42">
      <w:pPr>
        <w:spacing w:after="0" w:line="540" w:lineRule="exact"/>
        <w:jc w:val="both"/>
        <w:rPr>
          <w:rFonts w:ascii="Times New Roman" w:eastAsia="Times New Roman" w:hAnsi="Times New Roman"/>
          <w:b/>
          <w:color w:val="000000" w:themeColor="text1"/>
          <w:sz w:val="24"/>
          <w:szCs w:val="24"/>
          <w:lang w:eastAsia="es-CR"/>
        </w:rPr>
      </w:pPr>
    </w:p>
    <w:p w14:paraId="3C0D4853" w14:textId="298E3052" w:rsidR="00A07A73" w:rsidRDefault="00A07A73" w:rsidP="00425C42">
      <w:pPr>
        <w:spacing w:after="0" w:line="540" w:lineRule="exact"/>
        <w:jc w:val="both"/>
        <w:rPr>
          <w:rFonts w:ascii="Times New Roman" w:eastAsia="Times New Roman" w:hAnsi="Times New Roman"/>
          <w:b/>
          <w:color w:val="000000" w:themeColor="text1"/>
          <w:sz w:val="24"/>
          <w:szCs w:val="24"/>
          <w:lang w:eastAsia="es-CR"/>
        </w:rPr>
      </w:pPr>
    </w:p>
    <w:p w14:paraId="4EE08BAF" w14:textId="10297444" w:rsidR="00A07A73" w:rsidRDefault="00A07A73" w:rsidP="00425C42">
      <w:pPr>
        <w:spacing w:after="0" w:line="540" w:lineRule="exact"/>
        <w:jc w:val="both"/>
        <w:rPr>
          <w:rFonts w:ascii="Times New Roman" w:eastAsia="Times New Roman" w:hAnsi="Times New Roman"/>
          <w:b/>
          <w:color w:val="000000" w:themeColor="text1"/>
          <w:sz w:val="24"/>
          <w:szCs w:val="24"/>
          <w:lang w:eastAsia="es-CR"/>
        </w:rPr>
      </w:pPr>
    </w:p>
    <w:p w14:paraId="215E0C27" w14:textId="099A594D" w:rsidR="00A07A73" w:rsidRDefault="00A07A73" w:rsidP="00425C42">
      <w:pPr>
        <w:spacing w:after="0" w:line="540" w:lineRule="exact"/>
        <w:jc w:val="both"/>
        <w:rPr>
          <w:rFonts w:ascii="Times New Roman" w:eastAsia="Times New Roman" w:hAnsi="Times New Roman"/>
          <w:b/>
          <w:color w:val="000000" w:themeColor="text1"/>
          <w:sz w:val="24"/>
          <w:szCs w:val="24"/>
          <w:lang w:eastAsia="es-CR"/>
        </w:rPr>
      </w:pPr>
    </w:p>
    <w:p w14:paraId="0160A5C9" w14:textId="77777777" w:rsidR="00A07A73" w:rsidRDefault="00A07A73" w:rsidP="00425C42">
      <w:pPr>
        <w:spacing w:after="0" w:line="540" w:lineRule="exact"/>
        <w:jc w:val="both"/>
        <w:rPr>
          <w:rFonts w:ascii="Times New Roman" w:eastAsia="Times New Roman" w:hAnsi="Times New Roman"/>
          <w:b/>
          <w:color w:val="000000" w:themeColor="text1"/>
          <w:sz w:val="24"/>
          <w:szCs w:val="24"/>
          <w:lang w:eastAsia="es-CR"/>
        </w:rPr>
      </w:pPr>
    </w:p>
    <w:p w14:paraId="6F7EBA0E" w14:textId="77777777" w:rsidR="00662A82" w:rsidRDefault="00662A82" w:rsidP="00425C42">
      <w:pPr>
        <w:spacing w:after="0" w:line="540" w:lineRule="exact"/>
        <w:jc w:val="both"/>
        <w:rPr>
          <w:rFonts w:ascii="Times New Roman" w:eastAsia="Times New Roman" w:hAnsi="Times New Roman"/>
          <w:b/>
          <w:color w:val="000000" w:themeColor="text1"/>
          <w:sz w:val="24"/>
          <w:szCs w:val="24"/>
          <w:lang w:eastAsia="es-CR"/>
        </w:rPr>
      </w:pPr>
    </w:p>
    <w:p w14:paraId="2022EE77" w14:textId="4EA9FFEA" w:rsidR="00425C42" w:rsidRDefault="00662A82"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N°1533</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3D3988F3" w14:textId="248F4784" w:rsidR="00F20B4F" w:rsidRPr="000829C6" w:rsidRDefault="00F20B4F" w:rsidP="00F20B4F">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177B75">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sidR="00CE20D8">
        <w:rPr>
          <w:rFonts w:ascii="Times New Roman" w:hAnsi="Times New Roman"/>
          <w:bCs/>
          <w:color w:val="000000" w:themeColor="text1"/>
          <w:sz w:val="24"/>
          <w:szCs w:val="24"/>
          <w:lang w:eastAsia="en-US"/>
        </w:rPr>
        <w:t>90</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7D4A47" w:rsidRPr="00F20B4F">
        <w:rPr>
          <w:rFonts w:ascii="Times New Roman" w:eastAsia="Times New Roman" w:hAnsi="Times New Roman"/>
          <w:bCs/>
          <w:color w:val="000000" w:themeColor="text1"/>
          <w:sz w:val="24"/>
          <w:szCs w:val="24"/>
          <w:lang w:eastAsia="es-CR"/>
        </w:rPr>
        <w:t>AL-CPEMUN-0380-2025</w:t>
      </w:r>
      <w:r>
        <w:rPr>
          <w:rFonts w:ascii="Times New Roman" w:eastAsia="Times New Roman" w:hAnsi="Times New Roman"/>
          <w:bCs/>
          <w:color w:val="000000" w:themeColor="text1"/>
          <w:sz w:val="24"/>
          <w:szCs w:val="24"/>
          <w:lang w:eastAsia="es-CR"/>
        </w:rPr>
        <w:t>, remitido por l</w:t>
      </w:r>
      <w:r w:rsidR="007D4A47">
        <w:rPr>
          <w:rFonts w:ascii="Times New Roman" w:eastAsia="Times New Roman" w:hAnsi="Times New Roman"/>
          <w:bCs/>
          <w:color w:val="000000" w:themeColor="text1"/>
          <w:sz w:val="24"/>
          <w:szCs w:val="24"/>
          <w:lang w:eastAsia="es-CR"/>
        </w:rPr>
        <w:t>a</w:t>
      </w:r>
      <w:r>
        <w:rPr>
          <w:rFonts w:ascii="Times New Roman" w:eastAsia="Times New Roman" w:hAnsi="Times New Roman"/>
          <w:bCs/>
          <w:color w:val="000000" w:themeColor="text1"/>
          <w:sz w:val="24"/>
          <w:szCs w:val="24"/>
          <w:lang w:eastAsia="es-CR"/>
        </w:rPr>
        <w:t xml:space="preserve"> </w:t>
      </w:r>
      <w:r w:rsidR="007D4A47" w:rsidRPr="00F20B4F">
        <w:rPr>
          <w:rFonts w:ascii="Times New Roman" w:eastAsia="Times New Roman" w:hAnsi="Times New Roman"/>
          <w:bCs/>
          <w:color w:val="000000" w:themeColor="text1"/>
          <w:sz w:val="24"/>
          <w:szCs w:val="24"/>
          <w:lang w:eastAsia="es-CR"/>
        </w:rPr>
        <w:t>Sra. Guiselle Hernández Aguilar/ Comisiones Legislativas VIII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7D4A47" w:rsidRPr="00F20B4F">
        <w:rPr>
          <w:rFonts w:ascii="Times New Roman" w:eastAsia="Times New Roman" w:hAnsi="Times New Roman"/>
          <w:bCs/>
          <w:color w:val="000000" w:themeColor="text1"/>
          <w:sz w:val="24"/>
          <w:szCs w:val="24"/>
          <w:lang w:eastAsia="es-CR"/>
        </w:rPr>
        <w:t xml:space="preserve">pronunciamiento favorable sobre el expediente N.° 24.447, denominado “LEY PARA LA MODERNIZACIÓN DEL TRÁMITE PRESUPUESTARIO MUNICIPAL POR MEDIO DE LA REFORMA A LOS ARTÍCULOS 99, 104, 105, 106 Y 111 DEL CÓDIGO MUNICIPAL, LEY </w:t>
      </w:r>
      <w:r w:rsidR="00177B75" w:rsidRPr="00F20B4F">
        <w:rPr>
          <w:rFonts w:ascii="Times New Roman" w:eastAsia="Times New Roman" w:hAnsi="Times New Roman"/>
          <w:bCs/>
          <w:color w:val="000000" w:themeColor="text1"/>
          <w:sz w:val="24"/>
          <w:szCs w:val="24"/>
          <w:lang w:eastAsia="es-CR"/>
        </w:rPr>
        <w:t>N.º</w:t>
      </w:r>
      <w:r w:rsidR="007D4A47" w:rsidRPr="00F20B4F">
        <w:rPr>
          <w:rFonts w:ascii="Times New Roman" w:eastAsia="Times New Roman" w:hAnsi="Times New Roman"/>
          <w:bCs/>
          <w:color w:val="000000" w:themeColor="text1"/>
          <w:sz w:val="24"/>
          <w:szCs w:val="24"/>
          <w:lang w:eastAsia="es-CR"/>
        </w:rPr>
        <w:t xml:space="preserve"> 7794, DE 30 DE ABRIL DE 1998, ARTÍCULOS 30 Y 33 DE LA LEY </w:t>
      </w:r>
      <w:r w:rsidR="00177B75" w:rsidRPr="00F20B4F">
        <w:rPr>
          <w:rFonts w:ascii="Times New Roman" w:eastAsia="Times New Roman" w:hAnsi="Times New Roman"/>
          <w:bCs/>
          <w:color w:val="000000" w:themeColor="text1"/>
          <w:sz w:val="24"/>
          <w:szCs w:val="24"/>
          <w:lang w:eastAsia="es-CR"/>
        </w:rPr>
        <w:t>N.º</w:t>
      </w:r>
      <w:r w:rsidR="007D4A47" w:rsidRPr="00F20B4F">
        <w:rPr>
          <w:rFonts w:ascii="Times New Roman" w:eastAsia="Times New Roman" w:hAnsi="Times New Roman"/>
          <w:bCs/>
          <w:color w:val="000000" w:themeColor="text1"/>
          <w:sz w:val="24"/>
          <w:szCs w:val="24"/>
          <w:lang w:eastAsia="es-CR"/>
        </w:rPr>
        <w:t xml:space="preserve"> 7509, DE 9 DE MAYO DE 1995 Y ARTÍCULO 16 DE LA LEY </w:t>
      </w:r>
      <w:r w:rsidR="00177B75" w:rsidRPr="00F20B4F">
        <w:rPr>
          <w:rFonts w:ascii="Times New Roman" w:eastAsia="Times New Roman" w:hAnsi="Times New Roman"/>
          <w:bCs/>
          <w:color w:val="000000" w:themeColor="text1"/>
          <w:sz w:val="24"/>
          <w:szCs w:val="24"/>
          <w:lang w:eastAsia="es-CR"/>
        </w:rPr>
        <w:t>N.º</w:t>
      </w:r>
      <w:r w:rsidR="007D4A47" w:rsidRPr="00F20B4F">
        <w:rPr>
          <w:rFonts w:ascii="Times New Roman" w:eastAsia="Times New Roman" w:hAnsi="Times New Roman"/>
          <w:bCs/>
          <w:color w:val="000000" w:themeColor="text1"/>
          <w:sz w:val="24"/>
          <w:szCs w:val="24"/>
          <w:lang w:eastAsia="es-CR"/>
        </w:rPr>
        <w:t xml:space="preserve"> 10.475 DE 18 DE JULIO DE 2024”, expediente N.° 24.447</w:t>
      </w:r>
      <w:r w:rsidR="007D4A47" w:rsidRPr="00177B75">
        <w:rPr>
          <w:rFonts w:ascii="Times New Roman" w:eastAsia="Times New Roman" w:hAnsi="Times New Roman"/>
          <w:bCs/>
          <w:color w:val="000000" w:themeColor="text1"/>
          <w:sz w:val="24"/>
          <w:szCs w:val="24"/>
          <w:lang w:eastAsia="es-CR"/>
        </w:rPr>
        <w:t>. ------</w:t>
      </w:r>
      <w:r w:rsidR="00177B75">
        <w:rPr>
          <w:rFonts w:ascii="Times New Roman" w:eastAsia="Times New Roman" w:hAnsi="Times New Roman"/>
          <w:bCs/>
          <w:color w:val="000000" w:themeColor="text1"/>
          <w:sz w:val="24"/>
          <w:szCs w:val="24"/>
          <w:lang w:eastAsia="es-CR"/>
        </w:rPr>
        <w:t>---------</w:t>
      </w:r>
      <w:r w:rsidR="007D4A47" w:rsidRPr="00177B75">
        <w:rPr>
          <w:rFonts w:ascii="Times New Roman" w:eastAsia="Times New Roman" w:hAnsi="Times New Roman"/>
          <w:bCs/>
          <w:color w:val="000000" w:themeColor="text1"/>
          <w:sz w:val="24"/>
          <w:szCs w:val="24"/>
          <w:lang w:eastAsia="es-CR"/>
        </w:rPr>
        <w:t>-------------</w:t>
      </w:r>
    </w:p>
    <w:p w14:paraId="0570DC3F" w14:textId="0FEB0CE4" w:rsidR="00F20B4F" w:rsidRDefault="00F20B4F"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lastRenderedPageBreak/>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6318A3AD" w14:textId="42BE5F30" w:rsidR="007C44DD" w:rsidRPr="00B838DF" w:rsidRDefault="0089504F" w:rsidP="007C44DD">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10.-</w:t>
      </w:r>
      <w:r w:rsidR="007C44DD" w:rsidRPr="00B838DF">
        <w:rPr>
          <w:rFonts w:ascii="Times New Roman" w:hAnsi="Times New Roman"/>
          <w:sz w:val="24"/>
          <w:szCs w:val="24"/>
        </w:rPr>
        <w:t>Se conoce dictamen</w:t>
      </w:r>
      <w:r w:rsidR="007C44DD" w:rsidRPr="00B838DF">
        <w:rPr>
          <w:rFonts w:ascii="Times New Roman" w:hAnsi="Times New Roman"/>
          <w:b/>
          <w:bCs/>
          <w:sz w:val="24"/>
          <w:szCs w:val="24"/>
        </w:rPr>
        <w:t xml:space="preserve"> </w:t>
      </w:r>
      <w:r w:rsidR="007C44DD">
        <w:rPr>
          <w:rFonts w:ascii="Times New Roman" w:hAnsi="Times New Roman"/>
          <w:sz w:val="24"/>
          <w:szCs w:val="24"/>
        </w:rPr>
        <w:t>N°91-2025-CAJ de la Comisión P</w:t>
      </w:r>
      <w:r w:rsidR="007C44DD" w:rsidRPr="00B838DF">
        <w:rPr>
          <w:rFonts w:ascii="Times New Roman" w:hAnsi="Times New Roman"/>
          <w:sz w:val="24"/>
          <w:szCs w:val="24"/>
        </w:rPr>
        <w:t>ermanente de Asuntos Jurídic</w:t>
      </w:r>
      <w:r w:rsidR="007C44DD">
        <w:rPr>
          <w:rFonts w:ascii="Times New Roman" w:hAnsi="Times New Roman"/>
          <w:sz w:val="24"/>
          <w:szCs w:val="24"/>
        </w:rPr>
        <w:t xml:space="preserve">os en atención al oficio </w:t>
      </w:r>
      <w:r w:rsidR="007C44DD" w:rsidRPr="002D7A0A">
        <w:rPr>
          <w:rFonts w:ascii="Times New Roman" w:hAnsi="Times New Roman"/>
          <w:sz w:val="24"/>
          <w:szCs w:val="24"/>
        </w:rPr>
        <w:t>número</w:t>
      </w:r>
      <w:r w:rsidR="007C44DD">
        <w:rPr>
          <w:rFonts w:ascii="Times New Roman" w:hAnsi="Times New Roman"/>
          <w:sz w:val="24"/>
          <w:szCs w:val="24"/>
        </w:rPr>
        <w:t xml:space="preserve"> </w:t>
      </w:r>
      <w:r w:rsidR="00582DBB">
        <w:rPr>
          <w:rFonts w:ascii="Times New Roman" w:hAnsi="Times New Roman"/>
          <w:bCs/>
          <w:sz w:val="24"/>
          <w:szCs w:val="24"/>
          <w:lang w:val="es-ES"/>
        </w:rPr>
        <w:t>AL-CPEMUN-0364</w:t>
      </w:r>
      <w:r w:rsidR="007C44DD" w:rsidRPr="00523887">
        <w:rPr>
          <w:rFonts w:ascii="Times New Roman" w:hAnsi="Times New Roman"/>
          <w:bCs/>
          <w:sz w:val="24"/>
          <w:szCs w:val="24"/>
          <w:lang w:val="es-ES"/>
        </w:rPr>
        <w:t>-2025</w:t>
      </w:r>
      <w:r w:rsidR="007C44DD" w:rsidRPr="00A802DA">
        <w:rPr>
          <w:rFonts w:ascii="Times New Roman" w:hAnsi="Times New Roman"/>
          <w:sz w:val="24"/>
          <w:szCs w:val="24"/>
        </w:rPr>
        <w:t>,</w:t>
      </w:r>
      <w:r w:rsidR="007C44DD" w:rsidRPr="002D7A0A">
        <w:rPr>
          <w:rFonts w:ascii="Times New Roman" w:hAnsi="Times New Roman"/>
          <w:sz w:val="24"/>
          <w:szCs w:val="24"/>
        </w:rPr>
        <w:t xml:space="preserve"> suscrito por </w:t>
      </w:r>
      <w:r w:rsidR="007C44DD">
        <w:rPr>
          <w:rFonts w:ascii="Times New Roman" w:hAnsi="Times New Roman"/>
          <w:sz w:val="24"/>
          <w:szCs w:val="24"/>
        </w:rPr>
        <w:t>la</w:t>
      </w:r>
      <w:r w:rsidR="007C44DD" w:rsidRPr="002D7A0A">
        <w:rPr>
          <w:rFonts w:ascii="Times New Roman" w:hAnsi="Times New Roman"/>
          <w:sz w:val="24"/>
          <w:szCs w:val="24"/>
        </w:rPr>
        <w:t xml:space="preserve"> </w:t>
      </w:r>
      <w:r w:rsidR="007C44DD" w:rsidRPr="00582DBB">
        <w:rPr>
          <w:rFonts w:ascii="Times New Roman" w:hAnsi="Times New Roman"/>
          <w:bCs/>
          <w:sz w:val="24"/>
          <w:szCs w:val="24"/>
          <w:lang w:val="es-ES"/>
        </w:rPr>
        <w:t>Sra. Guiselle Hernández Aguilar, Comisiones Legislativas VIII</w:t>
      </w:r>
      <w:r w:rsidR="007C44DD" w:rsidRPr="00A802DA">
        <w:rPr>
          <w:rFonts w:ascii="Times New Roman" w:hAnsi="Times New Roman"/>
          <w:sz w:val="24"/>
          <w:szCs w:val="24"/>
        </w:rPr>
        <w:t xml:space="preserve">, </w:t>
      </w:r>
      <w:r w:rsidR="007C44DD" w:rsidRPr="00B838DF">
        <w:rPr>
          <w:rFonts w:ascii="Times New Roman" w:hAnsi="Times New Roman"/>
          <w:sz w:val="24"/>
          <w:szCs w:val="24"/>
        </w:rPr>
        <w:t>que textualmente cita: ----</w:t>
      </w:r>
      <w:r w:rsidR="007C44DD">
        <w:rPr>
          <w:rFonts w:ascii="Times New Roman" w:hAnsi="Times New Roman"/>
          <w:sz w:val="24"/>
          <w:szCs w:val="24"/>
        </w:rPr>
        <w:t>-------------------------------</w:t>
      </w:r>
      <w:r w:rsidR="000701C9">
        <w:rPr>
          <w:rFonts w:ascii="Times New Roman" w:hAnsi="Times New Roman"/>
          <w:sz w:val="24"/>
          <w:szCs w:val="24"/>
        </w:rPr>
        <w:t>--</w:t>
      </w:r>
      <w:r w:rsidR="007C44DD">
        <w:rPr>
          <w:rFonts w:ascii="Times New Roman" w:hAnsi="Times New Roman"/>
          <w:sz w:val="24"/>
          <w:szCs w:val="24"/>
        </w:rPr>
        <w:t>-----</w:t>
      </w:r>
    </w:p>
    <w:p w14:paraId="434C16B6" w14:textId="77777777" w:rsidR="007C44DD" w:rsidRPr="00B838DF" w:rsidRDefault="007C44DD" w:rsidP="007C44DD">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59102F6A" w14:textId="77777777" w:rsidR="007C44DD" w:rsidRPr="00B838DF" w:rsidRDefault="007C44DD" w:rsidP="007C44DD">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5CF7D38B" w14:textId="77777777" w:rsidR="007C44DD" w:rsidRPr="00B838DF" w:rsidRDefault="007C44DD" w:rsidP="007C44DD">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77696" behindDoc="0" locked="0" layoutInCell="1" allowOverlap="1" wp14:anchorId="48E8E929" wp14:editId="2A45A097">
                <wp:simplePos x="0" y="0"/>
                <wp:positionH relativeFrom="column">
                  <wp:posOffset>231941</wp:posOffset>
                </wp:positionH>
                <wp:positionV relativeFrom="paragraph">
                  <wp:posOffset>6184</wp:posOffset>
                </wp:positionV>
                <wp:extent cx="5516217" cy="19878"/>
                <wp:effectExtent l="0" t="0" r="27940" b="37465"/>
                <wp:wrapNone/>
                <wp:docPr id="30" name="Conector recto 30"/>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A7D0C0" id="Conector recto 3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c4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FuUx4LBN9rjS7Hk&#10;Agn5Q7CAKo0+tti8t6cwR9GfQqZ8lcEQqZX/gQYoIiAtci0a3+4ai2siDJOrVfOwbB4pYVhrNuvH&#10;dUavJpgM50NMH4QzJG86qpXNEkALl48xTa3PLTlt3VFpjXlotSVjRzer5QrRAc0kNSTcGo/0ou0p&#10;Ad2jS1kKBTE6rXg+nQ/H0J/3OpALoFPeHdfN+8PUNAAXU3azquvZMRHSJ8endFM/55HFDFMY/Yaf&#10;Zz5AHKYzpTQT1zbfL4pZZ4pZ7EnevDs7fiuqVzlCIxT02bTZaS9j3L/8tXa/AA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0iOnO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2A7B53C3" w14:textId="5EEE4878" w:rsidR="007C44DD" w:rsidRPr="00793958" w:rsidRDefault="00582DBB" w:rsidP="007C44DD">
      <w:pPr>
        <w:spacing w:after="0" w:line="540" w:lineRule="exact"/>
        <w:jc w:val="center"/>
        <w:rPr>
          <w:rFonts w:ascii="Times New Roman" w:hAnsi="Times New Roman"/>
          <w:b/>
          <w:bCs/>
          <w:sz w:val="24"/>
          <w:szCs w:val="24"/>
        </w:rPr>
      </w:pPr>
      <w:r w:rsidRPr="00582DBB">
        <w:rPr>
          <w:rFonts w:ascii="Times New Roman" w:hAnsi="Times New Roman"/>
          <w:b/>
          <w:bCs/>
          <w:sz w:val="24"/>
          <w:szCs w:val="24"/>
          <w:lang w:val="es-ES"/>
        </w:rPr>
        <w:t>ATENCIÓN AL OFICIO NÚMERO AL-CPEMUN-0364-2025, REMITIDO POR LA SRA. GUISELLE HERNANDEZ AGUILAR, COMISIONES LEGISLATIVAS VIII</w:t>
      </w:r>
      <w:r w:rsidR="007C44DD">
        <w:rPr>
          <w:rFonts w:ascii="Times New Roman" w:hAnsi="Times New Roman"/>
          <w:b/>
          <w:bCs/>
          <w:sz w:val="24"/>
          <w:szCs w:val="24"/>
          <w:lang w:val="es-ES"/>
        </w:rPr>
        <w:t>.</w:t>
      </w:r>
      <w:r w:rsidR="007C44DD" w:rsidRPr="00C40D60">
        <w:rPr>
          <w:rFonts w:ascii="Times New Roman" w:hAnsi="Times New Roman"/>
          <w:b/>
          <w:bCs/>
          <w:sz w:val="24"/>
          <w:szCs w:val="24"/>
          <w:lang w:val="es-ES"/>
        </w:rPr>
        <w:t xml:space="preserve"> </w:t>
      </w:r>
      <w:r w:rsidR="007C44DD" w:rsidRPr="00793958">
        <w:rPr>
          <w:rFonts w:ascii="Times New Roman" w:hAnsi="Times New Roman"/>
          <w:b/>
          <w:bCs/>
          <w:sz w:val="24"/>
          <w:szCs w:val="24"/>
        </w:rPr>
        <w:t>Dictamen No.0</w:t>
      </w:r>
      <w:r w:rsidR="007C44DD">
        <w:rPr>
          <w:rFonts w:ascii="Times New Roman" w:hAnsi="Times New Roman"/>
          <w:b/>
          <w:bCs/>
          <w:sz w:val="24"/>
          <w:szCs w:val="24"/>
        </w:rPr>
        <w:t>91</w:t>
      </w:r>
      <w:r w:rsidR="007C44DD" w:rsidRPr="00793958">
        <w:rPr>
          <w:rFonts w:ascii="Times New Roman" w:hAnsi="Times New Roman"/>
          <w:b/>
          <w:bCs/>
          <w:sz w:val="24"/>
          <w:szCs w:val="24"/>
        </w:rPr>
        <w:t>-2025-CAJ</w:t>
      </w:r>
    </w:p>
    <w:p w14:paraId="584938A1" w14:textId="77777777" w:rsidR="007C44DD" w:rsidRPr="00793958" w:rsidRDefault="007C44DD" w:rsidP="007C44DD">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0C0E5BB2" w14:textId="77777777" w:rsidR="007C44DD" w:rsidRPr="00793958" w:rsidRDefault="007C44DD" w:rsidP="007C44DD">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1DE08206" w14:textId="473B6FF8" w:rsidR="007C44DD" w:rsidRPr="00793958" w:rsidRDefault="007C44DD" w:rsidP="007C44DD">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91</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6900EBCD" w14:textId="77777777" w:rsidR="00582DBB" w:rsidRPr="000D4478" w:rsidRDefault="00582DBB" w:rsidP="00582DBB">
      <w:pPr>
        <w:spacing w:after="0" w:line="540" w:lineRule="exact"/>
        <w:jc w:val="both"/>
        <w:rPr>
          <w:rFonts w:ascii="Times New Roman" w:eastAsia="Times New Roman" w:hAnsi="Times New Roman"/>
          <w:bCs/>
          <w:color w:val="000000" w:themeColor="text1"/>
          <w:sz w:val="24"/>
          <w:szCs w:val="24"/>
          <w:lang w:eastAsia="es-CR"/>
        </w:rPr>
      </w:pPr>
      <w:r w:rsidRPr="000D4478">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AL-CPEMUN-0364-2025, remitido por la Sra. Guiselle Hernández Aguilar/ Comisiones Legislativas VIII, proceden a dictaminar lo siguiente: </w:t>
      </w:r>
    </w:p>
    <w:p w14:paraId="6EFAEAB3" w14:textId="788E83AC" w:rsidR="00582DBB" w:rsidRPr="00582DBB" w:rsidRDefault="00582DBB" w:rsidP="000D4478">
      <w:pPr>
        <w:spacing w:after="0" w:line="540" w:lineRule="exact"/>
        <w:jc w:val="center"/>
        <w:rPr>
          <w:rFonts w:ascii="Times New Roman" w:eastAsia="Times New Roman" w:hAnsi="Times New Roman"/>
          <w:b/>
          <w:bCs/>
          <w:color w:val="000000" w:themeColor="text1"/>
          <w:sz w:val="24"/>
          <w:szCs w:val="24"/>
          <w:lang w:eastAsia="es-CR"/>
        </w:rPr>
      </w:pPr>
      <w:r w:rsidRPr="00582DBB">
        <w:rPr>
          <w:rFonts w:ascii="Times New Roman" w:eastAsia="Times New Roman" w:hAnsi="Times New Roman"/>
          <w:b/>
          <w:bCs/>
          <w:color w:val="000000" w:themeColor="text1"/>
          <w:sz w:val="24"/>
          <w:szCs w:val="24"/>
          <w:lang w:eastAsia="es-CR"/>
        </w:rPr>
        <w:t>CONSIDE</w:t>
      </w:r>
      <w:r w:rsidR="000D4478">
        <w:rPr>
          <w:rFonts w:ascii="Times New Roman" w:eastAsia="Times New Roman" w:hAnsi="Times New Roman"/>
          <w:b/>
          <w:bCs/>
          <w:color w:val="000000" w:themeColor="text1"/>
          <w:sz w:val="24"/>
          <w:szCs w:val="24"/>
          <w:lang w:eastAsia="es-CR"/>
        </w:rPr>
        <w:t>RANDO:</w:t>
      </w:r>
    </w:p>
    <w:p w14:paraId="2B0AC007" w14:textId="77777777" w:rsidR="00582DBB" w:rsidRPr="000D4478" w:rsidRDefault="00582DBB" w:rsidP="00582DBB">
      <w:pPr>
        <w:spacing w:after="0" w:line="540" w:lineRule="exact"/>
        <w:jc w:val="both"/>
        <w:rPr>
          <w:rFonts w:ascii="Times New Roman" w:eastAsia="Times New Roman" w:hAnsi="Times New Roman"/>
          <w:bCs/>
          <w:color w:val="000000" w:themeColor="text1"/>
          <w:sz w:val="24"/>
          <w:szCs w:val="24"/>
          <w:lang w:eastAsia="es-CR"/>
        </w:rPr>
      </w:pPr>
      <w:r w:rsidRPr="00582DBB">
        <w:rPr>
          <w:rFonts w:ascii="Times New Roman" w:eastAsia="Times New Roman" w:hAnsi="Times New Roman"/>
          <w:b/>
          <w:bCs/>
          <w:color w:val="000000" w:themeColor="text1"/>
          <w:sz w:val="24"/>
          <w:szCs w:val="24"/>
          <w:lang w:eastAsia="es-CR"/>
        </w:rPr>
        <w:t xml:space="preserve">PRIMERO: </w:t>
      </w:r>
      <w:r w:rsidRPr="000D4478">
        <w:rPr>
          <w:rFonts w:ascii="Times New Roman" w:eastAsia="Times New Roman" w:hAnsi="Times New Roman"/>
          <w:bCs/>
          <w:color w:val="000000" w:themeColor="text1"/>
          <w:sz w:val="24"/>
          <w:szCs w:val="24"/>
          <w:lang w:eastAsia="es-CR"/>
        </w:rPr>
        <w:t>Que la Sra. Guiselle Hernández Aguilar/ Comisiones Legislativas VIII, remite el oficio número AL-CPEMUN-0364-2025, dirigido al Concejo Municipal de Siquirres.</w:t>
      </w:r>
    </w:p>
    <w:p w14:paraId="56758EB4" w14:textId="77777777" w:rsidR="00582DBB" w:rsidRPr="000D4478" w:rsidRDefault="00582DBB" w:rsidP="00582DBB">
      <w:pPr>
        <w:spacing w:after="0" w:line="540" w:lineRule="exact"/>
        <w:jc w:val="both"/>
        <w:rPr>
          <w:rFonts w:ascii="Times New Roman" w:eastAsia="Times New Roman" w:hAnsi="Times New Roman"/>
          <w:bCs/>
          <w:color w:val="000000" w:themeColor="text1"/>
          <w:sz w:val="24"/>
          <w:szCs w:val="24"/>
          <w:lang w:eastAsia="es-CR"/>
        </w:rPr>
      </w:pPr>
      <w:r w:rsidRPr="000D4478">
        <w:rPr>
          <w:rFonts w:ascii="Times New Roman" w:eastAsia="Times New Roman" w:hAnsi="Times New Roman"/>
          <w:bCs/>
          <w:color w:val="000000" w:themeColor="text1"/>
          <w:sz w:val="24"/>
          <w:szCs w:val="24"/>
          <w:lang w:eastAsia="es-CR"/>
        </w:rPr>
        <w:t>SEGUNDO: Que dicho oficio tiene como objeto consultar el criterio de esta institución sobre el proyecto de ley “LEY PARA GARANTIZAR LA TRANSPARENCIA EN LA ELECCIÓN DE LA PRESIDENCIA DEL CONCEJO MUNICIPAL”, expediente N.° 24.241.</w:t>
      </w:r>
    </w:p>
    <w:p w14:paraId="4151CE1D" w14:textId="77777777" w:rsidR="000701C9" w:rsidRDefault="00582DBB" w:rsidP="00582DBB">
      <w:pPr>
        <w:spacing w:after="0" w:line="540" w:lineRule="exact"/>
        <w:jc w:val="both"/>
        <w:rPr>
          <w:rFonts w:ascii="Times New Roman" w:eastAsia="Times New Roman" w:hAnsi="Times New Roman"/>
          <w:bCs/>
          <w:color w:val="000000" w:themeColor="text1"/>
          <w:sz w:val="24"/>
          <w:szCs w:val="24"/>
          <w:lang w:eastAsia="es-CR"/>
        </w:rPr>
      </w:pPr>
      <w:r w:rsidRPr="00582DBB">
        <w:rPr>
          <w:rFonts w:ascii="Times New Roman" w:eastAsia="Times New Roman" w:hAnsi="Times New Roman"/>
          <w:b/>
          <w:bCs/>
          <w:color w:val="000000" w:themeColor="text1"/>
          <w:sz w:val="24"/>
          <w:szCs w:val="24"/>
          <w:lang w:eastAsia="es-CR"/>
        </w:rPr>
        <w:t xml:space="preserve">TERCERO: </w:t>
      </w:r>
      <w:r w:rsidRPr="000D4478">
        <w:rPr>
          <w:rFonts w:ascii="Times New Roman" w:eastAsia="Times New Roman" w:hAnsi="Times New Roman"/>
          <w:bCs/>
          <w:color w:val="000000" w:themeColor="text1"/>
          <w:sz w:val="24"/>
          <w:szCs w:val="24"/>
          <w:lang w:eastAsia="es-CR"/>
        </w:rPr>
        <w:t>Que dicho proyecto de ley tiene como finalidad reformar el Código Municipal para</w:t>
      </w:r>
    </w:p>
    <w:p w14:paraId="76F07823" w14:textId="2D084117" w:rsidR="00582DBB" w:rsidRPr="000D4478" w:rsidRDefault="00582DBB" w:rsidP="00582DBB">
      <w:pPr>
        <w:spacing w:after="0" w:line="540" w:lineRule="exact"/>
        <w:jc w:val="both"/>
        <w:rPr>
          <w:rFonts w:ascii="Times New Roman" w:eastAsia="Times New Roman" w:hAnsi="Times New Roman"/>
          <w:bCs/>
          <w:color w:val="000000" w:themeColor="text1"/>
          <w:sz w:val="24"/>
          <w:szCs w:val="24"/>
          <w:lang w:eastAsia="es-CR"/>
        </w:rPr>
      </w:pPr>
      <w:r w:rsidRPr="000D4478">
        <w:rPr>
          <w:rFonts w:ascii="Times New Roman" w:eastAsia="Times New Roman" w:hAnsi="Times New Roman"/>
          <w:bCs/>
          <w:color w:val="000000" w:themeColor="text1"/>
          <w:sz w:val="24"/>
          <w:szCs w:val="24"/>
          <w:lang w:eastAsia="es-CR"/>
        </w:rPr>
        <w:t>garantizar la transparencia en la elección de la presidencia y vicepresidencia de los concejos municipales. La iniciativa establece que dicha elección debe realizarse mediante votación pública entre las personas regidoras propietarias, asegurando que el proceso sea visible, democrático y registrado formalmente en las actas del concejo. Además, introduce la obligación de respetar el principio de paridad de género en la conformación del directorio municipal.</w:t>
      </w:r>
    </w:p>
    <w:p w14:paraId="01215E18" w14:textId="77777777" w:rsidR="00027E58" w:rsidRDefault="00582DBB" w:rsidP="00582DBB">
      <w:pPr>
        <w:spacing w:after="0" w:line="540" w:lineRule="exact"/>
        <w:jc w:val="both"/>
        <w:rPr>
          <w:rFonts w:ascii="Times New Roman" w:eastAsia="Times New Roman" w:hAnsi="Times New Roman"/>
          <w:bCs/>
          <w:color w:val="000000" w:themeColor="text1"/>
          <w:sz w:val="24"/>
          <w:szCs w:val="24"/>
          <w:lang w:eastAsia="es-CR"/>
        </w:rPr>
      </w:pPr>
      <w:r w:rsidRPr="000D4478">
        <w:rPr>
          <w:rFonts w:ascii="Times New Roman" w:eastAsia="Times New Roman" w:hAnsi="Times New Roman"/>
          <w:bCs/>
          <w:color w:val="000000" w:themeColor="text1"/>
          <w:sz w:val="24"/>
          <w:szCs w:val="24"/>
          <w:lang w:eastAsia="es-CR"/>
        </w:rPr>
        <w:t>Con esta reforma, se pretende fortalecer los principios de publicidad, equidad y transparencia en</w:t>
      </w:r>
    </w:p>
    <w:p w14:paraId="023DD460" w14:textId="693AAD5E" w:rsidR="00582DBB" w:rsidRPr="000D4478" w:rsidRDefault="00582DBB" w:rsidP="00582DBB">
      <w:pPr>
        <w:spacing w:after="0" w:line="540" w:lineRule="exact"/>
        <w:jc w:val="both"/>
        <w:rPr>
          <w:rFonts w:ascii="Times New Roman" w:eastAsia="Times New Roman" w:hAnsi="Times New Roman"/>
          <w:bCs/>
          <w:color w:val="000000" w:themeColor="text1"/>
          <w:sz w:val="24"/>
          <w:szCs w:val="24"/>
          <w:lang w:eastAsia="es-CR"/>
        </w:rPr>
      </w:pPr>
      <w:r w:rsidRPr="000D4478">
        <w:rPr>
          <w:rFonts w:ascii="Times New Roman" w:eastAsia="Times New Roman" w:hAnsi="Times New Roman"/>
          <w:bCs/>
          <w:color w:val="000000" w:themeColor="text1"/>
          <w:sz w:val="24"/>
          <w:szCs w:val="24"/>
          <w:lang w:eastAsia="es-CR"/>
        </w:rPr>
        <w:lastRenderedPageBreak/>
        <w:t>los procesos de toma de decisiones de los gobiernos locales, asegurando que tanto hombres como mujeres tengan igualdad de oportunidades para ocupar los principales cargos de dirección política municipal. Asimismo, se refuerza la legitimidad de las autoridades electas y se promueve una mayor confianza ciudadana en las actuaciones de los concejos municipales.</w:t>
      </w:r>
    </w:p>
    <w:p w14:paraId="0B0B99FB" w14:textId="7A849CA2" w:rsidR="00582DBB" w:rsidRPr="00582DBB" w:rsidRDefault="00582DBB" w:rsidP="000D4478">
      <w:pPr>
        <w:spacing w:after="0" w:line="540" w:lineRule="exact"/>
        <w:jc w:val="center"/>
        <w:rPr>
          <w:rFonts w:ascii="Times New Roman" w:eastAsia="Times New Roman" w:hAnsi="Times New Roman"/>
          <w:b/>
          <w:bCs/>
          <w:color w:val="000000" w:themeColor="text1"/>
          <w:sz w:val="24"/>
          <w:szCs w:val="24"/>
          <w:lang w:eastAsia="es-CR"/>
        </w:rPr>
      </w:pPr>
      <w:r w:rsidRPr="00582DBB">
        <w:rPr>
          <w:rFonts w:ascii="Times New Roman" w:eastAsia="Times New Roman" w:hAnsi="Times New Roman"/>
          <w:b/>
          <w:bCs/>
          <w:color w:val="000000" w:themeColor="text1"/>
          <w:sz w:val="24"/>
          <w:szCs w:val="24"/>
          <w:lang w:eastAsia="es-CR"/>
        </w:rPr>
        <w:t>POR TANTO:</w:t>
      </w:r>
    </w:p>
    <w:p w14:paraId="568B7F82" w14:textId="3D052B3B" w:rsidR="00582DBB" w:rsidRPr="00582DBB" w:rsidRDefault="00582DBB" w:rsidP="00582DBB">
      <w:pPr>
        <w:spacing w:after="0" w:line="540" w:lineRule="exact"/>
        <w:jc w:val="both"/>
        <w:rPr>
          <w:rFonts w:ascii="Times New Roman" w:eastAsia="Times New Roman" w:hAnsi="Times New Roman"/>
          <w:b/>
          <w:bCs/>
          <w:color w:val="000000" w:themeColor="text1"/>
          <w:sz w:val="24"/>
          <w:szCs w:val="24"/>
          <w:lang w:eastAsia="es-CR"/>
        </w:rPr>
      </w:pPr>
      <w:r w:rsidRPr="00582DBB">
        <w:rPr>
          <w:rFonts w:ascii="Times New Roman" w:eastAsia="Times New Roman" w:hAnsi="Times New Roman"/>
          <w:b/>
          <w:bCs/>
          <w:color w:val="000000" w:themeColor="text1"/>
          <w:sz w:val="24"/>
          <w:szCs w:val="24"/>
          <w:lang w:eastAsia="es-CR"/>
        </w:rPr>
        <w:t xml:space="preserve">La Comisión de Asuntos Jurídicos, </w:t>
      </w:r>
      <w:r w:rsidRPr="00582DBB">
        <w:rPr>
          <w:rFonts w:ascii="Times New Roman" w:eastAsia="Times New Roman" w:hAnsi="Times New Roman"/>
          <w:bCs/>
          <w:color w:val="000000" w:themeColor="text1"/>
          <w:sz w:val="24"/>
          <w:szCs w:val="24"/>
          <w:lang w:eastAsia="es-CR"/>
        </w:rPr>
        <w:t>los suscritos regidores, miembros de la Comisión Permanente de Asuntos Jurídicos</w:t>
      </w:r>
      <w:r>
        <w:rPr>
          <w:rFonts w:ascii="Times New Roman" w:eastAsia="Times New Roman" w:hAnsi="Times New Roman"/>
          <w:bCs/>
          <w:color w:val="000000" w:themeColor="text1"/>
          <w:sz w:val="24"/>
          <w:szCs w:val="24"/>
          <w:lang w:eastAsia="es-CR"/>
        </w:rPr>
        <w:t xml:space="preserve">, en atención al oficio número </w:t>
      </w:r>
      <w:r w:rsidRPr="00582DBB">
        <w:rPr>
          <w:rFonts w:ascii="Times New Roman" w:eastAsia="Times New Roman" w:hAnsi="Times New Roman"/>
          <w:bCs/>
          <w:color w:val="000000" w:themeColor="text1"/>
          <w:sz w:val="24"/>
          <w:szCs w:val="24"/>
          <w:lang w:eastAsia="es-CR"/>
        </w:rPr>
        <w:t>AL-</w:t>
      </w:r>
      <w:r w:rsidR="002816FD">
        <w:rPr>
          <w:rFonts w:ascii="Times New Roman" w:eastAsia="Times New Roman" w:hAnsi="Times New Roman"/>
          <w:bCs/>
          <w:color w:val="000000" w:themeColor="text1"/>
          <w:sz w:val="24"/>
          <w:szCs w:val="24"/>
          <w:lang w:eastAsia="es-CR"/>
        </w:rPr>
        <w:t xml:space="preserve">CPEMUN-0364-2025, remitido por la </w:t>
      </w:r>
      <w:r w:rsidRPr="00582DBB">
        <w:rPr>
          <w:rFonts w:ascii="Times New Roman" w:eastAsia="Times New Roman" w:hAnsi="Times New Roman"/>
          <w:bCs/>
          <w:color w:val="000000" w:themeColor="text1"/>
          <w:sz w:val="24"/>
          <w:szCs w:val="24"/>
          <w:lang w:eastAsia="es-CR"/>
        </w:rPr>
        <w:t>Sra. Guiselle Hernández Aguilar/ Comisiones Legislativas VIII, recomienda emitir un pronunciamiento favorable sobre el expediente N.° 24.241, denominado “LEY PARA GARANTIZAR LA TRANSPARENCIA EN LA ELECCIÓN DE LA PRESIDENCIA DEL CONCEJO MUNICIPAL”, expediente N.° 24.241.</w:t>
      </w:r>
    </w:p>
    <w:p w14:paraId="1D5437ED" w14:textId="7EC62B6A" w:rsidR="0089504F" w:rsidRPr="000701C9" w:rsidRDefault="00614D29" w:rsidP="00582DBB">
      <w:pPr>
        <w:spacing w:after="0" w:line="540" w:lineRule="exact"/>
        <w:jc w:val="both"/>
        <w:rPr>
          <w:rFonts w:ascii="Times New Roman" w:eastAsia="Times New Roman" w:hAnsi="Times New Roman"/>
          <w:b/>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43232" behindDoc="0" locked="0" layoutInCell="1" allowOverlap="1" wp14:anchorId="2FBE5A7E" wp14:editId="3696663B">
            <wp:simplePos x="0" y="0"/>
            <wp:positionH relativeFrom="margin">
              <wp:align>right</wp:align>
            </wp:positionH>
            <wp:positionV relativeFrom="paragraph">
              <wp:posOffset>1341414</wp:posOffset>
            </wp:positionV>
            <wp:extent cx="5932875" cy="2202287"/>
            <wp:effectExtent l="0" t="0" r="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2875" cy="2202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DBB" w:rsidRPr="000701C9">
        <w:rPr>
          <w:rFonts w:ascii="Times New Roman" w:eastAsia="Times New Roman" w:hAnsi="Times New Roman"/>
          <w:b/>
          <w:bCs/>
          <w:color w:val="000000" w:themeColor="text1"/>
          <w:sz w:val="24"/>
          <w:szCs w:val="24"/>
          <w:lang w:eastAsia="es-CR"/>
        </w:rPr>
        <w:t>DADO EN LA SALA DE SESIONES DEL CONCEJO MUNICIPAL, COMISIÓN PERMANENTE DE ASUNTOS JURÍDICOS, SIQUIRRES, AL SER LAS QUINCE HORAS CON CUARENTA Y CINCO MINUTOS DEL 22 DE ABRIL DEL AÑO DOS MIL VEINTICINCO.</w:t>
      </w:r>
    </w:p>
    <w:p w14:paraId="7A9408B8" w14:textId="3710136E" w:rsidR="00582DBB" w:rsidRDefault="00582DBB" w:rsidP="00425C42">
      <w:pPr>
        <w:spacing w:after="0" w:line="540" w:lineRule="exact"/>
        <w:jc w:val="both"/>
        <w:rPr>
          <w:rFonts w:ascii="Times New Roman" w:eastAsia="Times New Roman" w:hAnsi="Times New Roman"/>
          <w:b/>
          <w:color w:val="000000" w:themeColor="text1"/>
          <w:sz w:val="24"/>
          <w:szCs w:val="24"/>
          <w:lang w:eastAsia="es-CR"/>
        </w:rPr>
      </w:pPr>
    </w:p>
    <w:p w14:paraId="3DE73175" w14:textId="282918B9" w:rsidR="000701C9" w:rsidRDefault="000701C9" w:rsidP="00425C42">
      <w:pPr>
        <w:spacing w:after="0" w:line="540" w:lineRule="exact"/>
        <w:jc w:val="both"/>
        <w:rPr>
          <w:rFonts w:ascii="Times New Roman" w:eastAsia="Times New Roman" w:hAnsi="Times New Roman"/>
          <w:b/>
          <w:color w:val="000000" w:themeColor="text1"/>
          <w:sz w:val="24"/>
          <w:szCs w:val="24"/>
          <w:lang w:eastAsia="es-CR"/>
        </w:rPr>
      </w:pPr>
    </w:p>
    <w:p w14:paraId="4BA62FFF" w14:textId="25B60777" w:rsidR="000701C9" w:rsidRDefault="000701C9" w:rsidP="00425C42">
      <w:pPr>
        <w:spacing w:after="0" w:line="540" w:lineRule="exact"/>
        <w:jc w:val="both"/>
        <w:rPr>
          <w:rFonts w:ascii="Times New Roman" w:eastAsia="Times New Roman" w:hAnsi="Times New Roman"/>
          <w:b/>
          <w:color w:val="000000" w:themeColor="text1"/>
          <w:sz w:val="24"/>
          <w:szCs w:val="24"/>
          <w:lang w:eastAsia="es-CR"/>
        </w:rPr>
      </w:pPr>
    </w:p>
    <w:p w14:paraId="53491E92" w14:textId="4EC3D6D1" w:rsidR="00614D29" w:rsidRDefault="00614D29" w:rsidP="00425C42">
      <w:pPr>
        <w:spacing w:after="0" w:line="540" w:lineRule="exact"/>
        <w:jc w:val="both"/>
        <w:rPr>
          <w:rFonts w:ascii="Times New Roman" w:eastAsia="Times New Roman" w:hAnsi="Times New Roman"/>
          <w:b/>
          <w:color w:val="000000" w:themeColor="text1"/>
          <w:sz w:val="24"/>
          <w:szCs w:val="24"/>
          <w:lang w:eastAsia="es-CR"/>
        </w:rPr>
      </w:pPr>
    </w:p>
    <w:p w14:paraId="4A14F142" w14:textId="77777777" w:rsidR="00614D29" w:rsidRDefault="00614D29" w:rsidP="00425C42">
      <w:pPr>
        <w:spacing w:after="0" w:line="540" w:lineRule="exact"/>
        <w:jc w:val="both"/>
        <w:rPr>
          <w:rFonts w:ascii="Times New Roman" w:eastAsia="Times New Roman" w:hAnsi="Times New Roman"/>
          <w:b/>
          <w:color w:val="000000" w:themeColor="text1"/>
          <w:sz w:val="24"/>
          <w:szCs w:val="24"/>
          <w:lang w:eastAsia="es-CR"/>
        </w:rPr>
      </w:pPr>
    </w:p>
    <w:p w14:paraId="78A54854" w14:textId="08EA3F7A" w:rsidR="000701C9" w:rsidRDefault="000701C9" w:rsidP="00425C42">
      <w:pPr>
        <w:spacing w:after="0" w:line="540" w:lineRule="exact"/>
        <w:jc w:val="both"/>
        <w:rPr>
          <w:rFonts w:ascii="Times New Roman" w:eastAsia="Times New Roman" w:hAnsi="Times New Roman"/>
          <w:b/>
          <w:color w:val="000000" w:themeColor="text1"/>
          <w:sz w:val="24"/>
          <w:szCs w:val="24"/>
          <w:lang w:eastAsia="es-CR"/>
        </w:rPr>
      </w:pPr>
    </w:p>
    <w:p w14:paraId="1D69C74B" w14:textId="74105323" w:rsidR="00425C42" w:rsidRDefault="00662A82"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N°1534</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6397FAF2" w14:textId="0C70A29F" w:rsidR="002816FD" w:rsidRPr="000829C6" w:rsidRDefault="002816FD" w:rsidP="002816FD">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ometido a votación</w:t>
      </w:r>
      <w:r w:rsidR="00614D29">
        <w:rPr>
          <w:rFonts w:ascii="Times New Roman" w:hAnsi="Times New Roman"/>
          <w:bCs/>
          <w:sz w:val="24"/>
          <w:szCs w:val="24"/>
          <w:lang w:eastAsia="en-US"/>
        </w:rPr>
        <w:t xml:space="preserve"> por unanimidad</w:t>
      </w:r>
      <w:r>
        <w:rPr>
          <w:rFonts w:ascii="Times New Roman" w:hAnsi="Times New Roman"/>
          <w:bCs/>
          <w:sz w:val="24"/>
          <w:szCs w:val="24"/>
          <w:lang w:eastAsia="en-US"/>
        </w:rPr>
        <w:t xml:space="preserve"> 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w:t>
      </w:r>
      <w:r w:rsidR="0099169D">
        <w:rPr>
          <w:rFonts w:ascii="Times New Roman" w:hAnsi="Times New Roman"/>
          <w:bCs/>
          <w:color w:val="000000" w:themeColor="text1"/>
          <w:sz w:val="24"/>
          <w:szCs w:val="24"/>
          <w:lang w:eastAsia="en-US"/>
        </w:rPr>
        <w:t>1</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1E5707" w:rsidRPr="00582DBB">
        <w:rPr>
          <w:rFonts w:ascii="Times New Roman" w:eastAsia="Times New Roman" w:hAnsi="Times New Roman"/>
          <w:bCs/>
          <w:color w:val="000000" w:themeColor="text1"/>
          <w:sz w:val="24"/>
          <w:szCs w:val="24"/>
          <w:lang w:eastAsia="es-CR"/>
        </w:rPr>
        <w:t>AL-</w:t>
      </w:r>
      <w:r w:rsidR="001E5707">
        <w:rPr>
          <w:rFonts w:ascii="Times New Roman" w:eastAsia="Times New Roman" w:hAnsi="Times New Roman"/>
          <w:bCs/>
          <w:color w:val="000000" w:themeColor="text1"/>
          <w:sz w:val="24"/>
          <w:szCs w:val="24"/>
          <w:lang w:eastAsia="es-CR"/>
        </w:rPr>
        <w:t>CPEMUN-0364-2025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Sra. Guiselle Hernández Aguilar/ Comisiones Legislativas VIII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1E5707" w:rsidRPr="00582DBB">
        <w:rPr>
          <w:rFonts w:ascii="Times New Roman" w:eastAsia="Times New Roman" w:hAnsi="Times New Roman"/>
          <w:bCs/>
          <w:color w:val="000000" w:themeColor="text1"/>
          <w:sz w:val="24"/>
          <w:szCs w:val="24"/>
          <w:lang w:eastAsia="es-CR"/>
        </w:rPr>
        <w:t>pronunciamiento favorable sobre el expediente N.° 24.241, denominado “LEY PARA GARANTIZAR LA TRANSPARENCIA EN LA ELECCIÓN DE LA PRESIDENCIA DEL CONCEJO MUN</w:t>
      </w:r>
      <w:r w:rsidR="001E5707">
        <w:rPr>
          <w:rFonts w:ascii="Times New Roman" w:eastAsia="Times New Roman" w:hAnsi="Times New Roman"/>
          <w:bCs/>
          <w:color w:val="000000" w:themeColor="text1"/>
          <w:sz w:val="24"/>
          <w:szCs w:val="24"/>
          <w:lang w:eastAsia="es-CR"/>
        </w:rPr>
        <w:t>ICIPAL”, expediente N.° 24.241</w:t>
      </w:r>
      <w:r w:rsidRPr="00F20B4F">
        <w:rPr>
          <w:rFonts w:ascii="Times New Roman" w:eastAsia="Times New Roman" w:hAnsi="Times New Roman"/>
          <w:bCs/>
          <w:color w:val="000000" w:themeColor="text1"/>
          <w:sz w:val="24"/>
          <w:szCs w:val="24"/>
          <w:lang w:eastAsia="es-CR"/>
        </w:rPr>
        <w:t>.</w:t>
      </w:r>
      <w:r>
        <w:rPr>
          <w:rFonts w:ascii="Times New Roman" w:eastAsia="Times New Roman" w:hAnsi="Times New Roman"/>
          <w:b/>
          <w:bCs/>
          <w:color w:val="000000" w:themeColor="text1"/>
          <w:sz w:val="24"/>
          <w:szCs w:val="24"/>
          <w:lang w:eastAsia="es-CR"/>
        </w:rPr>
        <w:t xml:space="preserve"> ---</w:t>
      </w:r>
    </w:p>
    <w:p w14:paraId="31526877" w14:textId="58830269" w:rsidR="002816FD" w:rsidRDefault="002816FD" w:rsidP="002816FD">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4BAD04EA" w14:textId="7FF2613B" w:rsidR="00561461" w:rsidRPr="00B838DF" w:rsidRDefault="0089504F" w:rsidP="00561461">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lastRenderedPageBreak/>
        <w:t>11.-</w:t>
      </w:r>
      <w:r w:rsidR="00561461" w:rsidRPr="00B838DF">
        <w:rPr>
          <w:rFonts w:ascii="Times New Roman" w:hAnsi="Times New Roman"/>
          <w:sz w:val="24"/>
          <w:szCs w:val="24"/>
        </w:rPr>
        <w:t>Se conoce dictamen</w:t>
      </w:r>
      <w:r w:rsidR="00561461" w:rsidRPr="00B838DF">
        <w:rPr>
          <w:rFonts w:ascii="Times New Roman" w:hAnsi="Times New Roman"/>
          <w:b/>
          <w:bCs/>
          <w:sz w:val="24"/>
          <w:szCs w:val="24"/>
        </w:rPr>
        <w:t xml:space="preserve"> </w:t>
      </w:r>
      <w:r w:rsidR="00561461">
        <w:rPr>
          <w:rFonts w:ascii="Times New Roman" w:hAnsi="Times New Roman"/>
          <w:sz w:val="24"/>
          <w:szCs w:val="24"/>
        </w:rPr>
        <w:t>N°92-2025-CAJ de la Comisión P</w:t>
      </w:r>
      <w:r w:rsidR="00561461" w:rsidRPr="00B838DF">
        <w:rPr>
          <w:rFonts w:ascii="Times New Roman" w:hAnsi="Times New Roman"/>
          <w:sz w:val="24"/>
          <w:szCs w:val="24"/>
        </w:rPr>
        <w:t>ermanente de Asuntos Jurídic</w:t>
      </w:r>
      <w:r w:rsidR="00561461">
        <w:rPr>
          <w:rFonts w:ascii="Times New Roman" w:hAnsi="Times New Roman"/>
          <w:sz w:val="24"/>
          <w:szCs w:val="24"/>
        </w:rPr>
        <w:t xml:space="preserve">os en atención al oficio </w:t>
      </w:r>
      <w:r w:rsidR="00561461" w:rsidRPr="002D7A0A">
        <w:rPr>
          <w:rFonts w:ascii="Times New Roman" w:hAnsi="Times New Roman"/>
          <w:sz w:val="24"/>
          <w:szCs w:val="24"/>
        </w:rPr>
        <w:t>número</w:t>
      </w:r>
      <w:r w:rsidR="00561461">
        <w:rPr>
          <w:rFonts w:ascii="Times New Roman" w:hAnsi="Times New Roman"/>
          <w:sz w:val="24"/>
          <w:szCs w:val="24"/>
        </w:rPr>
        <w:t xml:space="preserve"> </w:t>
      </w:r>
      <w:r w:rsidR="00561461" w:rsidRPr="00A57EC5">
        <w:rPr>
          <w:rFonts w:ascii="Times New Roman" w:hAnsi="Times New Roman"/>
          <w:bCs/>
          <w:sz w:val="24"/>
          <w:szCs w:val="24"/>
          <w:lang w:val="es-ES"/>
        </w:rPr>
        <w:t>AL-CPASOC-0436-2025</w:t>
      </w:r>
      <w:r w:rsidR="00561461" w:rsidRPr="00A802DA">
        <w:rPr>
          <w:rFonts w:ascii="Times New Roman" w:hAnsi="Times New Roman"/>
          <w:sz w:val="24"/>
          <w:szCs w:val="24"/>
        </w:rPr>
        <w:t>,</w:t>
      </w:r>
      <w:r w:rsidR="00561461" w:rsidRPr="002D7A0A">
        <w:rPr>
          <w:rFonts w:ascii="Times New Roman" w:hAnsi="Times New Roman"/>
          <w:sz w:val="24"/>
          <w:szCs w:val="24"/>
        </w:rPr>
        <w:t xml:space="preserve"> suscrito por </w:t>
      </w:r>
      <w:r w:rsidR="00561461">
        <w:rPr>
          <w:rFonts w:ascii="Times New Roman" w:hAnsi="Times New Roman"/>
          <w:sz w:val="24"/>
          <w:szCs w:val="24"/>
        </w:rPr>
        <w:t>la</w:t>
      </w:r>
      <w:r w:rsidR="00561461" w:rsidRPr="002D7A0A">
        <w:rPr>
          <w:rFonts w:ascii="Times New Roman" w:hAnsi="Times New Roman"/>
          <w:sz w:val="24"/>
          <w:szCs w:val="24"/>
        </w:rPr>
        <w:t xml:space="preserve"> </w:t>
      </w:r>
      <w:r w:rsidR="00561461" w:rsidRPr="00582DBB">
        <w:rPr>
          <w:rFonts w:ascii="Times New Roman" w:hAnsi="Times New Roman"/>
          <w:bCs/>
          <w:sz w:val="24"/>
          <w:szCs w:val="24"/>
          <w:lang w:val="es-ES"/>
        </w:rPr>
        <w:t xml:space="preserve">Sra. </w:t>
      </w:r>
      <w:r w:rsidR="006D3789" w:rsidRPr="006D3789">
        <w:rPr>
          <w:rFonts w:ascii="Times New Roman" w:hAnsi="Times New Roman"/>
          <w:bCs/>
          <w:sz w:val="24"/>
          <w:szCs w:val="24"/>
          <w:lang w:val="es-ES"/>
        </w:rPr>
        <w:t>Maureén Chacón Segura, Área De Comisiones Legislativas</w:t>
      </w:r>
      <w:r w:rsidR="00A57EC5" w:rsidRPr="00561461">
        <w:rPr>
          <w:rFonts w:ascii="Times New Roman" w:hAnsi="Times New Roman"/>
          <w:b/>
          <w:bCs/>
          <w:sz w:val="24"/>
          <w:szCs w:val="24"/>
          <w:lang w:val="es-ES"/>
        </w:rPr>
        <w:t xml:space="preserve"> </w:t>
      </w:r>
      <w:r w:rsidR="00A57EC5" w:rsidRPr="006D3789">
        <w:rPr>
          <w:rFonts w:ascii="Times New Roman" w:hAnsi="Times New Roman"/>
          <w:bCs/>
          <w:sz w:val="24"/>
          <w:szCs w:val="24"/>
          <w:lang w:val="es-ES"/>
        </w:rPr>
        <w:t>II</w:t>
      </w:r>
      <w:r w:rsidR="00561461" w:rsidRPr="00A802DA">
        <w:rPr>
          <w:rFonts w:ascii="Times New Roman" w:hAnsi="Times New Roman"/>
          <w:sz w:val="24"/>
          <w:szCs w:val="24"/>
        </w:rPr>
        <w:t xml:space="preserve">, </w:t>
      </w:r>
      <w:r w:rsidR="00561461" w:rsidRPr="00B838DF">
        <w:rPr>
          <w:rFonts w:ascii="Times New Roman" w:hAnsi="Times New Roman"/>
          <w:sz w:val="24"/>
          <w:szCs w:val="24"/>
        </w:rPr>
        <w:t xml:space="preserve">que textualmente </w:t>
      </w:r>
      <w:r w:rsidR="000140BD" w:rsidRPr="00B838DF">
        <w:rPr>
          <w:rFonts w:ascii="Times New Roman" w:hAnsi="Times New Roman"/>
          <w:sz w:val="24"/>
          <w:szCs w:val="24"/>
        </w:rPr>
        <w:t>cita:</w:t>
      </w:r>
      <w:r w:rsidR="000140BD">
        <w:rPr>
          <w:rFonts w:ascii="Times New Roman" w:hAnsi="Times New Roman"/>
          <w:sz w:val="24"/>
          <w:szCs w:val="24"/>
        </w:rPr>
        <w:t xml:space="preserve"> ---------------------------------------------</w:t>
      </w:r>
      <w:r w:rsidR="00561461" w:rsidRPr="00B838DF">
        <w:rPr>
          <w:rFonts w:ascii="Times New Roman" w:hAnsi="Times New Roman"/>
          <w:sz w:val="24"/>
          <w:szCs w:val="24"/>
        </w:rPr>
        <w:t xml:space="preserve"> </w:t>
      </w:r>
    </w:p>
    <w:p w14:paraId="47A256AE" w14:textId="77777777" w:rsidR="00561461" w:rsidRPr="00B838DF" w:rsidRDefault="00561461" w:rsidP="00561461">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39E42A9A" w14:textId="77777777" w:rsidR="00561461" w:rsidRPr="00B838DF" w:rsidRDefault="00561461" w:rsidP="00561461">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0143242D" w14:textId="77777777" w:rsidR="00561461" w:rsidRPr="00B838DF" w:rsidRDefault="00561461" w:rsidP="00561461">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79744" behindDoc="0" locked="0" layoutInCell="1" allowOverlap="1" wp14:anchorId="2C9439BE" wp14:editId="4D77F701">
                <wp:simplePos x="0" y="0"/>
                <wp:positionH relativeFrom="column">
                  <wp:posOffset>231941</wp:posOffset>
                </wp:positionH>
                <wp:positionV relativeFrom="paragraph">
                  <wp:posOffset>6184</wp:posOffset>
                </wp:positionV>
                <wp:extent cx="5516217" cy="19878"/>
                <wp:effectExtent l="0" t="0" r="27940" b="37465"/>
                <wp:wrapNone/>
                <wp:docPr id="31" name="Conector recto 31"/>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68478" id="Conector recto 3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k0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uGEgsG32iPL8WS&#10;CyTkD8ECqjT62GLz3p7CHEV/CpnyVQZDpFb+BxqgiIC0yLVofLtrLK6JMEyuVs3DsnmkhGGt2awf&#10;1xm9mmAynA8xfRDOkLzpqFY2SwAtXD7GNLU+t+S0dUelNeah1ZaMHd2slitEBzST1JBwazzSi7an&#10;BHSPLmUpFMTotOL5dD4cQ3/e60AugE55d1w37w9T0wBcTNnNqq5nx0RInxyf0k39nEcWM0xh9Bt+&#10;nvkAcZjOlNJMXNt8vyhmnSlmsSd58+7s+K2oXuUIjVDQZ9Nmp72Mcf/y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nKK5N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07CF77BE" w14:textId="338D269B" w:rsidR="00561461" w:rsidRPr="00793958" w:rsidRDefault="00561461" w:rsidP="00561461">
      <w:pPr>
        <w:spacing w:after="0" w:line="540" w:lineRule="exact"/>
        <w:jc w:val="center"/>
        <w:rPr>
          <w:rFonts w:ascii="Times New Roman" w:hAnsi="Times New Roman"/>
          <w:b/>
          <w:bCs/>
          <w:sz w:val="24"/>
          <w:szCs w:val="24"/>
        </w:rPr>
      </w:pPr>
      <w:r w:rsidRPr="00561461">
        <w:rPr>
          <w:rFonts w:ascii="Times New Roman" w:hAnsi="Times New Roman"/>
          <w:b/>
          <w:bCs/>
          <w:sz w:val="24"/>
          <w:szCs w:val="24"/>
          <w:lang w:val="es-ES"/>
        </w:rPr>
        <w:t xml:space="preserve">ATENCIÓN AL OFICIO NÚMERO AL-CPASOC-0436-2025, REMITIDO POR LA SRA. MAUREEN CHACON SEGURA, AREA DE COMISIONES LEGISLATIVAS II. </w:t>
      </w:r>
      <w:r w:rsidRPr="00793958">
        <w:rPr>
          <w:rFonts w:ascii="Times New Roman" w:hAnsi="Times New Roman"/>
          <w:b/>
          <w:bCs/>
          <w:sz w:val="24"/>
          <w:szCs w:val="24"/>
        </w:rPr>
        <w:t>Dictamen No.0</w:t>
      </w:r>
      <w:r>
        <w:rPr>
          <w:rFonts w:ascii="Times New Roman" w:hAnsi="Times New Roman"/>
          <w:b/>
          <w:bCs/>
          <w:sz w:val="24"/>
          <w:szCs w:val="24"/>
        </w:rPr>
        <w:t>92</w:t>
      </w:r>
      <w:r w:rsidRPr="00793958">
        <w:rPr>
          <w:rFonts w:ascii="Times New Roman" w:hAnsi="Times New Roman"/>
          <w:b/>
          <w:bCs/>
          <w:sz w:val="24"/>
          <w:szCs w:val="24"/>
        </w:rPr>
        <w:t>-2025-CAJ</w:t>
      </w:r>
    </w:p>
    <w:p w14:paraId="3D3159A4" w14:textId="77777777" w:rsidR="00561461" w:rsidRPr="00793958" w:rsidRDefault="00561461" w:rsidP="00561461">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2948AE9A" w14:textId="77777777" w:rsidR="00561461" w:rsidRPr="00793958" w:rsidRDefault="00561461" w:rsidP="00561461">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645F06C9" w14:textId="7D772584" w:rsidR="00561461" w:rsidRPr="00793958" w:rsidRDefault="00561461" w:rsidP="00561461">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92</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22C30086" w14:textId="346D5CD0" w:rsidR="00766C8E" w:rsidRPr="00EB674B"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EB674B">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AL-CPASOC-0436-2025, remitido por la Sra. </w:t>
      </w:r>
      <w:r w:rsidR="00EB674B" w:rsidRPr="00EB674B">
        <w:rPr>
          <w:rFonts w:ascii="Times New Roman" w:eastAsia="Times New Roman" w:hAnsi="Times New Roman"/>
          <w:bCs/>
          <w:color w:val="000000" w:themeColor="text1"/>
          <w:sz w:val="24"/>
          <w:szCs w:val="24"/>
          <w:lang w:eastAsia="es-CR"/>
        </w:rPr>
        <w:t>Maureén</w:t>
      </w:r>
      <w:r w:rsidRPr="00EB674B">
        <w:rPr>
          <w:rFonts w:ascii="Times New Roman" w:eastAsia="Times New Roman" w:hAnsi="Times New Roman"/>
          <w:bCs/>
          <w:color w:val="000000" w:themeColor="text1"/>
          <w:sz w:val="24"/>
          <w:szCs w:val="24"/>
          <w:lang w:eastAsia="es-CR"/>
        </w:rPr>
        <w:t xml:space="preserve"> Chacón Segura/ Área de Comisiones Legislativas II, proceden a dictaminar lo siguiente: </w:t>
      </w:r>
    </w:p>
    <w:p w14:paraId="4AA54340" w14:textId="5E05F7EF" w:rsidR="00766C8E" w:rsidRPr="00766C8E" w:rsidRDefault="00EB674B" w:rsidP="00EB674B">
      <w:pPr>
        <w:spacing w:after="0" w:line="540" w:lineRule="exact"/>
        <w:jc w:val="center"/>
        <w:rPr>
          <w:rFonts w:ascii="Times New Roman" w:eastAsia="Times New Roman" w:hAnsi="Times New Roman"/>
          <w:b/>
          <w:bCs/>
          <w:color w:val="000000" w:themeColor="text1"/>
          <w:sz w:val="24"/>
          <w:szCs w:val="24"/>
          <w:lang w:eastAsia="es-CR"/>
        </w:rPr>
      </w:pPr>
      <w:r>
        <w:rPr>
          <w:rFonts w:ascii="Times New Roman" w:eastAsia="Times New Roman" w:hAnsi="Times New Roman"/>
          <w:b/>
          <w:bCs/>
          <w:color w:val="000000" w:themeColor="text1"/>
          <w:sz w:val="24"/>
          <w:szCs w:val="24"/>
          <w:lang w:eastAsia="es-CR"/>
        </w:rPr>
        <w:t>CONSIDERANDO:</w:t>
      </w:r>
    </w:p>
    <w:p w14:paraId="4111CDB5" w14:textId="7A0B1FAA" w:rsidR="00766C8E" w:rsidRPr="00EB674B"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766C8E">
        <w:rPr>
          <w:rFonts w:ascii="Times New Roman" w:eastAsia="Times New Roman" w:hAnsi="Times New Roman"/>
          <w:b/>
          <w:bCs/>
          <w:color w:val="000000" w:themeColor="text1"/>
          <w:sz w:val="24"/>
          <w:szCs w:val="24"/>
          <w:lang w:eastAsia="es-CR"/>
        </w:rPr>
        <w:t xml:space="preserve">PRIMERO: </w:t>
      </w:r>
      <w:r w:rsidRPr="00EB674B">
        <w:rPr>
          <w:rFonts w:ascii="Times New Roman" w:eastAsia="Times New Roman" w:hAnsi="Times New Roman"/>
          <w:bCs/>
          <w:color w:val="000000" w:themeColor="text1"/>
          <w:sz w:val="24"/>
          <w:szCs w:val="24"/>
          <w:lang w:eastAsia="es-CR"/>
        </w:rPr>
        <w:t xml:space="preserve">Que la Sra. </w:t>
      </w:r>
      <w:r w:rsidR="00EB674B" w:rsidRPr="00EB674B">
        <w:rPr>
          <w:rFonts w:ascii="Times New Roman" w:eastAsia="Times New Roman" w:hAnsi="Times New Roman"/>
          <w:bCs/>
          <w:color w:val="000000" w:themeColor="text1"/>
          <w:sz w:val="24"/>
          <w:szCs w:val="24"/>
          <w:lang w:eastAsia="es-CR"/>
        </w:rPr>
        <w:t>Maureén</w:t>
      </w:r>
      <w:r w:rsidRPr="00EB674B">
        <w:rPr>
          <w:rFonts w:ascii="Times New Roman" w:eastAsia="Times New Roman" w:hAnsi="Times New Roman"/>
          <w:bCs/>
          <w:color w:val="000000" w:themeColor="text1"/>
          <w:sz w:val="24"/>
          <w:szCs w:val="24"/>
          <w:lang w:eastAsia="es-CR"/>
        </w:rPr>
        <w:t xml:space="preserve"> Chacón Segura/ Área de Comisiones Legislativas II, remite el oficio número AL-CPASOC-0436-2025, dirigido al Concejo Municipal de Siquirres.</w:t>
      </w:r>
    </w:p>
    <w:p w14:paraId="630D8253" w14:textId="77777777" w:rsidR="00766C8E" w:rsidRPr="00EB674B"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766C8E">
        <w:rPr>
          <w:rFonts w:ascii="Times New Roman" w:eastAsia="Times New Roman" w:hAnsi="Times New Roman"/>
          <w:b/>
          <w:bCs/>
          <w:color w:val="000000" w:themeColor="text1"/>
          <w:sz w:val="24"/>
          <w:szCs w:val="24"/>
          <w:lang w:eastAsia="es-CR"/>
        </w:rPr>
        <w:t xml:space="preserve">SEGUNDO: </w:t>
      </w:r>
      <w:r w:rsidRPr="00EB674B">
        <w:rPr>
          <w:rFonts w:ascii="Times New Roman" w:eastAsia="Times New Roman" w:hAnsi="Times New Roman"/>
          <w:bCs/>
          <w:color w:val="000000" w:themeColor="text1"/>
          <w:sz w:val="24"/>
          <w:szCs w:val="24"/>
          <w:lang w:eastAsia="es-CR"/>
        </w:rPr>
        <w:t>Que dicho oficio tiene como objeto consultar el criterio de esta institución sobre el proyecto de ley “LEY DE ETIQUETADO FRONTAL CON ADVERTENCIAS NUTRICIONALES PARA PRODUCTOS ALIMENTICIOS Y BEBIDAS CON CONTENIDO NO ALCOHÓLICO”, expediente N.° 24.472.</w:t>
      </w:r>
    </w:p>
    <w:p w14:paraId="184DA7BC" w14:textId="77777777" w:rsidR="00766C8E" w:rsidRPr="00EB674B"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766C8E">
        <w:rPr>
          <w:rFonts w:ascii="Times New Roman" w:eastAsia="Times New Roman" w:hAnsi="Times New Roman"/>
          <w:b/>
          <w:bCs/>
          <w:color w:val="000000" w:themeColor="text1"/>
          <w:sz w:val="24"/>
          <w:szCs w:val="24"/>
          <w:lang w:eastAsia="es-CR"/>
        </w:rPr>
        <w:t xml:space="preserve">TERCERO: </w:t>
      </w:r>
      <w:r w:rsidRPr="00EB674B">
        <w:rPr>
          <w:rFonts w:ascii="Times New Roman" w:eastAsia="Times New Roman" w:hAnsi="Times New Roman"/>
          <w:bCs/>
          <w:color w:val="000000" w:themeColor="text1"/>
          <w:sz w:val="24"/>
          <w:szCs w:val="24"/>
          <w:lang w:eastAsia="es-CR"/>
        </w:rPr>
        <w:t>Que en el proyecto de ley supracitado, en su última página se consigna el nombre de las diputadas Andrea Álvarez Marín y Monserrat Ruíz Guevara.</w:t>
      </w:r>
    </w:p>
    <w:p w14:paraId="7395EFB5" w14:textId="77777777" w:rsidR="00027E58"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766C8E">
        <w:rPr>
          <w:rFonts w:ascii="Times New Roman" w:eastAsia="Times New Roman" w:hAnsi="Times New Roman"/>
          <w:b/>
          <w:bCs/>
          <w:color w:val="000000" w:themeColor="text1"/>
          <w:sz w:val="24"/>
          <w:szCs w:val="24"/>
          <w:lang w:eastAsia="es-CR"/>
        </w:rPr>
        <w:t xml:space="preserve">CUARTO: </w:t>
      </w:r>
      <w:r w:rsidRPr="00EB674B">
        <w:rPr>
          <w:rFonts w:ascii="Times New Roman" w:eastAsia="Times New Roman" w:hAnsi="Times New Roman"/>
          <w:bCs/>
          <w:color w:val="000000" w:themeColor="text1"/>
          <w:sz w:val="24"/>
          <w:szCs w:val="24"/>
          <w:lang w:eastAsia="es-CR"/>
        </w:rPr>
        <w:t>Que dicho proyecto de ley busca establecer un marco legal para implementar el etiquetado frontal de advertencias nutricionales en productos alimenticios y bebidas no alcohólicas en Costa Rica. Su objetivo es promover el acceso a información clara, visible y</w:t>
      </w:r>
      <w:r w:rsidRPr="00766C8E">
        <w:rPr>
          <w:rFonts w:ascii="Times New Roman" w:eastAsia="Times New Roman" w:hAnsi="Times New Roman"/>
          <w:b/>
          <w:bCs/>
          <w:color w:val="000000" w:themeColor="text1"/>
          <w:sz w:val="24"/>
          <w:szCs w:val="24"/>
          <w:lang w:eastAsia="es-CR"/>
        </w:rPr>
        <w:t xml:space="preserve"> </w:t>
      </w:r>
      <w:r w:rsidRPr="00EB674B">
        <w:rPr>
          <w:rFonts w:ascii="Times New Roman" w:eastAsia="Times New Roman" w:hAnsi="Times New Roman"/>
          <w:bCs/>
          <w:color w:val="000000" w:themeColor="text1"/>
          <w:sz w:val="24"/>
          <w:szCs w:val="24"/>
          <w:lang w:eastAsia="es-CR"/>
        </w:rPr>
        <w:t>de fácil comprensión sobre el contenido de nutrientes críticos como azúcares, grasas, sodio y calorías, permitiendo a los consumidores tomar decisiones informadas sobre su alimentación. El etiquetado se realizará mediante octágonos negros en la parte frontal de los envases, advirtiendo cuando un</w:t>
      </w:r>
    </w:p>
    <w:p w14:paraId="76289B41" w14:textId="2A9B0C32" w:rsidR="00766C8E" w:rsidRPr="00EB674B"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EB674B">
        <w:rPr>
          <w:rFonts w:ascii="Times New Roman" w:eastAsia="Times New Roman" w:hAnsi="Times New Roman"/>
          <w:bCs/>
          <w:color w:val="000000" w:themeColor="text1"/>
          <w:sz w:val="24"/>
          <w:szCs w:val="24"/>
          <w:lang w:eastAsia="es-CR"/>
        </w:rPr>
        <w:lastRenderedPageBreak/>
        <w:t>producto exceda los límites establecidos para estos nutrientes.</w:t>
      </w:r>
    </w:p>
    <w:p w14:paraId="0ED90327" w14:textId="77777777" w:rsidR="00766C8E" w:rsidRPr="00EB674B"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EB674B">
        <w:rPr>
          <w:rFonts w:ascii="Times New Roman" w:eastAsia="Times New Roman" w:hAnsi="Times New Roman"/>
          <w:bCs/>
          <w:color w:val="000000" w:themeColor="text1"/>
          <w:sz w:val="24"/>
          <w:szCs w:val="24"/>
          <w:lang w:eastAsia="es-CR"/>
        </w:rPr>
        <w:t>La iniciativa pretende ser una herramienta de prevención frente al aumento alarmante de enfermedades no transmisibles como la obesidad, la diabetes, las enfermedades cardiovasculares y ciertos tipos de cáncer, fortaleciendo el derecho a la salud y la protección especial de poblaciones vulnerables, como niños y adolescentes. Además, se alinea con las políticas de salud pública y compromisos internacionales del país, estableciendo sanciones para su incumplimiento y fomentando la creación de ambientes alimentarios más saludables.</w:t>
      </w:r>
    </w:p>
    <w:p w14:paraId="502F4DD1" w14:textId="52AFFE4C" w:rsidR="00766C8E" w:rsidRPr="00766C8E" w:rsidRDefault="00766C8E" w:rsidP="00166869">
      <w:pPr>
        <w:spacing w:after="0" w:line="540" w:lineRule="exact"/>
        <w:jc w:val="center"/>
        <w:rPr>
          <w:rFonts w:ascii="Times New Roman" w:eastAsia="Times New Roman" w:hAnsi="Times New Roman"/>
          <w:b/>
          <w:bCs/>
          <w:color w:val="000000" w:themeColor="text1"/>
          <w:sz w:val="24"/>
          <w:szCs w:val="24"/>
          <w:lang w:eastAsia="es-CR"/>
        </w:rPr>
      </w:pPr>
      <w:r w:rsidRPr="00766C8E">
        <w:rPr>
          <w:rFonts w:ascii="Times New Roman" w:eastAsia="Times New Roman" w:hAnsi="Times New Roman"/>
          <w:b/>
          <w:bCs/>
          <w:color w:val="000000" w:themeColor="text1"/>
          <w:sz w:val="24"/>
          <w:szCs w:val="24"/>
          <w:lang w:eastAsia="es-CR"/>
        </w:rPr>
        <w:t>POR TANTO:</w:t>
      </w:r>
    </w:p>
    <w:p w14:paraId="41C92D4F" w14:textId="0B42A37C" w:rsidR="00766C8E" w:rsidRPr="00166869"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766C8E">
        <w:rPr>
          <w:rFonts w:ascii="Times New Roman" w:eastAsia="Times New Roman" w:hAnsi="Times New Roman"/>
          <w:b/>
          <w:bCs/>
          <w:color w:val="000000" w:themeColor="text1"/>
          <w:sz w:val="24"/>
          <w:szCs w:val="24"/>
          <w:lang w:eastAsia="es-CR"/>
        </w:rPr>
        <w:t xml:space="preserve">La Comisión de Asuntos Jurídicos, </w:t>
      </w:r>
      <w:r w:rsidRPr="00166869">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w:t>
      </w:r>
      <w:r w:rsidR="00166869">
        <w:rPr>
          <w:rFonts w:ascii="Times New Roman" w:eastAsia="Times New Roman" w:hAnsi="Times New Roman"/>
          <w:bCs/>
          <w:color w:val="000000" w:themeColor="text1"/>
          <w:sz w:val="24"/>
          <w:szCs w:val="24"/>
          <w:lang w:eastAsia="es-CR"/>
        </w:rPr>
        <w:t xml:space="preserve">CPASOC-0436-2025, remitido por </w:t>
      </w:r>
      <w:r w:rsidRPr="00166869">
        <w:rPr>
          <w:rFonts w:ascii="Times New Roman" w:eastAsia="Times New Roman" w:hAnsi="Times New Roman"/>
          <w:bCs/>
          <w:color w:val="000000" w:themeColor="text1"/>
          <w:sz w:val="24"/>
          <w:szCs w:val="24"/>
          <w:lang w:eastAsia="es-CR"/>
        </w:rPr>
        <w:t xml:space="preserve">la Sra. </w:t>
      </w:r>
      <w:r w:rsidR="00166869" w:rsidRPr="00166869">
        <w:rPr>
          <w:rFonts w:ascii="Times New Roman" w:eastAsia="Times New Roman" w:hAnsi="Times New Roman"/>
          <w:bCs/>
          <w:color w:val="000000" w:themeColor="text1"/>
          <w:sz w:val="24"/>
          <w:szCs w:val="24"/>
          <w:lang w:eastAsia="es-CR"/>
        </w:rPr>
        <w:t>Maureén</w:t>
      </w:r>
      <w:r w:rsidRPr="00166869">
        <w:rPr>
          <w:rFonts w:ascii="Times New Roman" w:eastAsia="Times New Roman" w:hAnsi="Times New Roman"/>
          <w:bCs/>
          <w:color w:val="000000" w:themeColor="text1"/>
          <w:sz w:val="24"/>
          <w:szCs w:val="24"/>
          <w:lang w:eastAsia="es-CR"/>
        </w:rPr>
        <w:t xml:space="preserve"> Chacón Segura/ Área de Comisiones Legislativas II, recomienda emitir un pronunciamiento favorable sobre el expediente N.° 24.840, denominado “LEY DE ETIQUETADO FRONTAL CON ADVERTENCIAS NUTRICIONALES PARA PRODUCTOS ALIMENTICIOS Y BEBIDAS CON CONTENIDO NO ALCOHÓLICO”.</w:t>
      </w:r>
    </w:p>
    <w:p w14:paraId="0A66358D" w14:textId="51CE2DC4" w:rsidR="0089504F" w:rsidRPr="000140BD" w:rsidRDefault="00766C8E" w:rsidP="00766C8E">
      <w:pPr>
        <w:spacing w:after="0" w:line="540" w:lineRule="exact"/>
        <w:jc w:val="both"/>
        <w:rPr>
          <w:rFonts w:ascii="Times New Roman" w:eastAsia="Times New Roman" w:hAnsi="Times New Roman"/>
          <w:bCs/>
          <w:color w:val="000000" w:themeColor="text1"/>
          <w:sz w:val="24"/>
          <w:szCs w:val="24"/>
          <w:lang w:eastAsia="es-CR"/>
        </w:rPr>
      </w:pPr>
      <w:r w:rsidRPr="000140BD">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CINCUENTA MINUTOS DEL 22 DE ABRIL DEL AÑO DOS MIL VEINTICINCO.  </w:t>
      </w:r>
      <w:r w:rsidR="00166869" w:rsidRPr="000140BD">
        <w:rPr>
          <w:rFonts w:ascii="Times New Roman" w:eastAsia="Times New Roman" w:hAnsi="Times New Roman"/>
          <w:bCs/>
          <w:color w:val="000000" w:themeColor="text1"/>
          <w:sz w:val="24"/>
          <w:szCs w:val="24"/>
          <w:lang w:eastAsia="es-CR"/>
        </w:rPr>
        <w:t>-----------------------</w:t>
      </w:r>
      <w:r w:rsidR="000140BD">
        <w:rPr>
          <w:rFonts w:ascii="Times New Roman" w:eastAsia="Times New Roman" w:hAnsi="Times New Roman"/>
          <w:bCs/>
          <w:color w:val="000000" w:themeColor="text1"/>
          <w:sz w:val="24"/>
          <w:szCs w:val="24"/>
          <w:lang w:eastAsia="es-CR"/>
        </w:rPr>
        <w:t>------------------------</w:t>
      </w:r>
      <w:r w:rsidR="00166869" w:rsidRPr="000140BD">
        <w:rPr>
          <w:rFonts w:ascii="Times New Roman" w:eastAsia="Times New Roman" w:hAnsi="Times New Roman"/>
          <w:bCs/>
          <w:color w:val="000000" w:themeColor="text1"/>
          <w:sz w:val="24"/>
          <w:szCs w:val="24"/>
          <w:lang w:eastAsia="es-CR"/>
        </w:rPr>
        <w:t>-----------------------------------------------</w:t>
      </w:r>
    </w:p>
    <w:p w14:paraId="3710DCA1" w14:textId="213CD2D8" w:rsidR="00EB674B" w:rsidRDefault="000140BD" w:rsidP="00766C8E">
      <w:pPr>
        <w:spacing w:after="0" w:line="540" w:lineRule="exact"/>
        <w:jc w:val="both"/>
        <w:rPr>
          <w:rFonts w:ascii="Times New Roman" w:eastAsia="Times New Roman" w:hAnsi="Times New Roman"/>
          <w:bCs/>
          <w:color w:val="000000" w:themeColor="text1"/>
          <w:sz w:val="20"/>
          <w:szCs w:val="20"/>
          <w:lang w:eastAsia="es-CR"/>
        </w:rPr>
      </w:pPr>
      <w:r w:rsidRPr="00D70B0C">
        <w:rPr>
          <w:rFonts w:ascii="Times New Roman" w:hAnsi="Times New Roman"/>
          <w:sz w:val="24"/>
          <w:szCs w:val="24"/>
          <w:lang w:val="es-ES" w:eastAsia="es-CR"/>
        </w:rPr>
        <w:drawing>
          <wp:anchor distT="0" distB="0" distL="114300" distR="114300" simplePos="0" relativeHeight="251745280" behindDoc="0" locked="0" layoutInCell="1" allowOverlap="1" wp14:anchorId="357164F0" wp14:editId="677427EE">
            <wp:simplePos x="0" y="0"/>
            <wp:positionH relativeFrom="margin">
              <wp:align>right</wp:align>
            </wp:positionH>
            <wp:positionV relativeFrom="paragraph">
              <wp:posOffset>2469</wp:posOffset>
            </wp:positionV>
            <wp:extent cx="5934033" cy="213360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033"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9B7DB4" w14:textId="75930244" w:rsidR="000140BD" w:rsidRDefault="000140BD" w:rsidP="00766C8E">
      <w:pPr>
        <w:spacing w:after="0" w:line="540" w:lineRule="exact"/>
        <w:jc w:val="both"/>
        <w:rPr>
          <w:rFonts w:ascii="Times New Roman" w:eastAsia="Times New Roman" w:hAnsi="Times New Roman"/>
          <w:bCs/>
          <w:color w:val="000000" w:themeColor="text1"/>
          <w:sz w:val="20"/>
          <w:szCs w:val="20"/>
          <w:lang w:eastAsia="es-CR"/>
        </w:rPr>
      </w:pPr>
    </w:p>
    <w:p w14:paraId="23CADFF8" w14:textId="55E92AB2" w:rsidR="000140BD" w:rsidRDefault="000140BD" w:rsidP="00766C8E">
      <w:pPr>
        <w:spacing w:after="0" w:line="540" w:lineRule="exact"/>
        <w:jc w:val="both"/>
        <w:rPr>
          <w:rFonts w:ascii="Times New Roman" w:eastAsia="Times New Roman" w:hAnsi="Times New Roman"/>
          <w:bCs/>
          <w:color w:val="000000" w:themeColor="text1"/>
          <w:sz w:val="20"/>
          <w:szCs w:val="20"/>
          <w:lang w:eastAsia="es-CR"/>
        </w:rPr>
      </w:pPr>
    </w:p>
    <w:p w14:paraId="6D17D46A" w14:textId="363B6A03" w:rsidR="000140BD" w:rsidRDefault="000140BD" w:rsidP="00766C8E">
      <w:pPr>
        <w:spacing w:after="0" w:line="540" w:lineRule="exact"/>
        <w:jc w:val="both"/>
        <w:rPr>
          <w:rFonts w:ascii="Times New Roman" w:eastAsia="Times New Roman" w:hAnsi="Times New Roman"/>
          <w:bCs/>
          <w:color w:val="000000" w:themeColor="text1"/>
          <w:sz w:val="20"/>
          <w:szCs w:val="20"/>
          <w:lang w:eastAsia="es-CR"/>
        </w:rPr>
      </w:pPr>
    </w:p>
    <w:p w14:paraId="205EB994" w14:textId="1A90BD4D" w:rsidR="000140BD" w:rsidRDefault="000140BD" w:rsidP="00766C8E">
      <w:pPr>
        <w:spacing w:after="0" w:line="540" w:lineRule="exact"/>
        <w:jc w:val="both"/>
        <w:rPr>
          <w:rFonts w:ascii="Times New Roman" w:eastAsia="Times New Roman" w:hAnsi="Times New Roman"/>
          <w:bCs/>
          <w:color w:val="000000" w:themeColor="text1"/>
          <w:sz w:val="20"/>
          <w:szCs w:val="20"/>
          <w:lang w:eastAsia="es-CR"/>
        </w:rPr>
      </w:pPr>
    </w:p>
    <w:p w14:paraId="3DBAF43C" w14:textId="77777777" w:rsidR="000140BD" w:rsidRDefault="000140BD" w:rsidP="00766C8E">
      <w:pPr>
        <w:spacing w:after="0" w:line="540" w:lineRule="exact"/>
        <w:jc w:val="both"/>
        <w:rPr>
          <w:rFonts w:ascii="Times New Roman" w:eastAsia="Times New Roman" w:hAnsi="Times New Roman"/>
          <w:bCs/>
          <w:color w:val="000000" w:themeColor="text1"/>
          <w:sz w:val="20"/>
          <w:szCs w:val="20"/>
          <w:lang w:eastAsia="es-CR"/>
        </w:rPr>
      </w:pPr>
    </w:p>
    <w:p w14:paraId="13EC942F" w14:textId="130ECB7F" w:rsidR="00425C42" w:rsidRDefault="00662A82"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N°1535</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31EB1B48" w14:textId="48765C84" w:rsidR="004745B9" w:rsidRPr="00166869" w:rsidRDefault="008F1005" w:rsidP="004745B9">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7724C1">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92</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166869">
        <w:rPr>
          <w:rFonts w:ascii="Times New Roman" w:eastAsia="Times New Roman" w:hAnsi="Times New Roman"/>
          <w:bCs/>
          <w:color w:val="000000" w:themeColor="text1"/>
          <w:sz w:val="24"/>
          <w:szCs w:val="24"/>
          <w:lang w:eastAsia="es-CR"/>
        </w:rPr>
        <w:t>AL-</w:t>
      </w:r>
      <w:r>
        <w:rPr>
          <w:rFonts w:ascii="Times New Roman" w:eastAsia="Times New Roman" w:hAnsi="Times New Roman"/>
          <w:bCs/>
          <w:color w:val="000000" w:themeColor="text1"/>
          <w:sz w:val="24"/>
          <w:szCs w:val="24"/>
          <w:lang w:eastAsia="es-CR"/>
        </w:rPr>
        <w:t xml:space="preserve">CPASOC-0436-2025, remitido por la </w:t>
      </w:r>
      <w:r w:rsidRPr="00F20B4F">
        <w:rPr>
          <w:rFonts w:ascii="Times New Roman" w:eastAsia="Times New Roman" w:hAnsi="Times New Roman"/>
          <w:bCs/>
          <w:color w:val="000000" w:themeColor="text1"/>
          <w:sz w:val="24"/>
          <w:szCs w:val="24"/>
          <w:lang w:eastAsia="es-CR"/>
        </w:rPr>
        <w:t xml:space="preserve">Sra. </w:t>
      </w:r>
      <w:r w:rsidRPr="00166869">
        <w:rPr>
          <w:rFonts w:ascii="Times New Roman" w:eastAsia="Times New Roman" w:hAnsi="Times New Roman"/>
          <w:bCs/>
          <w:color w:val="000000" w:themeColor="text1"/>
          <w:sz w:val="24"/>
          <w:szCs w:val="24"/>
          <w:lang w:eastAsia="es-CR"/>
        </w:rPr>
        <w:t>Sra. Maureén Chacón Segura/ Área de Comisiones Legislativas II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4745B9" w:rsidRPr="00166869">
        <w:rPr>
          <w:rFonts w:ascii="Times New Roman" w:eastAsia="Times New Roman" w:hAnsi="Times New Roman"/>
          <w:bCs/>
          <w:color w:val="000000" w:themeColor="text1"/>
          <w:sz w:val="24"/>
          <w:szCs w:val="24"/>
          <w:lang w:eastAsia="es-CR"/>
        </w:rPr>
        <w:t xml:space="preserve">pronunciamiento favorable sobre el expediente N.° 24.840, denominado “LEY DE ETIQUETADO FRONTAL CON ADVERTENCIAS </w:t>
      </w:r>
      <w:r w:rsidR="004745B9" w:rsidRPr="00166869">
        <w:rPr>
          <w:rFonts w:ascii="Times New Roman" w:eastAsia="Times New Roman" w:hAnsi="Times New Roman"/>
          <w:bCs/>
          <w:color w:val="000000" w:themeColor="text1"/>
          <w:sz w:val="24"/>
          <w:szCs w:val="24"/>
          <w:lang w:eastAsia="es-CR"/>
        </w:rPr>
        <w:lastRenderedPageBreak/>
        <w:t>NUTRICIONALES PARA PRODUCTOS ALIMENTICIOS Y BEBIDAS CON CONTENIDO NO ALCOHÓLICO”.</w:t>
      </w:r>
      <w:r w:rsidR="007724C1">
        <w:rPr>
          <w:rFonts w:ascii="Times New Roman" w:eastAsia="Times New Roman" w:hAnsi="Times New Roman"/>
          <w:bCs/>
          <w:color w:val="000000" w:themeColor="text1"/>
          <w:sz w:val="24"/>
          <w:szCs w:val="24"/>
          <w:lang w:eastAsia="es-CR"/>
        </w:rPr>
        <w:t>------------------------------------------------------------------------------------------</w:t>
      </w:r>
    </w:p>
    <w:p w14:paraId="07EB29AB" w14:textId="77777777" w:rsidR="008F1005" w:rsidRDefault="008F1005" w:rsidP="008F1005">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FA65381" w14:textId="6EF70992" w:rsidR="00E31CE3" w:rsidRPr="00B838DF" w:rsidRDefault="0089504F" w:rsidP="00E31CE3">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12.-</w:t>
      </w:r>
      <w:r w:rsidR="00E31CE3" w:rsidRPr="00B838DF">
        <w:rPr>
          <w:rFonts w:ascii="Times New Roman" w:hAnsi="Times New Roman"/>
          <w:sz w:val="24"/>
          <w:szCs w:val="24"/>
        </w:rPr>
        <w:t>Se conoce dictamen</w:t>
      </w:r>
      <w:r w:rsidR="00E31CE3" w:rsidRPr="00B838DF">
        <w:rPr>
          <w:rFonts w:ascii="Times New Roman" w:hAnsi="Times New Roman"/>
          <w:b/>
          <w:bCs/>
          <w:sz w:val="24"/>
          <w:szCs w:val="24"/>
        </w:rPr>
        <w:t xml:space="preserve"> </w:t>
      </w:r>
      <w:r w:rsidR="00E31CE3">
        <w:rPr>
          <w:rFonts w:ascii="Times New Roman" w:hAnsi="Times New Roman"/>
          <w:sz w:val="24"/>
          <w:szCs w:val="24"/>
        </w:rPr>
        <w:t>N°93-2025-CAJ de la Comisión P</w:t>
      </w:r>
      <w:r w:rsidR="00E31CE3" w:rsidRPr="00B838DF">
        <w:rPr>
          <w:rFonts w:ascii="Times New Roman" w:hAnsi="Times New Roman"/>
          <w:sz w:val="24"/>
          <w:szCs w:val="24"/>
        </w:rPr>
        <w:t>ermanente de Asuntos Jurídic</w:t>
      </w:r>
      <w:r w:rsidR="00E31CE3">
        <w:rPr>
          <w:rFonts w:ascii="Times New Roman" w:hAnsi="Times New Roman"/>
          <w:sz w:val="24"/>
          <w:szCs w:val="24"/>
        </w:rPr>
        <w:t xml:space="preserve">os en atención al oficio </w:t>
      </w:r>
      <w:r w:rsidR="00E31CE3" w:rsidRPr="002D7A0A">
        <w:rPr>
          <w:rFonts w:ascii="Times New Roman" w:hAnsi="Times New Roman"/>
          <w:sz w:val="24"/>
          <w:szCs w:val="24"/>
        </w:rPr>
        <w:t>número</w:t>
      </w:r>
      <w:r w:rsidR="00E31CE3">
        <w:rPr>
          <w:rFonts w:ascii="Times New Roman" w:hAnsi="Times New Roman"/>
          <w:sz w:val="24"/>
          <w:szCs w:val="24"/>
        </w:rPr>
        <w:t xml:space="preserve"> </w:t>
      </w:r>
      <w:r w:rsidR="006D3789" w:rsidRPr="006D3789">
        <w:rPr>
          <w:rFonts w:ascii="Times New Roman" w:hAnsi="Times New Roman"/>
          <w:bCs/>
          <w:sz w:val="24"/>
          <w:szCs w:val="24"/>
          <w:lang w:val="es-ES"/>
        </w:rPr>
        <w:t>AL-CPEREL-051-2025</w:t>
      </w:r>
      <w:r w:rsidR="00E31CE3" w:rsidRPr="00A802DA">
        <w:rPr>
          <w:rFonts w:ascii="Times New Roman" w:hAnsi="Times New Roman"/>
          <w:sz w:val="24"/>
          <w:szCs w:val="24"/>
        </w:rPr>
        <w:t>,</w:t>
      </w:r>
      <w:r w:rsidR="00E31CE3" w:rsidRPr="002D7A0A">
        <w:rPr>
          <w:rFonts w:ascii="Times New Roman" w:hAnsi="Times New Roman"/>
          <w:sz w:val="24"/>
          <w:szCs w:val="24"/>
        </w:rPr>
        <w:t xml:space="preserve"> suscrito por </w:t>
      </w:r>
      <w:r w:rsidR="00E31CE3">
        <w:rPr>
          <w:rFonts w:ascii="Times New Roman" w:hAnsi="Times New Roman"/>
          <w:sz w:val="24"/>
          <w:szCs w:val="24"/>
        </w:rPr>
        <w:t>la</w:t>
      </w:r>
      <w:r w:rsidR="00E31CE3" w:rsidRPr="002D7A0A">
        <w:rPr>
          <w:rFonts w:ascii="Times New Roman" w:hAnsi="Times New Roman"/>
          <w:sz w:val="24"/>
          <w:szCs w:val="24"/>
        </w:rPr>
        <w:t xml:space="preserve"> </w:t>
      </w:r>
      <w:r w:rsidR="00E31CE3" w:rsidRPr="00582DBB">
        <w:rPr>
          <w:rFonts w:ascii="Times New Roman" w:hAnsi="Times New Roman"/>
          <w:bCs/>
          <w:sz w:val="24"/>
          <w:szCs w:val="24"/>
          <w:lang w:val="es-ES"/>
        </w:rPr>
        <w:t xml:space="preserve">Sra. </w:t>
      </w:r>
      <w:r w:rsidR="006D3789" w:rsidRPr="006D3789">
        <w:rPr>
          <w:rFonts w:ascii="Times New Roman" w:hAnsi="Times New Roman"/>
          <w:bCs/>
          <w:sz w:val="24"/>
          <w:szCs w:val="24"/>
          <w:lang w:val="es-ES"/>
        </w:rPr>
        <w:t>Noemy Montero Guerrero, Jefa De Área, Comisiones Legislativas</w:t>
      </w:r>
      <w:r w:rsidR="006D3789" w:rsidRPr="00E31CE3">
        <w:rPr>
          <w:rFonts w:ascii="Times New Roman" w:hAnsi="Times New Roman"/>
          <w:b/>
          <w:bCs/>
          <w:sz w:val="24"/>
          <w:szCs w:val="24"/>
          <w:lang w:val="es-ES"/>
        </w:rPr>
        <w:t xml:space="preserve"> </w:t>
      </w:r>
      <w:r w:rsidR="006D3789" w:rsidRPr="006D3789">
        <w:rPr>
          <w:rFonts w:ascii="Times New Roman" w:hAnsi="Times New Roman"/>
          <w:bCs/>
          <w:sz w:val="24"/>
          <w:szCs w:val="24"/>
          <w:lang w:val="es-ES"/>
        </w:rPr>
        <w:t>I</w:t>
      </w:r>
      <w:r w:rsidR="00E31CE3" w:rsidRPr="00A802DA">
        <w:rPr>
          <w:rFonts w:ascii="Times New Roman" w:hAnsi="Times New Roman"/>
          <w:sz w:val="24"/>
          <w:szCs w:val="24"/>
        </w:rPr>
        <w:t xml:space="preserve">, </w:t>
      </w:r>
      <w:r w:rsidR="00E31CE3" w:rsidRPr="00B838DF">
        <w:rPr>
          <w:rFonts w:ascii="Times New Roman" w:hAnsi="Times New Roman"/>
          <w:sz w:val="24"/>
          <w:szCs w:val="24"/>
        </w:rPr>
        <w:t xml:space="preserve">que textualmente </w:t>
      </w:r>
      <w:r w:rsidR="007724C1" w:rsidRPr="00B838DF">
        <w:rPr>
          <w:rFonts w:ascii="Times New Roman" w:hAnsi="Times New Roman"/>
          <w:sz w:val="24"/>
          <w:szCs w:val="24"/>
        </w:rPr>
        <w:t>cita:</w:t>
      </w:r>
      <w:r w:rsidR="007724C1">
        <w:rPr>
          <w:rFonts w:ascii="Times New Roman" w:hAnsi="Times New Roman"/>
          <w:sz w:val="24"/>
          <w:szCs w:val="24"/>
        </w:rPr>
        <w:t xml:space="preserve"> ----------------------------------------</w:t>
      </w:r>
      <w:r w:rsidR="00E31CE3" w:rsidRPr="00B838DF">
        <w:rPr>
          <w:rFonts w:ascii="Times New Roman" w:hAnsi="Times New Roman"/>
          <w:sz w:val="24"/>
          <w:szCs w:val="24"/>
        </w:rPr>
        <w:t xml:space="preserve"> </w:t>
      </w:r>
    </w:p>
    <w:p w14:paraId="4ADE430B" w14:textId="77777777" w:rsidR="00E31CE3" w:rsidRPr="00B838DF" w:rsidRDefault="00E31CE3" w:rsidP="00E31CE3">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4BBEEC44" w14:textId="77777777" w:rsidR="00E31CE3" w:rsidRPr="00B838DF" w:rsidRDefault="00E31CE3" w:rsidP="00E31CE3">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767ABC6D" w14:textId="77777777" w:rsidR="00E31CE3" w:rsidRPr="00B838DF" w:rsidRDefault="00E31CE3" w:rsidP="00E31CE3">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81792" behindDoc="0" locked="0" layoutInCell="1" allowOverlap="1" wp14:anchorId="49ACDF99" wp14:editId="080ABE36">
                <wp:simplePos x="0" y="0"/>
                <wp:positionH relativeFrom="column">
                  <wp:posOffset>231941</wp:posOffset>
                </wp:positionH>
                <wp:positionV relativeFrom="paragraph">
                  <wp:posOffset>6184</wp:posOffset>
                </wp:positionV>
                <wp:extent cx="5516217" cy="19878"/>
                <wp:effectExtent l="0" t="0" r="27940" b="37465"/>
                <wp:wrapNone/>
                <wp:docPr id="32" name="Conector recto 32"/>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BEA3E5" id="Conector recto 3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og3AEAAKIDAAAOAAAAZHJzL2Uyb0RvYy54bWysU8mu2yAU3VfqPyD2jYfW7yVWnCc1Ubrp&#10;EKnD/gaDjcQkoHHy971gv+i13VXdYO7A4Z7D8fbpqhW5cB+kNR2tViUl3DDbSzN09Pu345s1JSGC&#10;6UFZwzt644E+7V6/2k6u5bUdreq5JwhiQju5jo4xurYoAhu5hrCyjhssCus1RAz9UPQeJkTXqqjL&#10;8qGYrO+dt4yHgNnDXKS7jC8EZ/GLEIFHojqKs8W8+rye01rsttAOHtwo2TIG/MMUGqTBS+9QB4hA&#10;fnr5F5SWzNtgRVwxqwsrhGQ8c0A2VfkHm68jOJ65oDjB3WUK/w+Wfb6cPJF9R9/WlBjQ+EZ7fCkW&#10;rSc+fQgWUKXJhRab9+bklyi4k0+Ur8JrIpR0P9AAWQSkRa5Z49tdY36NhGGyaaqHunqkhGGt2qwf&#10;1wm9mGESnPMhfuBWk7TpqJImSQAtXD6GOLc+t6S0sUepFOahVYZMHd00dYPogGYSCiJutUN6wQyU&#10;gBrQpSz6jBiskn06nQ4HP5z3ypMLoFPeHdfV+8PcNELP5+ymKcvFMQHiJ9vP6ap8ziOLBSYz+g0/&#10;zXyAMM5ncmkhrky6n2ezLhST2LO8aXe2/S2rXqQIjZDRF9Mmp72Mcf/y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TiGaI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5D9B85A0" w14:textId="72A248A5" w:rsidR="00E31CE3" w:rsidRPr="00793958" w:rsidRDefault="00E31CE3" w:rsidP="00E31CE3">
      <w:pPr>
        <w:spacing w:after="0" w:line="540" w:lineRule="exact"/>
        <w:jc w:val="center"/>
        <w:rPr>
          <w:rFonts w:ascii="Times New Roman" w:hAnsi="Times New Roman"/>
          <w:b/>
          <w:bCs/>
          <w:sz w:val="24"/>
          <w:szCs w:val="24"/>
        </w:rPr>
      </w:pPr>
      <w:r w:rsidRPr="00E31CE3">
        <w:rPr>
          <w:rFonts w:ascii="Times New Roman" w:hAnsi="Times New Roman"/>
          <w:b/>
          <w:bCs/>
          <w:sz w:val="24"/>
          <w:szCs w:val="24"/>
          <w:lang w:val="es-ES"/>
        </w:rPr>
        <w:t xml:space="preserve">ATENCIÓN AL OFICIO NÚMERO AL-CPEREL-051-2025, REMITIDO POR LA SRA. NOEMY MONTERO GUERRERO, JEFA DE ÁREA, COMISIONES LEGISLATIVAS I. </w:t>
      </w:r>
      <w:r w:rsidRPr="00793958">
        <w:rPr>
          <w:rFonts w:ascii="Times New Roman" w:hAnsi="Times New Roman"/>
          <w:b/>
          <w:bCs/>
          <w:sz w:val="24"/>
          <w:szCs w:val="24"/>
        </w:rPr>
        <w:t>Dictamen No.0</w:t>
      </w:r>
      <w:r>
        <w:rPr>
          <w:rFonts w:ascii="Times New Roman" w:hAnsi="Times New Roman"/>
          <w:b/>
          <w:bCs/>
          <w:sz w:val="24"/>
          <w:szCs w:val="24"/>
        </w:rPr>
        <w:t>93</w:t>
      </w:r>
      <w:r w:rsidRPr="00793958">
        <w:rPr>
          <w:rFonts w:ascii="Times New Roman" w:hAnsi="Times New Roman"/>
          <w:b/>
          <w:bCs/>
          <w:sz w:val="24"/>
          <w:szCs w:val="24"/>
        </w:rPr>
        <w:t>-2025-CAJ</w:t>
      </w:r>
    </w:p>
    <w:p w14:paraId="326237D9" w14:textId="77777777" w:rsidR="00E31CE3" w:rsidRPr="00793958" w:rsidRDefault="00E31CE3" w:rsidP="00E31CE3">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7D0548CF" w14:textId="77777777" w:rsidR="00E31CE3" w:rsidRPr="00793958" w:rsidRDefault="00E31CE3" w:rsidP="00E31CE3">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4EC72A41" w14:textId="0ED6FA9A" w:rsidR="00E31CE3" w:rsidRPr="00793958" w:rsidRDefault="00E31CE3" w:rsidP="00E31CE3">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93</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6A31AF44" w14:textId="77777777" w:rsidR="0075479F" w:rsidRPr="00025EA3" w:rsidRDefault="0075479F" w:rsidP="0075479F">
      <w:pPr>
        <w:spacing w:after="0" w:line="540" w:lineRule="exact"/>
        <w:jc w:val="both"/>
        <w:rPr>
          <w:rFonts w:ascii="Times New Roman" w:eastAsia="Times New Roman" w:hAnsi="Times New Roman"/>
          <w:bCs/>
          <w:color w:val="000000" w:themeColor="text1"/>
          <w:sz w:val="24"/>
          <w:szCs w:val="24"/>
          <w:lang w:eastAsia="es-CR"/>
        </w:rPr>
      </w:pPr>
      <w:r w:rsidRPr="00025EA3">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AL-CPEREL-051-2025, remitido por la Sra. Noemy Montero Guerrero/ Jefa de Área, Comisiones Legislativas I, proceden a dictaminar lo siguiente: </w:t>
      </w:r>
    </w:p>
    <w:p w14:paraId="01620A72" w14:textId="6F405A36" w:rsidR="0075479F" w:rsidRPr="0075479F" w:rsidRDefault="0075479F" w:rsidP="00025EA3">
      <w:pPr>
        <w:spacing w:after="0" w:line="540" w:lineRule="exact"/>
        <w:jc w:val="center"/>
        <w:rPr>
          <w:rFonts w:ascii="Times New Roman" w:eastAsia="Times New Roman" w:hAnsi="Times New Roman"/>
          <w:b/>
          <w:bCs/>
          <w:color w:val="000000" w:themeColor="text1"/>
          <w:sz w:val="24"/>
          <w:szCs w:val="24"/>
          <w:lang w:eastAsia="es-CR"/>
        </w:rPr>
      </w:pPr>
      <w:r w:rsidRPr="0075479F">
        <w:rPr>
          <w:rFonts w:ascii="Times New Roman" w:eastAsia="Times New Roman" w:hAnsi="Times New Roman"/>
          <w:b/>
          <w:bCs/>
          <w:color w:val="000000" w:themeColor="text1"/>
          <w:sz w:val="24"/>
          <w:szCs w:val="24"/>
          <w:lang w:eastAsia="es-CR"/>
        </w:rPr>
        <w:t>CONSIDERANDO:</w:t>
      </w:r>
    </w:p>
    <w:p w14:paraId="4B0FE0E7" w14:textId="3525C542" w:rsidR="0075479F" w:rsidRPr="00025EA3" w:rsidRDefault="0075479F" w:rsidP="0075479F">
      <w:pPr>
        <w:spacing w:after="0" w:line="540" w:lineRule="exact"/>
        <w:jc w:val="both"/>
        <w:rPr>
          <w:rFonts w:ascii="Times New Roman" w:eastAsia="Times New Roman" w:hAnsi="Times New Roman"/>
          <w:bCs/>
          <w:color w:val="000000" w:themeColor="text1"/>
          <w:sz w:val="24"/>
          <w:szCs w:val="24"/>
          <w:lang w:eastAsia="es-CR"/>
        </w:rPr>
      </w:pPr>
      <w:r w:rsidRPr="0075479F">
        <w:rPr>
          <w:rFonts w:ascii="Times New Roman" w:eastAsia="Times New Roman" w:hAnsi="Times New Roman"/>
          <w:b/>
          <w:bCs/>
          <w:color w:val="000000" w:themeColor="text1"/>
          <w:sz w:val="24"/>
          <w:szCs w:val="24"/>
          <w:lang w:eastAsia="es-CR"/>
        </w:rPr>
        <w:t xml:space="preserve">PRIMERO: </w:t>
      </w:r>
      <w:r w:rsidRPr="00025EA3">
        <w:rPr>
          <w:rFonts w:ascii="Times New Roman" w:eastAsia="Times New Roman" w:hAnsi="Times New Roman"/>
          <w:bCs/>
          <w:color w:val="000000" w:themeColor="text1"/>
          <w:sz w:val="24"/>
          <w:szCs w:val="24"/>
          <w:lang w:eastAsia="es-CR"/>
        </w:rPr>
        <w:t>Que la Sra. Noemy Montero Guerrero/ Jefa de Área, Comisiones Legislativas I, remite el oficio número AL-CPEREL-051-2025, dirigido al Concejo Municipal de Siquirres.</w:t>
      </w:r>
    </w:p>
    <w:p w14:paraId="3B33D27A" w14:textId="77777777" w:rsidR="0075479F" w:rsidRPr="00025EA3" w:rsidRDefault="0075479F" w:rsidP="0075479F">
      <w:pPr>
        <w:spacing w:after="0" w:line="540" w:lineRule="exact"/>
        <w:jc w:val="both"/>
        <w:rPr>
          <w:rFonts w:ascii="Times New Roman" w:eastAsia="Times New Roman" w:hAnsi="Times New Roman"/>
          <w:bCs/>
          <w:color w:val="000000" w:themeColor="text1"/>
          <w:sz w:val="24"/>
          <w:szCs w:val="24"/>
          <w:lang w:eastAsia="es-CR"/>
        </w:rPr>
      </w:pPr>
      <w:r w:rsidRPr="00025EA3">
        <w:rPr>
          <w:rFonts w:ascii="Times New Roman" w:eastAsia="Times New Roman" w:hAnsi="Times New Roman"/>
          <w:b/>
          <w:bCs/>
          <w:color w:val="000000" w:themeColor="text1"/>
          <w:sz w:val="24"/>
          <w:szCs w:val="24"/>
          <w:lang w:eastAsia="es-CR"/>
        </w:rPr>
        <w:t>SEGUNDO:</w:t>
      </w:r>
      <w:r w:rsidRPr="00025EA3">
        <w:rPr>
          <w:rFonts w:ascii="Times New Roman" w:eastAsia="Times New Roman" w:hAnsi="Times New Roman"/>
          <w:bCs/>
          <w:color w:val="000000" w:themeColor="text1"/>
          <w:sz w:val="24"/>
          <w:szCs w:val="24"/>
          <w:lang w:eastAsia="es-CR"/>
        </w:rPr>
        <w:t xml:space="preserve"> Que dicho oficio tiene como objeto consultar el criterio de esta institución sobre el proyecto de ley “APROBACIÓN DE LA ADHESIÓN AL PROTOCOLO DE 1996 RELATIVO AL CONVENIO SOBRE LA PREVENCIÓN DE LA CONTAMINACIÓN DEL MAR POR VERTIMIENTO DE DESECHOS Y OTRAS MATERIAS, 1972”, expediente N.° 24.858.</w:t>
      </w:r>
    </w:p>
    <w:p w14:paraId="4E1E584E" w14:textId="77777777" w:rsidR="0075479F" w:rsidRPr="00025EA3" w:rsidRDefault="0075479F" w:rsidP="0075479F">
      <w:pPr>
        <w:spacing w:after="0" w:line="540" w:lineRule="exact"/>
        <w:jc w:val="both"/>
        <w:rPr>
          <w:rFonts w:ascii="Times New Roman" w:eastAsia="Times New Roman" w:hAnsi="Times New Roman"/>
          <w:bCs/>
          <w:color w:val="000000" w:themeColor="text1"/>
          <w:sz w:val="24"/>
          <w:szCs w:val="24"/>
          <w:lang w:eastAsia="es-CR"/>
        </w:rPr>
      </w:pPr>
      <w:r w:rsidRPr="0075479F">
        <w:rPr>
          <w:rFonts w:ascii="Times New Roman" w:eastAsia="Times New Roman" w:hAnsi="Times New Roman"/>
          <w:b/>
          <w:bCs/>
          <w:color w:val="000000" w:themeColor="text1"/>
          <w:sz w:val="24"/>
          <w:szCs w:val="24"/>
          <w:lang w:eastAsia="es-CR"/>
        </w:rPr>
        <w:t xml:space="preserve">TERCERO: </w:t>
      </w:r>
      <w:r w:rsidRPr="00025EA3">
        <w:rPr>
          <w:rFonts w:ascii="Times New Roman" w:eastAsia="Times New Roman" w:hAnsi="Times New Roman"/>
          <w:bCs/>
          <w:color w:val="000000" w:themeColor="text1"/>
          <w:sz w:val="24"/>
          <w:szCs w:val="24"/>
          <w:lang w:eastAsia="es-CR"/>
        </w:rPr>
        <w:t xml:space="preserve">Que dicho proyecto de ley tiene como objetivo aprobar la adhesión de Costa Rica al Protocolo de 1996 relativo al Convenio sobre la Prevención de la Contaminación del Mar por Vertimiento de Desechos y otras Materias de 1972. Esta adhesión permitirá actualizar y fortalecer el marco legal nacional en materia de protección del medio ambiente marino, estableciendo normas </w:t>
      </w:r>
      <w:r w:rsidRPr="00025EA3">
        <w:rPr>
          <w:rFonts w:ascii="Times New Roman" w:eastAsia="Times New Roman" w:hAnsi="Times New Roman"/>
          <w:bCs/>
          <w:color w:val="000000" w:themeColor="text1"/>
          <w:sz w:val="24"/>
          <w:szCs w:val="24"/>
          <w:lang w:eastAsia="es-CR"/>
        </w:rPr>
        <w:lastRenderedPageBreak/>
        <w:t>más estrictas para controlar y limitar el vertimiento de desechos en el océano. El Protocolo adopta un enfoque preventivo, prohibiendo en general el vertimiento de materiales salvo excepciones específicas, e introduce medidas más modernas de evaluación, control y supervisión de actividades que impacten los ecosistemas marinos.</w:t>
      </w:r>
    </w:p>
    <w:p w14:paraId="7D2E74D6" w14:textId="77777777" w:rsidR="0075479F" w:rsidRPr="00025EA3" w:rsidRDefault="0075479F" w:rsidP="0075479F">
      <w:pPr>
        <w:spacing w:after="0" w:line="540" w:lineRule="exact"/>
        <w:jc w:val="both"/>
        <w:rPr>
          <w:rFonts w:ascii="Times New Roman" w:eastAsia="Times New Roman" w:hAnsi="Times New Roman"/>
          <w:bCs/>
          <w:color w:val="000000" w:themeColor="text1"/>
          <w:sz w:val="24"/>
          <w:szCs w:val="24"/>
          <w:lang w:eastAsia="es-CR"/>
        </w:rPr>
      </w:pPr>
      <w:r w:rsidRPr="00025EA3">
        <w:rPr>
          <w:rFonts w:ascii="Times New Roman" w:eastAsia="Times New Roman" w:hAnsi="Times New Roman"/>
          <w:bCs/>
          <w:color w:val="000000" w:themeColor="text1"/>
          <w:sz w:val="24"/>
          <w:szCs w:val="24"/>
          <w:lang w:eastAsia="es-CR"/>
        </w:rPr>
        <w:t>Además, la aprobación de este instrumento facilita el acceso a cooperación técnica internacional, impulsa la adopción de tecnologías más limpias y fortalece la posición del país en foros ambientales globales. Entre sus beneficios destaca la protección de la biodiversidad marina, la prevención del cambio climático mediante el control de emisiones de dióxido de carbono en el subfondo marino, y la armonización con compromisos internacionales de desarrollo sostenible. Esta adhesión no representa costo económico para Costa Rica y contribuye directamente al fortalecimiento de su política ambiental.</w:t>
      </w:r>
    </w:p>
    <w:p w14:paraId="49115AAB" w14:textId="570D80F0" w:rsidR="0075479F" w:rsidRPr="0075479F" w:rsidRDefault="0075479F" w:rsidP="00025EA3">
      <w:pPr>
        <w:spacing w:after="0" w:line="540" w:lineRule="exact"/>
        <w:jc w:val="center"/>
        <w:rPr>
          <w:rFonts w:ascii="Times New Roman" w:eastAsia="Times New Roman" w:hAnsi="Times New Roman"/>
          <w:b/>
          <w:bCs/>
          <w:color w:val="000000" w:themeColor="text1"/>
          <w:sz w:val="24"/>
          <w:szCs w:val="24"/>
          <w:lang w:eastAsia="es-CR"/>
        </w:rPr>
      </w:pPr>
      <w:r w:rsidRPr="0075479F">
        <w:rPr>
          <w:rFonts w:ascii="Times New Roman" w:eastAsia="Times New Roman" w:hAnsi="Times New Roman"/>
          <w:b/>
          <w:bCs/>
          <w:color w:val="000000" w:themeColor="text1"/>
          <w:sz w:val="24"/>
          <w:szCs w:val="24"/>
          <w:lang w:eastAsia="es-CR"/>
        </w:rPr>
        <w:t>POR TANTO:</w:t>
      </w:r>
    </w:p>
    <w:p w14:paraId="39D02A76" w14:textId="77777777" w:rsidR="0075479F" w:rsidRPr="0075479F" w:rsidRDefault="0075479F" w:rsidP="0075479F">
      <w:pPr>
        <w:spacing w:after="0" w:line="540" w:lineRule="exact"/>
        <w:jc w:val="both"/>
        <w:rPr>
          <w:rFonts w:ascii="Times New Roman" w:eastAsia="Times New Roman" w:hAnsi="Times New Roman"/>
          <w:b/>
          <w:bCs/>
          <w:color w:val="000000" w:themeColor="text1"/>
          <w:sz w:val="24"/>
          <w:szCs w:val="24"/>
          <w:lang w:eastAsia="es-CR"/>
        </w:rPr>
      </w:pPr>
      <w:r w:rsidRPr="0075479F">
        <w:rPr>
          <w:rFonts w:ascii="Times New Roman" w:eastAsia="Times New Roman" w:hAnsi="Times New Roman"/>
          <w:b/>
          <w:bCs/>
          <w:color w:val="000000" w:themeColor="text1"/>
          <w:sz w:val="24"/>
          <w:szCs w:val="24"/>
          <w:lang w:eastAsia="es-CR"/>
        </w:rPr>
        <w:t xml:space="preserve">La Comisión de Asuntos Jurídicos, </w:t>
      </w:r>
      <w:r w:rsidRPr="00025EA3">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AL-CPEREL-051-2025, remitido por  la Sra. Noemy Montero Guerrero/ Jefa de Área, Comisiones Legislativas I, recomienda emitir un pronunciamiento favorable sobre el expediente N.° 24.856, denominado “APROBACIÓN DE LA ADHESIÓN AL PROTOCOLO DE 1996 RELATIVO AL CONVENIO SOBRE LA PREVENCIÓN DE LA CONTAMINACIÓN DEL MAR POR VERTIMIENTO DE DESECHOS Y OTRAS MATERIAS, 1972”.</w:t>
      </w:r>
    </w:p>
    <w:p w14:paraId="12549CF6" w14:textId="4529A3BD" w:rsidR="0089504F" w:rsidRPr="007724C1" w:rsidRDefault="0075479F" w:rsidP="0075479F">
      <w:pPr>
        <w:spacing w:after="0" w:line="540" w:lineRule="exact"/>
        <w:jc w:val="both"/>
        <w:rPr>
          <w:rFonts w:ascii="Times New Roman" w:eastAsia="Times New Roman" w:hAnsi="Times New Roman"/>
          <w:bCs/>
          <w:color w:val="000000" w:themeColor="text1"/>
          <w:sz w:val="24"/>
          <w:szCs w:val="24"/>
          <w:lang w:eastAsia="es-CR"/>
        </w:rPr>
      </w:pPr>
      <w:r w:rsidRPr="007724C1">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CINCUENTA MINUTOS DEL 22 DE ABRIL DEL AÑO DOS MIL VEINTICINCO.  </w:t>
      </w:r>
      <w:r w:rsidR="00025EA3" w:rsidRPr="007724C1">
        <w:rPr>
          <w:rFonts w:ascii="Times New Roman" w:eastAsia="Times New Roman" w:hAnsi="Times New Roman"/>
          <w:bCs/>
          <w:color w:val="000000" w:themeColor="text1"/>
          <w:sz w:val="24"/>
          <w:szCs w:val="24"/>
          <w:lang w:eastAsia="es-CR"/>
        </w:rPr>
        <w:t>---------------------------------</w:t>
      </w:r>
      <w:r w:rsidR="007724C1">
        <w:rPr>
          <w:rFonts w:ascii="Times New Roman" w:eastAsia="Times New Roman" w:hAnsi="Times New Roman"/>
          <w:bCs/>
          <w:color w:val="000000" w:themeColor="text1"/>
          <w:sz w:val="24"/>
          <w:szCs w:val="24"/>
          <w:lang w:eastAsia="es-CR"/>
        </w:rPr>
        <w:t>-------------------------</w:t>
      </w:r>
      <w:r w:rsidR="00025EA3" w:rsidRPr="007724C1">
        <w:rPr>
          <w:rFonts w:ascii="Times New Roman" w:eastAsia="Times New Roman" w:hAnsi="Times New Roman"/>
          <w:bCs/>
          <w:color w:val="000000" w:themeColor="text1"/>
          <w:sz w:val="24"/>
          <w:szCs w:val="24"/>
          <w:lang w:eastAsia="es-CR"/>
        </w:rPr>
        <w:t>------------------------------------</w:t>
      </w:r>
    </w:p>
    <w:p w14:paraId="01C3AA32" w14:textId="74183A9F" w:rsidR="00025EA3" w:rsidRPr="007724C1" w:rsidRDefault="00027E58" w:rsidP="0075479F">
      <w:pPr>
        <w:spacing w:after="0" w:line="540" w:lineRule="exact"/>
        <w:jc w:val="both"/>
        <w:rPr>
          <w:rFonts w:ascii="Times New Roman" w:eastAsia="Times New Roman" w:hAnsi="Times New Roman"/>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47328" behindDoc="0" locked="0" layoutInCell="1" allowOverlap="1" wp14:anchorId="0A7A4503" wp14:editId="23F6D0DB">
            <wp:simplePos x="0" y="0"/>
            <wp:positionH relativeFrom="margin">
              <wp:align>right</wp:align>
            </wp:positionH>
            <wp:positionV relativeFrom="paragraph">
              <wp:posOffset>15169</wp:posOffset>
            </wp:positionV>
            <wp:extent cx="5934710" cy="2122312"/>
            <wp:effectExtent l="0" t="0" r="889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710" cy="2122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7AB1E" w14:textId="48FEDAAF" w:rsidR="00025EA3" w:rsidRDefault="00025EA3" w:rsidP="0075479F">
      <w:pPr>
        <w:spacing w:after="0" w:line="540" w:lineRule="exact"/>
        <w:jc w:val="both"/>
        <w:rPr>
          <w:rFonts w:ascii="Times New Roman" w:eastAsia="Times New Roman" w:hAnsi="Times New Roman"/>
          <w:bCs/>
          <w:color w:val="000000" w:themeColor="text1"/>
          <w:sz w:val="20"/>
          <w:szCs w:val="20"/>
          <w:lang w:eastAsia="es-CR"/>
        </w:rPr>
      </w:pPr>
    </w:p>
    <w:p w14:paraId="686A4E1F" w14:textId="7F381421" w:rsidR="00025EA3" w:rsidRDefault="00025EA3" w:rsidP="0075479F">
      <w:pPr>
        <w:spacing w:after="0" w:line="540" w:lineRule="exact"/>
        <w:jc w:val="both"/>
        <w:rPr>
          <w:rFonts w:ascii="Times New Roman" w:eastAsia="Times New Roman" w:hAnsi="Times New Roman"/>
          <w:bCs/>
          <w:color w:val="000000" w:themeColor="text1"/>
          <w:sz w:val="20"/>
          <w:szCs w:val="20"/>
          <w:lang w:eastAsia="es-CR"/>
        </w:rPr>
      </w:pPr>
    </w:p>
    <w:p w14:paraId="25693DC3" w14:textId="7655F9C8" w:rsidR="00A03B18" w:rsidRDefault="00A03B18" w:rsidP="0075479F">
      <w:pPr>
        <w:spacing w:after="0" w:line="540" w:lineRule="exact"/>
        <w:jc w:val="both"/>
        <w:rPr>
          <w:rFonts w:ascii="Times New Roman" w:eastAsia="Times New Roman" w:hAnsi="Times New Roman"/>
          <w:bCs/>
          <w:color w:val="000000" w:themeColor="text1"/>
          <w:sz w:val="20"/>
          <w:szCs w:val="20"/>
          <w:lang w:eastAsia="es-CR"/>
        </w:rPr>
      </w:pPr>
    </w:p>
    <w:p w14:paraId="5B5C5222" w14:textId="5C2670EB" w:rsidR="00A03B18" w:rsidRDefault="00A03B18" w:rsidP="0075479F">
      <w:pPr>
        <w:spacing w:after="0" w:line="540" w:lineRule="exact"/>
        <w:jc w:val="both"/>
        <w:rPr>
          <w:rFonts w:ascii="Times New Roman" w:eastAsia="Times New Roman" w:hAnsi="Times New Roman"/>
          <w:bCs/>
          <w:color w:val="000000" w:themeColor="text1"/>
          <w:sz w:val="20"/>
          <w:szCs w:val="20"/>
          <w:lang w:eastAsia="es-CR"/>
        </w:rPr>
      </w:pPr>
    </w:p>
    <w:p w14:paraId="49C6BC1D" w14:textId="267E8B36" w:rsidR="00A03B18" w:rsidRDefault="00A03B18" w:rsidP="0075479F">
      <w:pPr>
        <w:spacing w:after="0" w:line="540" w:lineRule="exact"/>
        <w:jc w:val="both"/>
        <w:rPr>
          <w:rFonts w:ascii="Times New Roman" w:eastAsia="Times New Roman" w:hAnsi="Times New Roman"/>
          <w:bCs/>
          <w:color w:val="000000" w:themeColor="text1"/>
          <w:sz w:val="20"/>
          <w:szCs w:val="20"/>
          <w:lang w:eastAsia="es-CR"/>
        </w:rPr>
      </w:pPr>
    </w:p>
    <w:p w14:paraId="5F2B2134" w14:textId="550287AB" w:rsidR="00425C42" w:rsidRDefault="00662A82"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N°1536</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08156FCF" w14:textId="1D764B00" w:rsidR="00066350" w:rsidRPr="008158D3" w:rsidRDefault="00066350" w:rsidP="00066350">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lastRenderedPageBreak/>
        <w:t>S</w:t>
      </w:r>
      <w:r>
        <w:rPr>
          <w:rFonts w:ascii="Times New Roman" w:hAnsi="Times New Roman"/>
          <w:bCs/>
          <w:sz w:val="24"/>
          <w:szCs w:val="24"/>
          <w:lang w:eastAsia="en-US"/>
        </w:rPr>
        <w:t xml:space="preserve">ometido a votación </w:t>
      </w:r>
      <w:r w:rsidR="00A03B18">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93</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166869">
        <w:rPr>
          <w:rFonts w:ascii="Times New Roman" w:eastAsia="Times New Roman" w:hAnsi="Times New Roman"/>
          <w:bCs/>
          <w:color w:val="000000" w:themeColor="text1"/>
          <w:sz w:val="24"/>
          <w:szCs w:val="24"/>
          <w:lang w:eastAsia="es-CR"/>
        </w:rPr>
        <w:t>AL-</w:t>
      </w:r>
      <w:r>
        <w:rPr>
          <w:rFonts w:ascii="Times New Roman" w:eastAsia="Times New Roman" w:hAnsi="Times New Roman"/>
          <w:bCs/>
          <w:color w:val="000000" w:themeColor="text1"/>
          <w:sz w:val="24"/>
          <w:szCs w:val="24"/>
          <w:lang w:eastAsia="es-CR"/>
        </w:rPr>
        <w:t xml:space="preserve">CPASOC-0436-2025, remitido por la </w:t>
      </w:r>
      <w:r w:rsidRPr="00F20B4F">
        <w:rPr>
          <w:rFonts w:ascii="Times New Roman" w:eastAsia="Times New Roman" w:hAnsi="Times New Roman"/>
          <w:bCs/>
          <w:color w:val="000000" w:themeColor="text1"/>
          <w:sz w:val="24"/>
          <w:szCs w:val="24"/>
          <w:lang w:eastAsia="es-CR"/>
        </w:rPr>
        <w:t xml:space="preserve">Sra. </w:t>
      </w:r>
      <w:r w:rsidR="00534233" w:rsidRPr="00025EA3">
        <w:rPr>
          <w:rFonts w:ascii="Times New Roman" w:eastAsia="Times New Roman" w:hAnsi="Times New Roman"/>
          <w:bCs/>
          <w:color w:val="000000" w:themeColor="text1"/>
          <w:sz w:val="24"/>
          <w:szCs w:val="24"/>
          <w:lang w:eastAsia="es-CR"/>
        </w:rPr>
        <w:t>Noemy Montero Guerrero/ Jefa de Área, Comisiones Legislativas 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8158D3" w:rsidRPr="00025EA3">
        <w:rPr>
          <w:rFonts w:ascii="Times New Roman" w:eastAsia="Times New Roman" w:hAnsi="Times New Roman"/>
          <w:bCs/>
          <w:color w:val="000000" w:themeColor="text1"/>
          <w:sz w:val="24"/>
          <w:szCs w:val="24"/>
          <w:lang w:eastAsia="es-CR"/>
        </w:rPr>
        <w:t>pronunciamiento favorable sobre el expediente N.° 24.856, denominado “APROBACIÓN DE LA ADHESIÓN AL PROTOCOLO DE 1996 RELATIVO AL CONVENIO SOBRE LA PREVENCIÓN DE LA CONTAMINACIÓN DEL MAR POR VERTIMIENTO DE DESECHOS Y OTRAS MATERIAS, 1972”.</w:t>
      </w:r>
      <w:r w:rsidR="008158D3">
        <w:rPr>
          <w:rFonts w:ascii="Times New Roman" w:eastAsia="Times New Roman" w:hAnsi="Times New Roman"/>
          <w:b/>
          <w:bCs/>
          <w:color w:val="000000" w:themeColor="text1"/>
          <w:sz w:val="24"/>
          <w:szCs w:val="24"/>
          <w:lang w:eastAsia="es-CR"/>
        </w:rPr>
        <w:t xml:space="preserve"> ---------------------</w:t>
      </w:r>
    </w:p>
    <w:p w14:paraId="13D077B3" w14:textId="53B805B5" w:rsidR="00066350" w:rsidRDefault="00066350"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5CB5BB96" w14:textId="7182AF51" w:rsidR="002F20C3" w:rsidRPr="00B838DF" w:rsidRDefault="0089504F" w:rsidP="002F20C3">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13.-</w:t>
      </w:r>
      <w:r w:rsidR="002F20C3" w:rsidRPr="00B838DF">
        <w:rPr>
          <w:rFonts w:ascii="Times New Roman" w:hAnsi="Times New Roman"/>
          <w:sz w:val="24"/>
          <w:szCs w:val="24"/>
        </w:rPr>
        <w:t>Se conoce dictamen</w:t>
      </w:r>
      <w:r w:rsidR="002F20C3" w:rsidRPr="00B838DF">
        <w:rPr>
          <w:rFonts w:ascii="Times New Roman" w:hAnsi="Times New Roman"/>
          <w:b/>
          <w:bCs/>
          <w:sz w:val="24"/>
          <w:szCs w:val="24"/>
        </w:rPr>
        <w:t xml:space="preserve"> </w:t>
      </w:r>
      <w:r w:rsidR="002F20C3">
        <w:rPr>
          <w:rFonts w:ascii="Times New Roman" w:hAnsi="Times New Roman"/>
          <w:sz w:val="24"/>
          <w:szCs w:val="24"/>
        </w:rPr>
        <w:t>N°94-2025-CAJ de la Comisión P</w:t>
      </w:r>
      <w:r w:rsidR="002F20C3" w:rsidRPr="00B838DF">
        <w:rPr>
          <w:rFonts w:ascii="Times New Roman" w:hAnsi="Times New Roman"/>
          <w:sz w:val="24"/>
          <w:szCs w:val="24"/>
        </w:rPr>
        <w:t>ermanente de Asuntos Jurídic</w:t>
      </w:r>
      <w:r w:rsidR="002F20C3">
        <w:rPr>
          <w:rFonts w:ascii="Times New Roman" w:hAnsi="Times New Roman"/>
          <w:sz w:val="24"/>
          <w:szCs w:val="24"/>
        </w:rPr>
        <w:t xml:space="preserve">os en atención al oficio </w:t>
      </w:r>
      <w:r w:rsidR="002F20C3" w:rsidRPr="002D7A0A">
        <w:rPr>
          <w:rFonts w:ascii="Times New Roman" w:hAnsi="Times New Roman"/>
          <w:sz w:val="24"/>
          <w:szCs w:val="24"/>
        </w:rPr>
        <w:t>número</w:t>
      </w:r>
      <w:r w:rsidR="002F20C3">
        <w:rPr>
          <w:rFonts w:ascii="Times New Roman" w:hAnsi="Times New Roman"/>
          <w:sz w:val="24"/>
          <w:szCs w:val="24"/>
        </w:rPr>
        <w:t xml:space="preserve"> </w:t>
      </w:r>
      <w:r w:rsidR="00BE08A6" w:rsidRPr="00BE08A6">
        <w:rPr>
          <w:rFonts w:ascii="Times New Roman" w:hAnsi="Times New Roman"/>
          <w:bCs/>
          <w:sz w:val="24"/>
          <w:szCs w:val="24"/>
          <w:lang w:val="es-ES"/>
        </w:rPr>
        <w:t>AL-CPEAMB-286-2025</w:t>
      </w:r>
      <w:r w:rsidR="002F20C3" w:rsidRPr="00A802DA">
        <w:rPr>
          <w:rFonts w:ascii="Times New Roman" w:hAnsi="Times New Roman"/>
          <w:sz w:val="24"/>
          <w:szCs w:val="24"/>
        </w:rPr>
        <w:t>,</w:t>
      </w:r>
      <w:r w:rsidR="002F20C3" w:rsidRPr="002D7A0A">
        <w:rPr>
          <w:rFonts w:ascii="Times New Roman" w:hAnsi="Times New Roman"/>
          <w:sz w:val="24"/>
          <w:szCs w:val="24"/>
        </w:rPr>
        <w:t xml:space="preserve"> suscrito por </w:t>
      </w:r>
      <w:r w:rsidR="002F20C3">
        <w:rPr>
          <w:rFonts w:ascii="Times New Roman" w:hAnsi="Times New Roman"/>
          <w:sz w:val="24"/>
          <w:szCs w:val="24"/>
        </w:rPr>
        <w:t>la</w:t>
      </w:r>
      <w:r w:rsidR="002F20C3" w:rsidRPr="002D7A0A">
        <w:rPr>
          <w:rFonts w:ascii="Times New Roman" w:hAnsi="Times New Roman"/>
          <w:sz w:val="24"/>
          <w:szCs w:val="24"/>
        </w:rPr>
        <w:t xml:space="preserve"> </w:t>
      </w:r>
      <w:r w:rsidR="002F20C3" w:rsidRPr="00582DBB">
        <w:rPr>
          <w:rFonts w:ascii="Times New Roman" w:hAnsi="Times New Roman"/>
          <w:bCs/>
          <w:sz w:val="24"/>
          <w:szCs w:val="24"/>
          <w:lang w:val="es-ES"/>
        </w:rPr>
        <w:t xml:space="preserve">Sra. </w:t>
      </w:r>
      <w:r w:rsidR="00BE08A6" w:rsidRPr="00BE08A6">
        <w:rPr>
          <w:rFonts w:ascii="Times New Roman" w:hAnsi="Times New Roman"/>
          <w:bCs/>
          <w:sz w:val="24"/>
          <w:szCs w:val="24"/>
          <w:lang w:val="es-ES"/>
        </w:rPr>
        <w:t xml:space="preserve">Cinthya Díaz Briceño, Jefa </w:t>
      </w:r>
      <w:r w:rsidR="004E445E">
        <w:rPr>
          <w:rFonts w:ascii="Times New Roman" w:hAnsi="Times New Roman"/>
          <w:bCs/>
          <w:sz w:val="24"/>
          <w:szCs w:val="24"/>
          <w:lang w:val="es-ES"/>
        </w:rPr>
        <w:t>d</w:t>
      </w:r>
      <w:r w:rsidR="00BE08A6" w:rsidRPr="00BE08A6">
        <w:rPr>
          <w:rFonts w:ascii="Times New Roman" w:hAnsi="Times New Roman"/>
          <w:bCs/>
          <w:sz w:val="24"/>
          <w:szCs w:val="24"/>
          <w:lang w:val="es-ES"/>
        </w:rPr>
        <w:t>e Área, Comisiones Legislativas IV</w:t>
      </w:r>
      <w:r w:rsidR="002F20C3" w:rsidRPr="00A802DA">
        <w:rPr>
          <w:rFonts w:ascii="Times New Roman" w:hAnsi="Times New Roman"/>
          <w:sz w:val="24"/>
          <w:szCs w:val="24"/>
        </w:rPr>
        <w:t xml:space="preserve">, </w:t>
      </w:r>
      <w:r w:rsidR="002F20C3" w:rsidRPr="00B838DF">
        <w:rPr>
          <w:rFonts w:ascii="Times New Roman" w:hAnsi="Times New Roman"/>
          <w:sz w:val="24"/>
          <w:szCs w:val="24"/>
        </w:rPr>
        <w:t xml:space="preserve">que textualmente </w:t>
      </w:r>
      <w:r w:rsidR="004E445E" w:rsidRPr="00B838DF">
        <w:rPr>
          <w:rFonts w:ascii="Times New Roman" w:hAnsi="Times New Roman"/>
          <w:sz w:val="24"/>
          <w:szCs w:val="24"/>
        </w:rPr>
        <w:t>cita:</w:t>
      </w:r>
      <w:r w:rsidR="004E445E">
        <w:rPr>
          <w:rFonts w:ascii="Times New Roman" w:hAnsi="Times New Roman"/>
          <w:sz w:val="24"/>
          <w:szCs w:val="24"/>
        </w:rPr>
        <w:t xml:space="preserve"> -------------------------------------------</w:t>
      </w:r>
      <w:r w:rsidR="002F20C3" w:rsidRPr="00B838DF">
        <w:rPr>
          <w:rFonts w:ascii="Times New Roman" w:hAnsi="Times New Roman"/>
          <w:sz w:val="24"/>
          <w:szCs w:val="24"/>
        </w:rPr>
        <w:t xml:space="preserve"> </w:t>
      </w:r>
    </w:p>
    <w:p w14:paraId="42EA420F" w14:textId="77777777" w:rsidR="002F20C3" w:rsidRPr="00B838DF" w:rsidRDefault="002F20C3" w:rsidP="002F20C3">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2FF507C0" w14:textId="77777777" w:rsidR="002F20C3" w:rsidRPr="00B838DF" w:rsidRDefault="002F20C3" w:rsidP="002F20C3">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66372378" w14:textId="77777777" w:rsidR="002F20C3" w:rsidRPr="00B838DF" w:rsidRDefault="002F20C3" w:rsidP="002F20C3">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83840" behindDoc="0" locked="0" layoutInCell="1" allowOverlap="1" wp14:anchorId="49F14677" wp14:editId="482932B9">
                <wp:simplePos x="0" y="0"/>
                <wp:positionH relativeFrom="column">
                  <wp:posOffset>231941</wp:posOffset>
                </wp:positionH>
                <wp:positionV relativeFrom="paragraph">
                  <wp:posOffset>6184</wp:posOffset>
                </wp:positionV>
                <wp:extent cx="5516217" cy="19878"/>
                <wp:effectExtent l="0" t="0" r="27940" b="37465"/>
                <wp:wrapNone/>
                <wp:docPr id="33" name="Conector recto 33"/>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6891B" id="Conector recto 3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Qs3QEAAKIDAAAOAAAAZHJzL2Uyb0RvYy54bWysU8tu2zAQvBfoPxC815KcKrEFywFqw730&#10;YSBN72uKlAjwBZK17L/vklKMtL0FvVDcB4c7w9Hm8aIVOXMfpDUtrRYlJdww20nTt/T5x+HDipIQ&#10;wXSgrOEtvfJAH7fv321G1/ClHazquCcIYkIzupYOMbqmKAIbuIawsI4bLArrNUQMfV90HkZE16pY&#10;luV9MVrfOW8ZDwGz+6lItxlfCM7idyECj0S1FGeLefV5PaW12G6g6T24QbJ5DHjDFBqkwUtvUHuI&#10;QH55+Q+UlszbYEVcMKsLK4RkPHNANlX5F5unARzPXFCc4G4yhf8Hy76dj57IrqV3d5QY0PhGO3wp&#10;Fq0nPn0IFlCl0YUGm3fm6OcouKNPlC/CayKUdD/RAFkEpEUuWePrTWN+iYRhsq6r+2X1QAnDWrVe&#10;PawSejHBJDjnQ/zMrSZp01IlTZIAGjh/CXFqfWlJaWMPUinMQ6MMGVu6rpc1ogOaSSiIuNUO6QXT&#10;UwKqR5ey6DNisEp26XQ6HHx/2ilPzoBO+XhYVZ/2U9MAHZ+y67osZ8cEiF9tN6Wr8iWPLGaYzOgP&#10;/DTzHsIwncmlmbgy6X6ezTpTTGJP8qbdyXbXrHqRIjRCRp9Nm5z2Osb9619r+xs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ACghCzdAQAAog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6C58A0D0" w14:textId="631E7AF3" w:rsidR="002F20C3" w:rsidRPr="00793958" w:rsidRDefault="00446B28" w:rsidP="002F20C3">
      <w:pPr>
        <w:spacing w:after="0" w:line="540" w:lineRule="exact"/>
        <w:jc w:val="center"/>
        <w:rPr>
          <w:rFonts w:ascii="Times New Roman" w:hAnsi="Times New Roman"/>
          <w:b/>
          <w:bCs/>
          <w:sz w:val="24"/>
          <w:szCs w:val="24"/>
        </w:rPr>
      </w:pPr>
      <w:r w:rsidRPr="00446B28">
        <w:rPr>
          <w:rFonts w:ascii="Times New Roman" w:hAnsi="Times New Roman"/>
          <w:b/>
          <w:bCs/>
          <w:sz w:val="24"/>
          <w:szCs w:val="24"/>
          <w:lang w:val="es-ES"/>
        </w:rPr>
        <w:t>ATENCIÓN AL OFICIO NÚMERO AL-CPEAMB-286-2025, REMITIDO POR LA SRA. CINTHYA DIAZ BRICEÑO, JEFA DE ÁREA, COMISIONES LEGISLATIVAS IV.</w:t>
      </w:r>
      <w:r w:rsidR="002F20C3" w:rsidRPr="00E31CE3">
        <w:rPr>
          <w:rFonts w:ascii="Times New Roman" w:hAnsi="Times New Roman"/>
          <w:b/>
          <w:bCs/>
          <w:sz w:val="24"/>
          <w:szCs w:val="24"/>
          <w:lang w:val="es-ES"/>
        </w:rPr>
        <w:t xml:space="preserve"> </w:t>
      </w:r>
      <w:r w:rsidR="002F20C3" w:rsidRPr="00793958">
        <w:rPr>
          <w:rFonts w:ascii="Times New Roman" w:hAnsi="Times New Roman"/>
          <w:b/>
          <w:bCs/>
          <w:sz w:val="24"/>
          <w:szCs w:val="24"/>
        </w:rPr>
        <w:t>Dictamen No.0</w:t>
      </w:r>
      <w:r w:rsidR="002F20C3">
        <w:rPr>
          <w:rFonts w:ascii="Times New Roman" w:hAnsi="Times New Roman"/>
          <w:b/>
          <w:bCs/>
          <w:sz w:val="24"/>
          <w:szCs w:val="24"/>
        </w:rPr>
        <w:t>9</w:t>
      </w:r>
      <w:r>
        <w:rPr>
          <w:rFonts w:ascii="Times New Roman" w:hAnsi="Times New Roman"/>
          <w:b/>
          <w:bCs/>
          <w:sz w:val="24"/>
          <w:szCs w:val="24"/>
        </w:rPr>
        <w:t>4</w:t>
      </w:r>
      <w:r w:rsidR="002F20C3" w:rsidRPr="00793958">
        <w:rPr>
          <w:rFonts w:ascii="Times New Roman" w:hAnsi="Times New Roman"/>
          <w:b/>
          <w:bCs/>
          <w:sz w:val="24"/>
          <w:szCs w:val="24"/>
        </w:rPr>
        <w:t>-2025-CAJ</w:t>
      </w:r>
    </w:p>
    <w:p w14:paraId="1F1E2CD2" w14:textId="77777777" w:rsidR="002F20C3" w:rsidRPr="00793958" w:rsidRDefault="002F20C3" w:rsidP="002F20C3">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63AA456F" w14:textId="77777777" w:rsidR="002F20C3" w:rsidRPr="00793958" w:rsidRDefault="002F20C3" w:rsidP="002F20C3">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1636A8AA" w14:textId="435233FC" w:rsidR="002F20C3" w:rsidRPr="00793958" w:rsidRDefault="002F20C3" w:rsidP="002F20C3">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w:t>
      </w:r>
      <w:r w:rsidR="00446B28">
        <w:rPr>
          <w:rFonts w:ascii="Times New Roman" w:hAnsi="Times New Roman"/>
          <w:b/>
          <w:sz w:val="24"/>
          <w:szCs w:val="24"/>
          <w:lang w:val="es-ES" w:eastAsia="es-CR"/>
        </w:rPr>
        <w:t>4</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284E36F2" w14:textId="29253DA0" w:rsidR="00BE08A6" w:rsidRPr="00D95329" w:rsidRDefault="00BE08A6" w:rsidP="00BE08A6">
      <w:pPr>
        <w:spacing w:after="0" w:line="540" w:lineRule="exact"/>
        <w:jc w:val="both"/>
        <w:rPr>
          <w:rFonts w:ascii="Times New Roman" w:eastAsia="Times New Roman" w:hAnsi="Times New Roman"/>
          <w:bCs/>
          <w:color w:val="000000" w:themeColor="text1"/>
          <w:sz w:val="24"/>
          <w:szCs w:val="24"/>
          <w:lang w:eastAsia="es-CR"/>
        </w:rPr>
      </w:pPr>
      <w:r w:rsidRPr="00D95329">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AL-CPEAMB-286-2025, remitido por la Sra. Cinthya </w:t>
      </w:r>
      <w:r w:rsidR="00D95329" w:rsidRPr="00D95329">
        <w:rPr>
          <w:rFonts w:ascii="Times New Roman" w:eastAsia="Times New Roman" w:hAnsi="Times New Roman"/>
          <w:bCs/>
          <w:color w:val="000000" w:themeColor="text1"/>
          <w:sz w:val="24"/>
          <w:szCs w:val="24"/>
          <w:lang w:eastAsia="es-CR"/>
        </w:rPr>
        <w:t>Díaz</w:t>
      </w:r>
      <w:r w:rsidRPr="00D95329">
        <w:rPr>
          <w:rFonts w:ascii="Times New Roman" w:eastAsia="Times New Roman" w:hAnsi="Times New Roman"/>
          <w:bCs/>
          <w:color w:val="000000" w:themeColor="text1"/>
          <w:sz w:val="24"/>
          <w:szCs w:val="24"/>
          <w:lang w:eastAsia="es-CR"/>
        </w:rPr>
        <w:t xml:space="preserve"> Briceño/ Jefa de Área, Comisiones Legislativas IV, proceden a dictaminar lo siguiente: </w:t>
      </w:r>
    </w:p>
    <w:p w14:paraId="294DF47E" w14:textId="58BE3EC0" w:rsidR="00BE08A6" w:rsidRPr="00BE08A6" w:rsidRDefault="00D95329" w:rsidP="00D95329">
      <w:pPr>
        <w:spacing w:after="0" w:line="540" w:lineRule="exact"/>
        <w:jc w:val="center"/>
        <w:rPr>
          <w:rFonts w:ascii="Times New Roman" w:eastAsia="Times New Roman" w:hAnsi="Times New Roman"/>
          <w:b/>
          <w:bCs/>
          <w:color w:val="000000" w:themeColor="text1"/>
          <w:sz w:val="24"/>
          <w:szCs w:val="24"/>
          <w:lang w:eastAsia="es-CR"/>
        </w:rPr>
      </w:pPr>
      <w:r>
        <w:rPr>
          <w:rFonts w:ascii="Times New Roman" w:eastAsia="Times New Roman" w:hAnsi="Times New Roman"/>
          <w:b/>
          <w:bCs/>
          <w:color w:val="000000" w:themeColor="text1"/>
          <w:sz w:val="24"/>
          <w:szCs w:val="24"/>
          <w:lang w:eastAsia="es-CR"/>
        </w:rPr>
        <w:t>CONSIDERANDO:</w:t>
      </w:r>
    </w:p>
    <w:p w14:paraId="2EA94B88" w14:textId="634A7388" w:rsidR="00BE08A6" w:rsidRPr="00D95329" w:rsidRDefault="00BE08A6" w:rsidP="00BE08A6">
      <w:pPr>
        <w:spacing w:after="0" w:line="540" w:lineRule="exact"/>
        <w:jc w:val="both"/>
        <w:rPr>
          <w:rFonts w:ascii="Times New Roman" w:eastAsia="Times New Roman" w:hAnsi="Times New Roman"/>
          <w:bCs/>
          <w:color w:val="000000" w:themeColor="text1"/>
          <w:sz w:val="24"/>
          <w:szCs w:val="24"/>
          <w:lang w:eastAsia="es-CR"/>
        </w:rPr>
      </w:pPr>
      <w:r w:rsidRPr="00BE08A6">
        <w:rPr>
          <w:rFonts w:ascii="Times New Roman" w:eastAsia="Times New Roman" w:hAnsi="Times New Roman"/>
          <w:b/>
          <w:bCs/>
          <w:color w:val="000000" w:themeColor="text1"/>
          <w:sz w:val="24"/>
          <w:szCs w:val="24"/>
          <w:lang w:eastAsia="es-CR"/>
        </w:rPr>
        <w:t xml:space="preserve">PRIMERO: </w:t>
      </w:r>
      <w:r w:rsidRPr="00D95329">
        <w:rPr>
          <w:rFonts w:ascii="Times New Roman" w:eastAsia="Times New Roman" w:hAnsi="Times New Roman"/>
          <w:bCs/>
          <w:color w:val="000000" w:themeColor="text1"/>
          <w:sz w:val="24"/>
          <w:szCs w:val="24"/>
          <w:lang w:eastAsia="es-CR"/>
        </w:rPr>
        <w:t xml:space="preserve">Que la Sra. Cinthya </w:t>
      </w:r>
      <w:r w:rsidR="004F7AF0" w:rsidRPr="00D95329">
        <w:rPr>
          <w:rFonts w:ascii="Times New Roman" w:eastAsia="Times New Roman" w:hAnsi="Times New Roman"/>
          <w:bCs/>
          <w:color w:val="000000" w:themeColor="text1"/>
          <w:sz w:val="24"/>
          <w:szCs w:val="24"/>
          <w:lang w:eastAsia="es-CR"/>
        </w:rPr>
        <w:t>Díaz</w:t>
      </w:r>
      <w:r w:rsidRPr="00D95329">
        <w:rPr>
          <w:rFonts w:ascii="Times New Roman" w:eastAsia="Times New Roman" w:hAnsi="Times New Roman"/>
          <w:bCs/>
          <w:color w:val="000000" w:themeColor="text1"/>
          <w:sz w:val="24"/>
          <w:szCs w:val="24"/>
          <w:lang w:eastAsia="es-CR"/>
        </w:rPr>
        <w:t xml:space="preserve"> Briceño/ Jefa de Área, Comisiones Legislativas IV, remite el oficio número AL-CPEAMB-286-2025, dirigido al Concejo Municipal de Siquirres.</w:t>
      </w:r>
    </w:p>
    <w:p w14:paraId="2FC37E5E" w14:textId="77777777" w:rsidR="00BE08A6" w:rsidRPr="00BE08A6" w:rsidRDefault="00BE08A6" w:rsidP="00BE08A6">
      <w:pPr>
        <w:spacing w:after="0" w:line="540" w:lineRule="exact"/>
        <w:jc w:val="both"/>
        <w:rPr>
          <w:rFonts w:ascii="Times New Roman" w:eastAsia="Times New Roman" w:hAnsi="Times New Roman"/>
          <w:b/>
          <w:bCs/>
          <w:color w:val="000000" w:themeColor="text1"/>
          <w:sz w:val="24"/>
          <w:szCs w:val="24"/>
          <w:lang w:eastAsia="es-CR"/>
        </w:rPr>
      </w:pPr>
      <w:r w:rsidRPr="00BE08A6">
        <w:rPr>
          <w:rFonts w:ascii="Times New Roman" w:eastAsia="Times New Roman" w:hAnsi="Times New Roman"/>
          <w:b/>
          <w:bCs/>
          <w:color w:val="000000" w:themeColor="text1"/>
          <w:sz w:val="24"/>
          <w:szCs w:val="24"/>
          <w:lang w:eastAsia="es-CR"/>
        </w:rPr>
        <w:t>SEGUNDO:</w:t>
      </w:r>
      <w:r w:rsidRPr="00D95329">
        <w:rPr>
          <w:rFonts w:ascii="Times New Roman" w:eastAsia="Times New Roman" w:hAnsi="Times New Roman"/>
          <w:bCs/>
          <w:color w:val="000000" w:themeColor="text1"/>
          <w:sz w:val="24"/>
          <w:szCs w:val="24"/>
          <w:lang w:eastAsia="es-CR"/>
        </w:rPr>
        <w:t xml:space="preserve"> Que dicho oficio tiene como objeto consultar el criterio de esta institución sobre el proyecto de ley “LEY PARA LA INCORPORACIÓN DE PRINCIPIOS DE ECONOMÍA CIRCULAR EN LA GESTIÓN DE LOS SISTEMAS DE TRATAMIENTO DE AGUAS </w:t>
      </w:r>
      <w:r w:rsidRPr="00D95329">
        <w:rPr>
          <w:rFonts w:ascii="Times New Roman" w:eastAsia="Times New Roman" w:hAnsi="Times New Roman"/>
          <w:bCs/>
          <w:color w:val="000000" w:themeColor="text1"/>
          <w:sz w:val="24"/>
          <w:szCs w:val="24"/>
          <w:lang w:eastAsia="es-CR"/>
        </w:rPr>
        <w:lastRenderedPageBreak/>
        <w:t>RESIDUALES DEL AYA Y SUS SISTEMAS DELEGADOS. REFORMA A LA LEY CONSTITUTIVA DEL INSTITUTO COSTARRICENSE ACUEDUCTOS Y ALCANTARILLADOS, LEY NO. 2726 DE 1961 Y SUS REFORMAS”, expediente N.° 24.645.</w:t>
      </w:r>
    </w:p>
    <w:p w14:paraId="79D3AD71" w14:textId="77777777" w:rsidR="00BE08A6" w:rsidRPr="00D95329" w:rsidRDefault="00BE08A6" w:rsidP="00BE08A6">
      <w:pPr>
        <w:spacing w:after="0" w:line="540" w:lineRule="exact"/>
        <w:jc w:val="both"/>
        <w:rPr>
          <w:rFonts w:ascii="Times New Roman" w:eastAsia="Times New Roman" w:hAnsi="Times New Roman"/>
          <w:bCs/>
          <w:color w:val="000000" w:themeColor="text1"/>
          <w:sz w:val="24"/>
          <w:szCs w:val="24"/>
          <w:lang w:eastAsia="es-CR"/>
        </w:rPr>
      </w:pPr>
      <w:r w:rsidRPr="00BE08A6">
        <w:rPr>
          <w:rFonts w:ascii="Times New Roman" w:eastAsia="Times New Roman" w:hAnsi="Times New Roman"/>
          <w:b/>
          <w:bCs/>
          <w:color w:val="000000" w:themeColor="text1"/>
          <w:sz w:val="24"/>
          <w:szCs w:val="24"/>
          <w:lang w:eastAsia="es-CR"/>
        </w:rPr>
        <w:t xml:space="preserve">TERCERO: </w:t>
      </w:r>
      <w:r w:rsidRPr="00D95329">
        <w:rPr>
          <w:rFonts w:ascii="Times New Roman" w:eastAsia="Times New Roman" w:hAnsi="Times New Roman"/>
          <w:bCs/>
          <w:color w:val="000000" w:themeColor="text1"/>
          <w:sz w:val="24"/>
          <w:szCs w:val="24"/>
          <w:lang w:eastAsia="es-CR"/>
        </w:rPr>
        <w:t>Que dicho proyecto de ley busca incorporar principios de economía circular en la gestión de los sistemas de tratamiento de aguas residuales administrados por el Instituto Costarricense de Acueductos y Alcantarillados (AyA) y sus sistemas delegados. Propone reformar la Ley Constitutiva del AyA para habilitar el reúso de aguas tratadas y la comercialización, intercambio o donación de subproductos como lodos, biosólidos y biogás, permitiendo su aprovechamiento en actividades productivas como la agricultura, la generación de energía y la construcción. La iniciativa pretende reducir el impacto ambiental, generar ingresos adicionales y fortalecer la sostenibilidad de la operación de plantas de tratamiento.</w:t>
      </w:r>
    </w:p>
    <w:p w14:paraId="48B1CB53" w14:textId="77777777" w:rsidR="00BE08A6" w:rsidRPr="00D95329" w:rsidRDefault="00BE08A6" w:rsidP="00BE08A6">
      <w:pPr>
        <w:spacing w:after="0" w:line="540" w:lineRule="exact"/>
        <w:jc w:val="both"/>
        <w:rPr>
          <w:rFonts w:ascii="Times New Roman" w:eastAsia="Times New Roman" w:hAnsi="Times New Roman"/>
          <w:bCs/>
          <w:color w:val="000000" w:themeColor="text1"/>
          <w:sz w:val="24"/>
          <w:szCs w:val="24"/>
          <w:lang w:eastAsia="es-CR"/>
        </w:rPr>
      </w:pPr>
      <w:r w:rsidRPr="00D95329">
        <w:rPr>
          <w:rFonts w:ascii="Times New Roman" w:eastAsia="Times New Roman" w:hAnsi="Times New Roman"/>
          <w:bCs/>
          <w:color w:val="000000" w:themeColor="text1"/>
          <w:sz w:val="24"/>
          <w:szCs w:val="24"/>
          <w:lang w:eastAsia="es-CR"/>
        </w:rPr>
        <w:t>Además, el proyecto busca resolver limitaciones legales que impiden actualmente el aprovechamiento de estos recursos, reduciendo los costos operativos asociados a su disposición en rellenos sanitarios y promoviendo un uso más eficiente de los recursos naturales. Esta reforma se alinea con los Objetivos de Desarrollo Sostenible (ODS) y los compromisos internacionales de Costa Rica en materia de cambio climático y gestión ambiental, facilitando una transición hacia un modelo más sostenible, resiliente y bajo en carbono.</w:t>
      </w:r>
    </w:p>
    <w:p w14:paraId="67D211FB" w14:textId="77777777" w:rsidR="00BE08A6" w:rsidRPr="00BE08A6" w:rsidRDefault="00BE08A6" w:rsidP="00D95329">
      <w:pPr>
        <w:spacing w:after="0" w:line="540" w:lineRule="exact"/>
        <w:jc w:val="center"/>
        <w:rPr>
          <w:rFonts w:ascii="Times New Roman" w:eastAsia="Times New Roman" w:hAnsi="Times New Roman"/>
          <w:b/>
          <w:bCs/>
          <w:color w:val="000000" w:themeColor="text1"/>
          <w:sz w:val="24"/>
          <w:szCs w:val="24"/>
          <w:lang w:eastAsia="es-CR"/>
        </w:rPr>
      </w:pPr>
      <w:r w:rsidRPr="00BE08A6">
        <w:rPr>
          <w:rFonts w:ascii="Times New Roman" w:eastAsia="Times New Roman" w:hAnsi="Times New Roman"/>
          <w:b/>
          <w:bCs/>
          <w:color w:val="000000" w:themeColor="text1"/>
          <w:sz w:val="24"/>
          <w:szCs w:val="24"/>
          <w:lang w:eastAsia="es-CR"/>
        </w:rPr>
        <w:t>POR TANTO:</w:t>
      </w:r>
    </w:p>
    <w:p w14:paraId="0108BA6E" w14:textId="58EEA268" w:rsidR="00BE08A6" w:rsidRPr="00BE08A6" w:rsidRDefault="00BE08A6" w:rsidP="00BE08A6">
      <w:pPr>
        <w:spacing w:after="0" w:line="540" w:lineRule="exact"/>
        <w:jc w:val="both"/>
        <w:rPr>
          <w:rFonts w:ascii="Times New Roman" w:eastAsia="Times New Roman" w:hAnsi="Times New Roman"/>
          <w:b/>
          <w:bCs/>
          <w:color w:val="000000" w:themeColor="text1"/>
          <w:sz w:val="24"/>
          <w:szCs w:val="24"/>
          <w:lang w:eastAsia="es-CR"/>
        </w:rPr>
      </w:pPr>
      <w:r w:rsidRPr="00BE08A6">
        <w:rPr>
          <w:rFonts w:ascii="Times New Roman" w:eastAsia="Times New Roman" w:hAnsi="Times New Roman"/>
          <w:b/>
          <w:bCs/>
          <w:color w:val="000000" w:themeColor="text1"/>
          <w:sz w:val="24"/>
          <w:szCs w:val="24"/>
          <w:lang w:eastAsia="es-CR"/>
        </w:rPr>
        <w:t xml:space="preserve">La Comisión de Asuntos Jurídicos, </w:t>
      </w:r>
      <w:r w:rsidRPr="00D95329">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AL-CPEAMB-286-2025, </w:t>
      </w:r>
      <w:r w:rsidR="002A56A4">
        <w:rPr>
          <w:rFonts w:ascii="Times New Roman" w:eastAsia="Times New Roman" w:hAnsi="Times New Roman"/>
          <w:bCs/>
          <w:color w:val="000000" w:themeColor="text1"/>
          <w:sz w:val="24"/>
          <w:szCs w:val="24"/>
          <w:lang w:eastAsia="es-CR"/>
        </w:rPr>
        <w:t>remitido por  la Sra. Cinthya Dí</w:t>
      </w:r>
      <w:r w:rsidRPr="00D95329">
        <w:rPr>
          <w:rFonts w:ascii="Times New Roman" w:eastAsia="Times New Roman" w:hAnsi="Times New Roman"/>
          <w:bCs/>
          <w:color w:val="000000" w:themeColor="text1"/>
          <w:sz w:val="24"/>
          <w:szCs w:val="24"/>
          <w:lang w:eastAsia="es-CR"/>
        </w:rPr>
        <w:t>az Briceño/ Jefa de Área, Comisiones Legislativas IV, recomienda emitir un pronunciamiento favorable sobre el expediente N.° 24.645, denominado “LEY PARA LA INCORPORACIÓN DE PRINCIPIOS DE ECONOMÍA CIRCULAR EN LA GESTIÓN DE LOS SISTEMAS DE TRATAMIENTO DE AGUAS RESIDUALES DEL AYA Y SUS SISTEMAS DELEGADOS. REFORMA A LA LEY CONSTITUTIVA DEL INSTITUTO COSTARRICENSE ACUEDUCTOS Y ALCANTARILLADOS, LEY NO. 2726 DE 1961 Y SUS REFORMAS”.</w:t>
      </w:r>
    </w:p>
    <w:p w14:paraId="68EDDA80" w14:textId="3A863BC5" w:rsidR="0089504F" w:rsidRPr="004E445E" w:rsidRDefault="00BE08A6" w:rsidP="00BE08A6">
      <w:pPr>
        <w:spacing w:after="0" w:line="540" w:lineRule="exact"/>
        <w:jc w:val="both"/>
        <w:rPr>
          <w:rFonts w:ascii="Times New Roman" w:eastAsia="Times New Roman" w:hAnsi="Times New Roman"/>
          <w:b/>
          <w:bCs/>
          <w:color w:val="000000" w:themeColor="text1"/>
          <w:sz w:val="24"/>
          <w:szCs w:val="24"/>
          <w:lang w:eastAsia="es-CR"/>
        </w:rPr>
      </w:pPr>
      <w:r w:rsidRPr="004E445E">
        <w:rPr>
          <w:rFonts w:ascii="Times New Roman" w:eastAsia="Times New Roman" w:hAnsi="Times New Roman"/>
          <w:b/>
          <w:bCs/>
          <w:color w:val="000000" w:themeColor="text1"/>
          <w:sz w:val="24"/>
          <w:szCs w:val="24"/>
          <w:lang w:eastAsia="es-CR"/>
        </w:rPr>
        <w:t>DADO EN LA SALA DE SESIONES DEL CONCEJO MUNICIPAL, COMISIÓN PERMANENTE DE ASUNTOS JURÍDICOS, SIQUIRRES, AL SER LAS DIECISÉIS HORAS DEL 22 DE ABRIL DEL AÑO DOS MIL VEINTICINCO.</w:t>
      </w:r>
    </w:p>
    <w:p w14:paraId="4AAFB8AD" w14:textId="2A6F59FE" w:rsidR="002A56A4" w:rsidRDefault="004E445E" w:rsidP="00BE08A6">
      <w:pPr>
        <w:spacing w:after="0" w:line="540" w:lineRule="exact"/>
        <w:jc w:val="both"/>
        <w:rPr>
          <w:rFonts w:ascii="Times New Roman" w:eastAsia="Times New Roman" w:hAnsi="Times New Roman"/>
          <w:b/>
          <w:bCs/>
          <w:color w:val="000000" w:themeColor="text1"/>
          <w:sz w:val="20"/>
          <w:szCs w:val="20"/>
          <w:lang w:eastAsia="es-CR"/>
        </w:rPr>
      </w:pPr>
      <w:r w:rsidRPr="00D70B0C">
        <w:rPr>
          <w:rFonts w:ascii="Times New Roman" w:hAnsi="Times New Roman"/>
          <w:sz w:val="24"/>
          <w:szCs w:val="24"/>
          <w:lang w:val="es-ES" w:eastAsia="es-CR"/>
        </w:rPr>
        <w:lastRenderedPageBreak/>
        <w:drawing>
          <wp:anchor distT="0" distB="0" distL="114300" distR="114300" simplePos="0" relativeHeight="251749376" behindDoc="0" locked="0" layoutInCell="1" allowOverlap="1" wp14:anchorId="0CDC39F2" wp14:editId="617CDF0F">
            <wp:simplePos x="0" y="0"/>
            <wp:positionH relativeFrom="margin">
              <wp:align>right</wp:align>
            </wp:positionH>
            <wp:positionV relativeFrom="paragraph">
              <wp:posOffset>89958</wp:posOffset>
            </wp:positionV>
            <wp:extent cx="5933824" cy="1907823"/>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3824" cy="1907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D6610" w14:textId="10825163" w:rsidR="002A56A4" w:rsidRDefault="002A56A4" w:rsidP="00BE08A6">
      <w:pPr>
        <w:spacing w:after="0" w:line="540" w:lineRule="exact"/>
        <w:jc w:val="both"/>
        <w:rPr>
          <w:rFonts w:ascii="Times New Roman" w:eastAsia="Times New Roman" w:hAnsi="Times New Roman"/>
          <w:b/>
          <w:bCs/>
          <w:color w:val="000000" w:themeColor="text1"/>
          <w:sz w:val="20"/>
          <w:szCs w:val="20"/>
          <w:lang w:eastAsia="es-CR"/>
        </w:rPr>
      </w:pPr>
    </w:p>
    <w:p w14:paraId="7278EF05" w14:textId="1BF275C8" w:rsidR="002A56A4" w:rsidRDefault="002A56A4" w:rsidP="00BE08A6">
      <w:pPr>
        <w:spacing w:after="0" w:line="540" w:lineRule="exact"/>
        <w:jc w:val="both"/>
        <w:rPr>
          <w:rFonts w:ascii="Times New Roman" w:eastAsia="Times New Roman" w:hAnsi="Times New Roman"/>
          <w:b/>
          <w:bCs/>
          <w:color w:val="000000" w:themeColor="text1"/>
          <w:sz w:val="20"/>
          <w:szCs w:val="20"/>
          <w:lang w:eastAsia="es-CR"/>
        </w:rPr>
      </w:pPr>
    </w:p>
    <w:p w14:paraId="3F9D3107" w14:textId="467C1F20" w:rsidR="004E445E" w:rsidRDefault="004E445E" w:rsidP="00BE08A6">
      <w:pPr>
        <w:spacing w:after="0" w:line="540" w:lineRule="exact"/>
        <w:jc w:val="both"/>
        <w:rPr>
          <w:rFonts w:ascii="Times New Roman" w:eastAsia="Times New Roman" w:hAnsi="Times New Roman"/>
          <w:b/>
          <w:bCs/>
          <w:color w:val="000000" w:themeColor="text1"/>
          <w:sz w:val="20"/>
          <w:szCs w:val="20"/>
          <w:lang w:eastAsia="es-CR"/>
        </w:rPr>
      </w:pPr>
    </w:p>
    <w:p w14:paraId="22C2E52B" w14:textId="05033027" w:rsidR="004E445E" w:rsidRDefault="004E445E" w:rsidP="00BE08A6">
      <w:pPr>
        <w:spacing w:after="0" w:line="540" w:lineRule="exact"/>
        <w:jc w:val="both"/>
        <w:rPr>
          <w:rFonts w:ascii="Times New Roman" w:eastAsia="Times New Roman" w:hAnsi="Times New Roman"/>
          <w:b/>
          <w:bCs/>
          <w:color w:val="000000" w:themeColor="text1"/>
          <w:sz w:val="20"/>
          <w:szCs w:val="20"/>
          <w:lang w:eastAsia="es-CR"/>
        </w:rPr>
      </w:pPr>
    </w:p>
    <w:p w14:paraId="665AF606" w14:textId="2FA6F287" w:rsidR="004E445E" w:rsidRDefault="004E445E" w:rsidP="00BE08A6">
      <w:pPr>
        <w:spacing w:after="0" w:line="540" w:lineRule="exact"/>
        <w:jc w:val="both"/>
        <w:rPr>
          <w:rFonts w:ascii="Times New Roman" w:eastAsia="Times New Roman" w:hAnsi="Times New Roman"/>
          <w:b/>
          <w:bCs/>
          <w:color w:val="000000" w:themeColor="text1"/>
          <w:sz w:val="20"/>
          <w:szCs w:val="20"/>
          <w:lang w:eastAsia="es-CR"/>
        </w:rPr>
      </w:pPr>
    </w:p>
    <w:p w14:paraId="29506B3B" w14:textId="493C3166" w:rsidR="00425C42" w:rsidRDefault="00662A82"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N°1537</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3FA1359C" w14:textId="0D17CC20" w:rsidR="002A56A4" w:rsidRPr="008158D3" w:rsidRDefault="002A56A4" w:rsidP="002A56A4">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4E445E">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94</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D95329">
        <w:rPr>
          <w:rFonts w:ascii="Times New Roman" w:eastAsia="Times New Roman" w:hAnsi="Times New Roman"/>
          <w:bCs/>
          <w:color w:val="000000" w:themeColor="text1"/>
          <w:sz w:val="24"/>
          <w:szCs w:val="24"/>
          <w:lang w:eastAsia="es-CR"/>
        </w:rPr>
        <w:t>AL-CPEAMB-286-2025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 xml:space="preserve">Sra. </w:t>
      </w:r>
      <w:r>
        <w:rPr>
          <w:rFonts w:ascii="Times New Roman" w:eastAsia="Times New Roman" w:hAnsi="Times New Roman"/>
          <w:bCs/>
          <w:color w:val="000000" w:themeColor="text1"/>
          <w:sz w:val="24"/>
          <w:szCs w:val="24"/>
          <w:lang w:eastAsia="es-CR"/>
        </w:rPr>
        <w:t>Cinthya Dí</w:t>
      </w:r>
      <w:r w:rsidRPr="00D95329">
        <w:rPr>
          <w:rFonts w:ascii="Times New Roman" w:eastAsia="Times New Roman" w:hAnsi="Times New Roman"/>
          <w:bCs/>
          <w:color w:val="000000" w:themeColor="text1"/>
          <w:sz w:val="24"/>
          <w:szCs w:val="24"/>
          <w:lang w:eastAsia="es-CR"/>
        </w:rPr>
        <w:t>az Briceño/ Jefa de Área, Comisiones Legislativas IV</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A707C4" w:rsidRPr="00D95329">
        <w:rPr>
          <w:rFonts w:ascii="Times New Roman" w:eastAsia="Times New Roman" w:hAnsi="Times New Roman"/>
          <w:bCs/>
          <w:color w:val="000000" w:themeColor="text1"/>
          <w:sz w:val="24"/>
          <w:szCs w:val="24"/>
          <w:lang w:eastAsia="es-CR"/>
        </w:rPr>
        <w:t>pronunciamiento favorable sobre el ex</w:t>
      </w:r>
      <w:r w:rsidR="004E445E">
        <w:rPr>
          <w:rFonts w:ascii="Times New Roman" w:eastAsia="Times New Roman" w:hAnsi="Times New Roman"/>
          <w:bCs/>
          <w:color w:val="000000" w:themeColor="text1"/>
          <w:sz w:val="24"/>
          <w:szCs w:val="24"/>
          <w:lang w:eastAsia="es-CR"/>
        </w:rPr>
        <w:t xml:space="preserve">pediente N.° 24.645, denominado </w:t>
      </w:r>
      <w:r w:rsidR="00A707C4" w:rsidRPr="00D95329">
        <w:rPr>
          <w:rFonts w:ascii="Times New Roman" w:eastAsia="Times New Roman" w:hAnsi="Times New Roman"/>
          <w:bCs/>
          <w:color w:val="000000" w:themeColor="text1"/>
          <w:sz w:val="24"/>
          <w:szCs w:val="24"/>
          <w:lang w:eastAsia="es-CR"/>
        </w:rPr>
        <w:t>“LEY PARA LA INCORPORACIÓN DE PRINCIPIOS DE ECONOMÍA CIRCULAR EN LA GESTIÓN DE LOS SISTEMAS DE TRATAMIENTO DE AGUAS RESIDUALES DEL AYA Y SUS SISTEMAS DELEGADOS. REFORMA A LA LEY CONSTITUTIVA DEL INSTITUTO COSTARRICENSE ACUEDUCTOS Y</w:t>
      </w:r>
      <w:r w:rsidR="0000082A">
        <w:rPr>
          <w:rFonts w:ascii="Times New Roman" w:eastAsia="Times New Roman" w:hAnsi="Times New Roman"/>
          <w:bCs/>
          <w:color w:val="000000" w:themeColor="text1"/>
          <w:sz w:val="24"/>
          <w:szCs w:val="24"/>
          <w:lang w:eastAsia="es-CR"/>
        </w:rPr>
        <w:t xml:space="preserve"> </w:t>
      </w:r>
      <w:r w:rsidR="00A707C4" w:rsidRPr="00D95329">
        <w:rPr>
          <w:rFonts w:ascii="Times New Roman" w:eastAsia="Times New Roman" w:hAnsi="Times New Roman"/>
          <w:bCs/>
          <w:color w:val="000000" w:themeColor="text1"/>
          <w:sz w:val="24"/>
          <w:szCs w:val="24"/>
          <w:lang w:eastAsia="es-CR"/>
        </w:rPr>
        <w:t>ALCANTARILLADOS, LEY NO. 2726 DE 1961 Y SUS REFORMAS”.</w:t>
      </w:r>
      <w:r>
        <w:rPr>
          <w:rFonts w:ascii="Times New Roman" w:eastAsia="Times New Roman" w:hAnsi="Times New Roman"/>
          <w:b/>
          <w:bCs/>
          <w:color w:val="000000" w:themeColor="text1"/>
          <w:sz w:val="24"/>
          <w:szCs w:val="24"/>
          <w:lang w:eastAsia="es-CR"/>
        </w:rPr>
        <w:t xml:space="preserve"> </w:t>
      </w:r>
      <w:r w:rsidR="00A707C4">
        <w:rPr>
          <w:rFonts w:ascii="Times New Roman" w:eastAsia="Times New Roman" w:hAnsi="Times New Roman"/>
          <w:b/>
          <w:bCs/>
          <w:color w:val="000000" w:themeColor="text1"/>
          <w:sz w:val="24"/>
          <w:szCs w:val="24"/>
          <w:lang w:eastAsia="es-CR"/>
        </w:rPr>
        <w:t>---------------------------</w:t>
      </w:r>
    </w:p>
    <w:p w14:paraId="253FECD3" w14:textId="26926E07" w:rsidR="002A56A4" w:rsidRDefault="002A56A4" w:rsidP="002A56A4">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BD051FB" w14:textId="086783C7" w:rsidR="004F7AF0" w:rsidRPr="00B838DF" w:rsidRDefault="0089504F" w:rsidP="004F7AF0">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14.-</w:t>
      </w:r>
      <w:r w:rsidR="004F7AF0" w:rsidRPr="00B838DF">
        <w:rPr>
          <w:rFonts w:ascii="Times New Roman" w:hAnsi="Times New Roman"/>
          <w:sz w:val="24"/>
          <w:szCs w:val="24"/>
        </w:rPr>
        <w:t>Se conoce dictamen</w:t>
      </w:r>
      <w:r w:rsidR="004F7AF0" w:rsidRPr="00B838DF">
        <w:rPr>
          <w:rFonts w:ascii="Times New Roman" w:hAnsi="Times New Roman"/>
          <w:b/>
          <w:bCs/>
          <w:sz w:val="24"/>
          <w:szCs w:val="24"/>
        </w:rPr>
        <w:t xml:space="preserve"> </w:t>
      </w:r>
      <w:r w:rsidR="004F7AF0">
        <w:rPr>
          <w:rFonts w:ascii="Times New Roman" w:hAnsi="Times New Roman"/>
          <w:sz w:val="24"/>
          <w:szCs w:val="24"/>
        </w:rPr>
        <w:t>N°95-2025-CAJ de la Comisión P</w:t>
      </w:r>
      <w:r w:rsidR="004F7AF0" w:rsidRPr="00B838DF">
        <w:rPr>
          <w:rFonts w:ascii="Times New Roman" w:hAnsi="Times New Roman"/>
          <w:sz w:val="24"/>
          <w:szCs w:val="24"/>
        </w:rPr>
        <w:t>ermanente de Asuntos Jurídic</w:t>
      </w:r>
      <w:r w:rsidR="004F7AF0">
        <w:rPr>
          <w:rFonts w:ascii="Times New Roman" w:hAnsi="Times New Roman"/>
          <w:sz w:val="24"/>
          <w:szCs w:val="24"/>
        </w:rPr>
        <w:t xml:space="preserve">os en atención al oficio </w:t>
      </w:r>
      <w:r w:rsidR="004F7AF0" w:rsidRPr="002D7A0A">
        <w:rPr>
          <w:rFonts w:ascii="Times New Roman" w:hAnsi="Times New Roman"/>
          <w:sz w:val="24"/>
          <w:szCs w:val="24"/>
        </w:rPr>
        <w:t>número</w:t>
      </w:r>
      <w:r w:rsidR="004F7AF0">
        <w:rPr>
          <w:rFonts w:ascii="Times New Roman" w:hAnsi="Times New Roman"/>
          <w:sz w:val="24"/>
          <w:szCs w:val="24"/>
        </w:rPr>
        <w:t xml:space="preserve"> </w:t>
      </w:r>
      <w:r w:rsidR="0039491F" w:rsidRPr="0039491F">
        <w:rPr>
          <w:rFonts w:ascii="Times New Roman" w:hAnsi="Times New Roman"/>
          <w:bCs/>
          <w:sz w:val="24"/>
          <w:szCs w:val="24"/>
          <w:lang w:val="es-ES"/>
        </w:rPr>
        <w:t>AL-CPEAMB-259-2025</w:t>
      </w:r>
      <w:r w:rsidR="004F7AF0" w:rsidRPr="00A802DA">
        <w:rPr>
          <w:rFonts w:ascii="Times New Roman" w:hAnsi="Times New Roman"/>
          <w:sz w:val="24"/>
          <w:szCs w:val="24"/>
        </w:rPr>
        <w:t>,</w:t>
      </w:r>
      <w:r w:rsidR="004F7AF0" w:rsidRPr="002D7A0A">
        <w:rPr>
          <w:rFonts w:ascii="Times New Roman" w:hAnsi="Times New Roman"/>
          <w:sz w:val="24"/>
          <w:szCs w:val="24"/>
        </w:rPr>
        <w:t xml:space="preserve"> suscrito por </w:t>
      </w:r>
      <w:r w:rsidR="004F7AF0">
        <w:rPr>
          <w:rFonts w:ascii="Times New Roman" w:hAnsi="Times New Roman"/>
          <w:sz w:val="24"/>
          <w:szCs w:val="24"/>
        </w:rPr>
        <w:t>la</w:t>
      </w:r>
      <w:r w:rsidR="004F7AF0" w:rsidRPr="002D7A0A">
        <w:rPr>
          <w:rFonts w:ascii="Times New Roman" w:hAnsi="Times New Roman"/>
          <w:sz w:val="24"/>
          <w:szCs w:val="24"/>
        </w:rPr>
        <w:t xml:space="preserve"> </w:t>
      </w:r>
      <w:r w:rsidR="004F7AF0" w:rsidRPr="00582DBB">
        <w:rPr>
          <w:rFonts w:ascii="Times New Roman" w:hAnsi="Times New Roman"/>
          <w:bCs/>
          <w:sz w:val="24"/>
          <w:szCs w:val="24"/>
          <w:lang w:val="es-ES"/>
        </w:rPr>
        <w:t xml:space="preserve">Sra. </w:t>
      </w:r>
      <w:r w:rsidR="0000082A">
        <w:rPr>
          <w:rFonts w:ascii="Times New Roman" w:hAnsi="Times New Roman"/>
          <w:bCs/>
          <w:sz w:val="24"/>
          <w:szCs w:val="24"/>
          <w:lang w:val="es-ES"/>
        </w:rPr>
        <w:t>Cinthya Díaz Briceño, Jefa d</w:t>
      </w:r>
      <w:r w:rsidR="004F7AF0" w:rsidRPr="00BE08A6">
        <w:rPr>
          <w:rFonts w:ascii="Times New Roman" w:hAnsi="Times New Roman"/>
          <w:bCs/>
          <w:sz w:val="24"/>
          <w:szCs w:val="24"/>
          <w:lang w:val="es-ES"/>
        </w:rPr>
        <w:t>e Área, Comisiones Legislativas IV</w:t>
      </w:r>
      <w:r w:rsidR="004F7AF0" w:rsidRPr="00A802DA">
        <w:rPr>
          <w:rFonts w:ascii="Times New Roman" w:hAnsi="Times New Roman"/>
          <w:sz w:val="24"/>
          <w:szCs w:val="24"/>
        </w:rPr>
        <w:t xml:space="preserve">, </w:t>
      </w:r>
      <w:r w:rsidR="004F7AF0" w:rsidRPr="00B838DF">
        <w:rPr>
          <w:rFonts w:ascii="Times New Roman" w:hAnsi="Times New Roman"/>
          <w:sz w:val="24"/>
          <w:szCs w:val="24"/>
        </w:rPr>
        <w:t xml:space="preserve">que textualmente </w:t>
      </w:r>
      <w:r w:rsidR="0000082A" w:rsidRPr="00B838DF">
        <w:rPr>
          <w:rFonts w:ascii="Times New Roman" w:hAnsi="Times New Roman"/>
          <w:sz w:val="24"/>
          <w:szCs w:val="24"/>
        </w:rPr>
        <w:t>cita:</w:t>
      </w:r>
      <w:r w:rsidR="0000082A">
        <w:rPr>
          <w:rFonts w:ascii="Times New Roman" w:hAnsi="Times New Roman"/>
          <w:sz w:val="24"/>
          <w:szCs w:val="24"/>
        </w:rPr>
        <w:t xml:space="preserve"> --------------------------------------------</w:t>
      </w:r>
      <w:r w:rsidR="004F7AF0" w:rsidRPr="00B838DF">
        <w:rPr>
          <w:rFonts w:ascii="Times New Roman" w:hAnsi="Times New Roman"/>
          <w:sz w:val="24"/>
          <w:szCs w:val="24"/>
        </w:rPr>
        <w:t xml:space="preserve"> </w:t>
      </w:r>
    </w:p>
    <w:p w14:paraId="21E5C1A2" w14:textId="77777777" w:rsidR="004F7AF0" w:rsidRPr="00B838DF" w:rsidRDefault="004F7AF0" w:rsidP="004F7AF0">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06422737" w14:textId="77777777" w:rsidR="004F7AF0" w:rsidRPr="00B838DF" w:rsidRDefault="004F7AF0" w:rsidP="004F7AF0">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32E727C6" w14:textId="77777777" w:rsidR="004F7AF0" w:rsidRPr="00B838DF" w:rsidRDefault="004F7AF0" w:rsidP="004F7AF0">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85888" behindDoc="0" locked="0" layoutInCell="1" allowOverlap="1" wp14:anchorId="77119010" wp14:editId="77D0A0E2">
                <wp:simplePos x="0" y="0"/>
                <wp:positionH relativeFrom="column">
                  <wp:posOffset>231941</wp:posOffset>
                </wp:positionH>
                <wp:positionV relativeFrom="paragraph">
                  <wp:posOffset>6184</wp:posOffset>
                </wp:positionV>
                <wp:extent cx="5516217" cy="19878"/>
                <wp:effectExtent l="0" t="0" r="27940" b="37465"/>
                <wp:wrapNone/>
                <wp:docPr id="34" name="Conector recto 34"/>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A622D" id="Conector recto 3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0I3QEAAKIDAAAOAAAAZHJzL2Uyb0RvYy54bWysU8tu2zAQvBfoPxC815LcKLEFywFqw730&#10;YSBN72uKlAjwBZK17L/vklKMtL0FvVDcB4c7w9Hm8aIVOXMfpDUtrRYlJdww20nTt/T5x+HDipIQ&#10;wXSgrOEtvfJAH7fv321G1/ClHazquCcIYkIzupYOMbqmKAIbuIawsI4bLArrNUQMfV90HkZE16pY&#10;luV9MVrfOW8ZDwGz+6lItxlfCM7idyECj0S1FGeLefV5PaW12G6g6T24QbJ5DHjDFBqkwUtvUHuI&#10;QH55+Q+UlszbYEVcMKsLK4RkPHNANlX5F5unARzPXFCc4G4yhf8Hy76dj57IrqUf7ygxoPGNdvhS&#10;LFpPfPoQLKBKowsNNu/M0c9RcEefKF+E10Qo6X6iAbIISItcssbXm8b8EgnDZF1X98vqgRKGtWq9&#10;elgl9GKCSXDOh/iZW03SpqVKmiQBNHD+EuLU+tKS0sYepFKYh0YZMrZ0XS9rRAc0k1AQcasd0gum&#10;pwRUjy5l0WfEYJXs0ul0OPj+tFOenAGdcndYVZ/2U9MAHZ+y67osZ8cEiF9tN6Wr8iWPLGaYzOgP&#10;/DTzHsIwncmlmbgy6X6ezTpTTGJP8qbdyXbXrHqRIjRCRp9Nm5z2Osb9619r+xs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Oom3QjdAQAAog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68ED92A5" w14:textId="04EC08D3" w:rsidR="004F7AF0" w:rsidRPr="00793958" w:rsidRDefault="0039491F" w:rsidP="004F7AF0">
      <w:pPr>
        <w:spacing w:after="0" w:line="540" w:lineRule="exact"/>
        <w:jc w:val="center"/>
        <w:rPr>
          <w:rFonts w:ascii="Times New Roman" w:hAnsi="Times New Roman"/>
          <w:b/>
          <w:bCs/>
          <w:sz w:val="24"/>
          <w:szCs w:val="24"/>
        </w:rPr>
      </w:pPr>
      <w:r>
        <w:rPr>
          <w:rFonts w:ascii="Times New Roman" w:hAnsi="Times New Roman"/>
          <w:b/>
          <w:bCs/>
          <w:sz w:val="24"/>
          <w:szCs w:val="24"/>
          <w:lang w:val="es-ES"/>
        </w:rPr>
        <w:t xml:space="preserve">ATENCIÓN AL OFICIO NÚMERO </w:t>
      </w:r>
      <w:r w:rsidRPr="0039491F">
        <w:rPr>
          <w:rFonts w:ascii="Times New Roman" w:hAnsi="Times New Roman"/>
          <w:b/>
          <w:bCs/>
          <w:sz w:val="24"/>
          <w:szCs w:val="24"/>
          <w:lang w:val="es-ES"/>
        </w:rPr>
        <w:t xml:space="preserve">AL-CPEAMB-259-2025, REMITIDO POR LA SRA. CINTHYA DIAZ BRICEÑO, JEFA DE ÁREA, COMISIONES LEGISLATIVAS IV. </w:t>
      </w:r>
      <w:r w:rsidR="004F7AF0" w:rsidRPr="00793958">
        <w:rPr>
          <w:rFonts w:ascii="Times New Roman" w:hAnsi="Times New Roman"/>
          <w:b/>
          <w:bCs/>
          <w:sz w:val="24"/>
          <w:szCs w:val="24"/>
        </w:rPr>
        <w:t>Dictamen No.0</w:t>
      </w:r>
      <w:r w:rsidR="004F7AF0">
        <w:rPr>
          <w:rFonts w:ascii="Times New Roman" w:hAnsi="Times New Roman"/>
          <w:b/>
          <w:bCs/>
          <w:sz w:val="24"/>
          <w:szCs w:val="24"/>
        </w:rPr>
        <w:t>9</w:t>
      </w:r>
      <w:r w:rsidR="00E7154C">
        <w:rPr>
          <w:rFonts w:ascii="Times New Roman" w:hAnsi="Times New Roman"/>
          <w:b/>
          <w:bCs/>
          <w:sz w:val="24"/>
          <w:szCs w:val="24"/>
        </w:rPr>
        <w:t>5</w:t>
      </w:r>
      <w:r w:rsidR="004F7AF0" w:rsidRPr="00793958">
        <w:rPr>
          <w:rFonts w:ascii="Times New Roman" w:hAnsi="Times New Roman"/>
          <w:b/>
          <w:bCs/>
          <w:sz w:val="24"/>
          <w:szCs w:val="24"/>
        </w:rPr>
        <w:t>-2025-CAJ</w:t>
      </w:r>
    </w:p>
    <w:p w14:paraId="7D1FBB39" w14:textId="77777777" w:rsidR="004F7AF0" w:rsidRPr="00793958" w:rsidRDefault="004F7AF0" w:rsidP="004F7AF0">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455E8081" w14:textId="77777777" w:rsidR="004F7AF0" w:rsidRPr="00793958" w:rsidRDefault="004F7AF0" w:rsidP="004F7AF0">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5574A602" w14:textId="2A83C1EE" w:rsidR="004F7AF0" w:rsidRPr="00793958" w:rsidRDefault="004F7AF0" w:rsidP="004F7AF0">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w:t>
      </w:r>
      <w:r w:rsidR="00E7154C">
        <w:rPr>
          <w:rFonts w:ascii="Times New Roman" w:hAnsi="Times New Roman"/>
          <w:b/>
          <w:sz w:val="24"/>
          <w:szCs w:val="24"/>
          <w:lang w:val="es-ES" w:eastAsia="es-CR"/>
        </w:rPr>
        <w:t>5</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63EDCE28" w14:textId="13AE60C5" w:rsidR="00E7154C" w:rsidRPr="00354532" w:rsidRDefault="00E7154C" w:rsidP="00E7154C">
      <w:pPr>
        <w:spacing w:after="0" w:line="540" w:lineRule="exact"/>
        <w:jc w:val="both"/>
        <w:rPr>
          <w:rFonts w:ascii="Times New Roman" w:eastAsia="Times New Roman" w:hAnsi="Times New Roman"/>
          <w:bCs/>
          <w:color w:val="000000" w:themeColor="text1"/>
          <w:sz w:val="24"/>
          <w:szCs w:val="24"/>
          <w:lang w:eastAsia="es-CR"/>
        </w:rPr>
      </w:pPr>
      <w:r w:rsidRPr="00354532">
        <w:rPr>
          <w:rFonts w:ascii="Times New Roman" w:eastAsia="Times New Roman" w:hAnsi="Times New Roman"/>
          <w:bCs/>
          <w:color w:val="000000" w:themeColor="text1"/>
          <w:sz w:val="24"/>
          <w:szCs w:val="24"/>
          <w:lang w:eastAsia="es-CR"/>
        </w:rPr>
        <w:lastRenderedPageBreak/>
        <w:t>Los suscritos regidores, miembros de la Comisión Permanente de Asuntos Jurídicos</w:t>
      </w:r>
      <w:r w:rsidR="00354532" w:rsidRPr="00354532">
        <w:rPr>
          <w:rFonts w:ascii="Times New Roman" w:eastAsia="Times New Roman" w:hAnsi="Times New Roman"/>
          <w:bCs/>
          <w:color w:val="000000" w:themeColor="text1"/>
          <w:sz w:val="24"/>
          <w:szCs w:val="24"/>
          <w:lang w:eastAsia="es-CR"/>
        </w:rPr>
        <w:t xml:space="preserve">, en atención al oficio número </w:t>
      </w:r>
      <w:r w:rsidRPr="00354532">
        <w:rPr>
          <w:rFonts w:ascii="Times New Roman" w:eastAsia="Times New Roman" w:hAnsi="Times New Roman"/>
          <w:bCs/>
          <w:color w:val="000000" w:themeColor="text1"/>
          <w:sz w:val="24"/>
          <w:szCs w:val="24"/>
          <w:lang w:eastAsia="es-CR"/>
        </w:rPr>
        <w:t xml:space="preserve">AL-CPEAMB-259-2025, remitido por la Sra. Cinthya </w:t>
      </w:r>
      <w:r w:rsidR="00354532" w:rsidRPr="00354532">
        <w:rPr>
          <w:rFonts w:ascii="Times New Roman" w:eastAsia="Times New Roman" w:hAnsi="Times New Roman"/>
          <w:bCs/>
          <w:color w:val="000000" w:themeColor="text1"/>
          <w:sz w:val="24"/>
          <w:szCs w:val="24"/>
          <w:lang w:eastAsia="es-CR"/>
        </w:rPr>
        <w:t>Díaz</w:t>
      </w:r>
      <w:r w:rsidRPr="00354532">
        <w:rPr>
          <w:rFonts w:ascii="Times New Roman" w:eastAsia="Times New Roman" w:hAnsi="Times New Roman"/>
          <w:bCs/>
          <w:color w:val="000000" w:themeColor="text1"/>
          <w:sz w:val="24"/>
          <w:szCs w:val="24"/>
          <w:lang w:eastAsia="es-CR"/>
        </w:rPr>
        <w:t xml:space="preserve"> Briceño/ Jefa de Área, Comisiones Legislativas IV, proceden a dictaminar lo siguiente: </w:t>
      </w:r>
    </w:p>
    <w:p w14:paraId="765FFDB7" w14:textId="0E36366F" w:rsidR="00E7154C" w:rsidRPr="00E7154C" w:rsidRDefault="00E7154C" w:rsidP="00354532">
      <w:pPr>
        <w:spacing w:after="0" w:line="540" w:lineRule="exact"/>
        <w:jc w:val="center"/>
        <w:rPr>
          <w:rFonts w:ascii="Times New Roman" w:eastAsia="Times New Roman" w:hAnsi="Times New Roman"/>
          <w:b/>
          <w:bCs/>
          <w:color w:val="000000" w:themeColor="text1"/>
          <w:sz w:val="24"/>
          <w:szCs w:val="24"/>
          <w:lang w:eastAsia="es-CR"/>
        </w:rPr>
      </w:pPr>
      <w:r w:rsidRPr="00E7154C">
        <w:rPr>
          <w:rFonts w:ascii="Times New Roman" w:eastAsia="Times New Roman" w:hAnsi="Times New Roman"/>
          <w:b/>
          <w:bCs/>
          <w:color w:val="000000" w:themeColor="text1"/>
          <w:sz w:val="24"/>
          <w:szCs w:val="24"/>
          <w:lang w:eastAsia="es-CR"/>
        </w:rPr>
        <w:t>CONSIDERANDO:</w:t>
      </w:r>
    </w:p>
    <w:p w14:paraId="08D185AC" w14:textId="22E8CC08" w:rsidR="00E7154C" w:rsidRPr="00E7154C" w:rsidRDefault="00E7154C" w:rsidP="00E7154C">
      <w:pPr>
        <w:spacing w:after="0" w:line="540" w:lineRule="exact"/>
        <w:jc w:val="both"/>
        <w:rPr>
          <w:rFonts w:ascii="Times New Roman" w:eastAsia="Times New Roman" w:hAnsi="Times New Roman"/>
          <w:b/>
          <w:bCs/>
          <w:color w:val="000000" w:themeColor="text1"/>
          <w:sz w:val="24"/>
          <w:szCs w:val="24"/>
          <w:lang w:eastAsia="es-CR"/>
        </w:rPr>
      </w:pPr>
      <w:r w:rsidRPr="00E7154C">
        <w:rPr>
          <w:rFonts w:ascii="Times New Roman" w:eastAsia="Times New Roman" w:hAnsi="Times New Roman"/>
          <w:b/>
          <w:bCs/>
          <w:color w:val="000000" w:themeColor="text1"/>
          <w:sz w:val="24"/>
          <w:szCs w:val="24"/>
          <w:lang w:eastAsia="es-CR"/>
        </w:rPr>
        <w:t xml:space="preserve">PRIMERO: </w:t>
      </w:r>
      <w:r w:rsidRPr="00354532">
        <w:rPr>
          <w:rFonts w:ascii="Times New Roman" w:eastAsia="Times New Roman" w:hAnsi="Times New Roman"/>
          <w:bCs/>
          <w:color w:val="000000" w:themeColor="text1"/>
          <w:sz w:val="24"/>
          <w:szCs w:val="24"/>
          <w:lang w:eastAsia="es-CR"/>
        </w:rPr>
        <w:t xml:space="preserve">Que la Sra. Cinthya </w:t>
      </w:r>
      <w:r w:rsidR="0000082A" w:rsidRPr="00354532">
        <w:rPr>
          <w:rFonts w:ascii="Times New Roman" w:eastAsia="Times New Roman" w:hAnsi="Times New Roman"/>
          <w:bCs/>
          <w:color w:val="000000" w:themeColor="text1"/>
          <w:sz w:val="24"/>
          <w:szCs w:val="24"/>
          <w:lang w:eastAsia="es-CR"/>
        </w:rPr>
        <w:t>Díaz</w:t>
      </w:r>
      <w:r w:rsidRPr="00354532">
        <w:rPr>
          <w:rFonts w:ascii="Times New Roman" w:eastAsia="Times New Roman" w:hAnsi="Times New Roman"/>
          <w:bCs/>
          <w:color w:val="000000" w:themeColor="text1"/>
          <w:sz w:val="24"/>
          <w:szCs w:val="24"/>
          <w:lang w:eastAsia="es-CR"/>
        </w:rPr>
        <w:t xml:space="preserve"> Briceño/ Jefa de Área, Comisiones Legislativas IV, remite el oficio número AL-CPEAMB-259-2025, dirigido al Concejo Municipal de Siquirres.</w:t>
      </w:r>
    </w:p>
    <w:p w14:paraId="6901D393" w14:textId="77777777" w:rsidR="00E7154C" w:rsidRPr="00354532" w:rsidRDefault="00E7154C" w:rsidP="00E7154C">
      <w:pPr>
        <w:spacing w:after="0" w:line="540" w:lineRule="exact"/>
        <w:jc w:val="both"/>
        <w:rPr>
          <w:rFonts w:ascii="Times New Roman" w:eastAsia="Times New Roman" w:hAnsi="Times New Roman"/>
          <w:bCs/>
          <w:color w:val="000000" w:themeColor="text1"/>
          <w:sz w:val="24"/>
          <w:szCs w:val="24"/>
          <w:lang w:eastAsia="es-CR"/>
        </w:rPr>
      </w:pPr>
      <w:r w:rsidRPr="00E7154C">
        <w:rPr>
          <w:rFonts w:ascii="Times New Roman" w:eastAsia="Times New Roman" w:hAnsi="Times New Roman"/>
          <w:b/>
          <w:bCs/>
          <w:color w:val="000000" w:themeColor="text1"/>
          <w:sz w:val="24"/>
          <w:szCs w:val="24"/>
          <w:lang w:eastAsia="es-CR"/>
        </w:rPr>
        <w:t xml:space="preserve">SEGUNDO: </w:t>
      </w:r>
      <w:r w:rsidRPr="00354532">
        <w:rPr>
          <w:rFonts w:ascii="Times New Roman" w:eastAsia="Times New Roman" w:hAnsi="Times New Roman"/>
          <w:bCs/>
          <w:color w:val="000000" w:themeColor="text1"/>
          <w:sz w:val="24"/>
          <w:szCs w:val="24"/>
          <w:lang w:eastAsia="es-CR"/>
        </w:rPr>
        <w:t>Que dicho oficio tiene como objeto consultar el criterio de esta institución sobre el proyecto de ley “CREACIÓN DE RÉGIMEN ESPECIAL DE INCENTIVOS A LAS ACTIVIDADES PRODUCTIVAS DE VALORIZACIÓN DE RESIDUOS (CONOCIDO COMO RÉGIMEN DE VALORIZACIÓN”, expediente N.° 24.678.</w:t>
      </w:r>
    </w:p>
    <w:p w14:paraId="061EA22C" w14:textId="77777777" w:rsidR="00E7154C" w:rsidRPr="00354532" w:rsidRDefault="00E7154C" w:rsidP="00E7154C">
      <w:pPr>
        <w:spacing w:after="0" w:line="540" w:lineRule="exact"/>
        <w:jc w:val="both"/>
        <w:rPr>
          <w:rFonts w:ascii="Times New Roman" w:eastAsia="Times New Roman" w:hAnsi="Times New Roman"/>
          <w:bCs/>
          <w:color w:val="000000" w:themeColor="text1"/>
          <w:sz w:val="24"/>
          <w:szCs w:val="24"/>
          <w:lang w:eastAsia="es-CR"/>
        </w:rPr>
      </w:pPr>
      <w:r w:rsidRPr="00E7154C">
        <w:rPr>
          <w:rFonts w:ascii="Times New Roman" w:eastAsia="Times New Roman" w:hAnsi="Times New Roman"/>
          <w:b/>
          <w:bCs/>
          <w:color w:val="000000" w:themeColor="text1"/>
          <w:sz w:val="24"/>
          <w:szCs w:val="24"/>
          <w:lang w:eastAsia="es-CR"/>
        </w:rPr>
        <w:t xml:space="preserve">TERCERO: </w:t>
      </w:r>
      <w:r w:rsidRPr="00354532">
        <w:rPr>
          <w:rFonts w:ascii="Times New Roman" w:eastAsia="Times New Roman" w:hAnsi="Times New Roman"/>
          <w:bCs/>
          <w:color w:val="000000" w:themeColor="text1"/>
          <w:sz w:val="24"/>
          <w:szCs w:val="24"/>
          <w:lang w:eastAsia="es-CR"/>
        </w:rPr>
        <w:t>Que dicho proyecto de ley tiene como finalidad crear un Régimen Especial de Incentivos a las Actividades Productivas de Valorización de Residuos, denominado "Régimen de Valorización". Su objetivo es promover la innovación ambiental y fortalecer las actividades de recuperación, reciclaje, tratamiento y transformación de residuos en Costa Rica, impulsando el modelo de economía circular. La iniciativa busca apoyar a las empresas dedicadas a la valorización de residuos mediante beneficios fiscales, financieros y la apertura de líneas de crédito preferenciales, incentivando así la reducción de desechos enviados a rellenos sanitarios y fomentando la creación de empleo formal en sectores de recuperación y reciclaje.</w:t>
      </w:r>
    </w:p>
    <w:p w14:paraId="60401772" w14:textId="77777777" w:rsidR="00E7154C" w:rsidRPr="00354532" w:rsidRDefault="00E7154C" w:rsidP="00E7154C">
      <w:pPr>
        <w:spacing w:after="0" w:line="540" w:lineRule="exact"/>
        <w:jc w:val="both"/>
        <w:rPr>
          <w:rFonts w:ascii="Times New Roman" w:eastAsia="Times New Roman" w:hAnsi="Times New Roman"/>
          <w:bCs/>
          <w:color w:val="000000" w:themeColor="text1"/>
          <w:sz w:val="24"/>
          <w:szCs w:val="24"/>
          <w:lang w:eastAsia="es-CR"/>
        </w:rPr>
      </w:pPr>
      <w:r w:rsidRPr="00354532">
        <w:rPr>
          <w:rFonts w:ascii="Times New Roman" w:eastAsia="Times New Roman" w:hAnsi="Times New Roman"/>
          <w:bCs/>
          <w:color w:val="000000" w:themeColor="text1"/>
          <w:sz w:val="24"/>
          <w:szCs w:val="24"/>
          <w:lang w:eastAsia="es-CR"/>
        </w:rPr>
        <w:t>Además, el proyecto establece requisitos claros para las empresas que deseen inscribirse en el régimen, mecanismos de supervisión y control a cargo del Ministerio de Salud y del Ministerio de Hacienda, y sanciones para quienes incumplan las disposiciones. También promueve la formalización de trabajadores en el sector de residuos, la generación de innovación verde y el fortalecimiento del mercado nacional de materias primas recicladas, reduciendo la dependencia de importaciones y contribuyendo a los Objetivos de Desarrollo Sostenible.</w:t>
      </w:r>
    </w:p>
    <w:p w14:paraId="7774BAF7" w14:textId="5D4EDE94" w:rsidR="00E7154C" w:rsidRPr="00E7154C" w:rsidRDefault="00E7154C" w:rsidP="00354532">
      <w:pPr>
        <w:spacing w:after="0" w:line="540" w:lineRule="exact"/>
        <w:jc w:val="center"/>
        <w:rPr>
          <w:rFonts w:ascii="Times New Roman" w:eastAsia="Times New Roman" w:hAnsi="Times New Roman"/>
          <w:b/>
          <w:bCs/>
          <w:color w:val="000000" w:themeColor="text1"/>
          <w:sz w:val="24"/>
          <w:szCs w:val="24"/>
          <w:lang w:eastAsia="es-CR"/>
        </w:rPr>
      </w:pPr>
      <w:r w:rsidRPr="00E7154C">
        <w:rPr>
          <w:rFonts w:ascii="Times New Roman" w:eastAsia="Times New Roman" w:hAnsi="Times New Roman"/>
          <w:b/>
          <w:bCs/>
          <w:color w:val="000000" w:themeColor="text1"/>
          <w:sz w:val="24"/>
          <w:szCs w:val="24"/>
          <w:lang w:eastAsia="es-CR"/>
        </w:rPr>
        <w:t>POR TANTO:</w:t>
      </w:r>
    </w:p>
    <w:p w14:paraId="741EEAEC" w14:textId="77777777" w:rsidR="00027E58" w:rsidRDefault="00E7154C" w:rsidP="00E7154C">
      <w:pPr>
        <w:spacing w:after="0" w:line="540" w:lineRule="exact"/>
        <w:jc w:val="both"/>
        <w:rPr>
          <w:rFonts w:ascii="Times New Roman" w:eastAsia="Times New Roman" w:hAnsi="Times New Roman"/>
          <w:bCs/>
          <w:color w:val="000000" w:themeColor="text1"/>
          <w:sz w:val="24"/>
          <w:szCs w:val="24"/>
          <w:lang w:eastAsia="es-CR"/>
        </w:rPr>
      </w:pPr>
      <w:r w:rsidRPr="00E7154C">
        <w:rPr>
          <w:rFonts w:ascii="Times New Roman" w:eastAsia="Times New Roman" w:hAnsi="Times New Roman"/>
          <w:b/>
          <w:bCs/>
          <w:color w:val="000000" w:themeColor="text1"/>
          <w:sz w:val="24"/>
          <w:szCs w:val="24"/>
          <w:lang w:eastAsia="es-CR"/>
        </w:rPr>
        <w:t xml:space="preserve">La Comisión de Asuntos Jurídicos, </w:t>
      </w:r>
      <w:r w:rsidRPr="00354532">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w:t>
      </w:r>
      <w:r w:rsidR="00354532" w:rsidRPr="00354532">
        <w:rPr>
          <w:rFonts w:ascii="Times New Roman" w:eastAsia="Times New Roman" w:hAnsi="Times New Roman"/>
          <w:bCs/>
          <w:color w:val="000000" w:themeColor="text1"/>
          <w:sz w:val="24"/>
          <w:szCs w:val="24"/>
          <w:lang w:eastAsia="es-CR"/>
        </w:rPr>
        <w:t xml:space="preserve">-CPEAMB-259-2025, remitido por </w:t>
      </w:r>
      <w:r w:rsidRPr="00354532">
        <w:rPr>
          <w:rFonts w:ascii="Times New Roman" w:eastAsia="Times New Roman" w:hAnsi="Times New Roman"/>
          <w:bCs/>
          <w:color w:val="000000" w:themeColor="text1"/>
          <w:sz w:val="24"/>
          <w:szCs w:val="24"/>
          <w:lang w:eastAsia="es-CR"/>
        </w:rPr>
        <w:t xml:space="preserve">la Sra. Cinthya </w:t>
      </w:r>
      <w:r w:rsidR="00354532" w:rsidRPr="00354532">
        <w:rPr>
          <w:rFonts w:ascii="Times New Roman" w:eastAsia="Times New Roman" w:hAnsi="Times New Roman"/>
          <w:bCs/>
          <w:color w:val="000000" w:themeColor="text1"/>
          <w:sz w:val="24"/>
          <w:szCs w:val="24"/>
          <w:lang w:eastAsia="es-CR"/>
        </w:rPr>
        <w:t>Díaz</w:t>
      </w:r>
      <w:r w:rsidRPr="00354532">
        <w:rPr>
          <w:rFonts w:ascii="Times New Roman" w:eastAsia="Times New Roman" w:hAnsi="Times New Roman"/>
          <w:bCs/>
          <w:color w:val="000000" w:themeColor="text1"/>
          <w:sz w:val="24"/>
          <w:szCs w:val="24"/>
          <w:lang w:eastAsia="es-CR"/>
        </w:rPr>
        <w:t xml:space="preserve"> Briceño/ Jefa de Área, Comisiones Legislativas IV, recomienda emitir un pronunciamiento favorable sobre el expediente N.° 24.678, denominado “CREACIÓN DE RÉGIMEN ESPECIAL DE INCENTIVOS A LAS ACTIVIDADES PRODUCTIVAS DE</w:t>
      </w:r>
    </w:p>
    <w:p w14:paraId="543590FD" w14:textId="7C1F1E07" w:rsidR="00E7154C" w:rsidRPr="00354532" w:rsidRDefault="00E7154C" w:rsidP="00E7154C">
      <w:pPr>
        <w:spacing w:after="0" w:line="540" w:lineRule="exact"/>
        <w:jc w:val="both"/>
        <w:rPr>
          <w:rFonts w:ascii="Times New Roman" w:eastAsia="Times New Roman" w:hAnsi="Times New Roman"/>
          <w:bCs/>
          <w:color w:val="000000" w:themeColor="text1"/>
          <w:sz w:val="24"/>
          <w:szCs w:val="24"/>
          <w:lang w:eastAsia="es-CR"/>
        </w:rPr>
      </w:pPr>
      <w:r w:rsidRPr="00354532">
        <w:rPr>
          <w:rFonts w:ascii="Times New Roman" w:eastAsia="Times New Roman" w:hAnsi="Times New Roman"/>
          <w:bCs/>
          <w:color w:val="000000" w:themeColor="text1"/>
          <w:sz w:val="24"/>
          <w:szCs w:val="24"/>
          <w:lang w:eastAsia="es-CR"/>
        </w:rPr>
        <w:lastRenderedPageBreak/>
        <w:t>VALORIZACIÓN DE RESIDUOS (CONOCIDO COMO RÉGIMEN DE VALORIZACIÓN”.</w:t>
      </w:r>
    </w:p>
    <w:p w14:paraId="7650F908" w14:textId="079A238E" w:rsidR="0089504F" w:rsidRDefault="0000082A" w:rsidP="00E7154C">
      <w:pPr>
        <w:spacing w:after="0" w:line="540" w:lineRule="exact"/>
        <w:jc w:val="both"/>
        <w:rPr>
          <w:rFonts w:ascii="Times New Roman" w:eastAsia="Times New Roman" w:hAnsi="Times New Roman"/>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51424" behindDoc="0" locked="0" layoutInCell="1" allowOverlap="1" wp14:anchorId="675384A2" wp14:editId="6AB499F8">
            <wp:simplePos x="0" y="0"/>
            <wp:positionH relativeFrom="margin">
              <wp:align>right</wp:align>
            </wp:positionH>
            <wp:positionV relativeFrom="paragraph">
              <wp:posOffset>1022703</wp:posOffset>
            </wp:positionV>
            <wp:extent cx="5933784" cy="2099733"/>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3784" cy="2099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54C" w:rsidRPr="0000082A">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DIECISÉIS HORAS DEL 22 DE ABRIL DEL AÑO DOS MIL VEINTICINCO. </w:t>
      </w:r>
      <w:r w:rsidR="00E7154C" w:rsidRPr="0000082A">
        <w:rPr>
          <w:rFonts w:ascii="Times New Roman" w:eastAsia="Times New Roman" w:hAnsi="Times New Roman"/>
          <w:bCs/>
          <w:color w:val="000000" w:themeColor="text1"/>
          <w:sz w:val="24"/>
          <w:szCs w:val="24"/>
          <w:lang w:eastAsia="es-CR"/>
        </w:rPr>
        <w:t>-----------------------------</w:t>
      </w:r>
    </w:p>
    <w:p w14:paraId="67346C2E" w14:textId="2C81B8C5" w:rsidR="0000082A" w:rsidRDefault="0000082A" w:rsidP="00E7154C">
      <w:pPr>
        <w:spacing w:after="0" w:line="540" w:lineRule="exact"/>
        <w:jc w:val="both"/>
        <w:rPr>
          <w:rFonts w:ascii="Times New Roman" w:eastAsia="Times New Roman" w:hAnsi="Times New Roman"/>
          <w:bCs/>
          <w:color w:val="000000" w:themeColor="text1"/>
          <w:sz w:val="24"/>
          <w:szCs w:val="24"/>
          <w:lang w:eastAsia="es-CR"/>
        </w:rPr>
      </w:pPr>
    </w:p>
    <w:p w14:paraId="5C8AD7BA" w14:textId="0D60C2B3" w:rsidR="0000082A" w:rsidRDefault="0000082A" w:rsidP="00E7154C">
      <w:pPr>
        <w:spacing w:after="0" w:line="540" w:lineRule="exact"/>
        <w:jc w:val="both"/>
        <w:rPr>
          <w:rFonts w:ascii="Times New Roman" w:eastAsia="Times New Roman" w:hAnsi="Times New Roman"/>
          <w:bCs/>
          <w:color w:val="000000" w:themeColor="text1"/>
          <w:sz w:val="24"/>
          <w:szCs w:val="24"/>
          <w:lang w:eastAsia="es-CR"/>
        </w:rPr>
      </w:pPr>
    </w:p>
    <w:p w14:paraId="5419FCC1" w14:textId="0B8DE86D" w:rsidR="0000082A" w:rsidRDefault="0000082A" w:rsidP="00E7154C">
      <w:pPr>
        <w:spacing w:after="0" w:line="540" w:lineRule="exact"/>
        <w:jc w:val="both"/>
        <w:rPr>
          <w:rFonts w:ascii="Times New Roman" w:eastAsia="Times New Roman" w:hAnsi="Times New Roman"/>
          <w:bCs/>
          <w:color w:val="000000" w:themeColor="text1"/>
          <w:sz w:val="24"/>
          <w:szCs w:val="24"/>
          <w:lang w:eastAsia="es-CR"/>
        </w:rPr>
      </w:pPr>
    </w:p>
    <w:p w14:paraId="5E1A4635" w14:textId="7527DF5D" w:rsidR="0000082A" w:rsidRDefault="0000082A" w:rsidP="00E7154C">
      <w:pPr>
        <w:spacing w:after="0" w:line="540" w:lineRule="exact"/>
        <w:jc w:val="both"/>
        <w:rPr>
          <w:rFonts w:ascii="Times New Roman" w:eastAsia="Times New Roman" w:hAnsi="Times New Roman"/>
          <w:bCs/>
          <w:color w:val="000000" w:themeColor="text1"/>
          <w:sz w:val="24"/>
          <w:szCs w:val="24"/>
          <w:lang w:eastAsia="es-CR"/>
        </w:rPr>
      </w:pPr>
    </w:p>
    <w:p w14:paraId="15B0D8C4" w14:textId="2E08D348" w:rsidR="0000082A" w:rsidRDefault="0000082A" w:rsidP="00E7154C">
      <w:pPr>
        <w:spacing w:after="0" w:line="540" w:lineRule="exact"/>
        <w:jc w:val="both"/>
        <w:rPr>
          <w:rFonts w:ascii="Times New Roman" w:eastAsia="Times New Roman" w:hAnsi="Times New Roman"/>
          <w:bCs/>
          <w:color w:val="000000" w:themeColor="text1"/>
          <w:sz w:val="24"/>
          <w:szCs w:val="24"/>
          <w:lang w:eastAsia="es-CR"/>
        </w:rPr>
      </w:pPr>
    </w:p>
    <w:p w14:paraId="239E321F" w14:textId="77777777" w:rsidR="0000082A" w:rsidRPr="0000082A" w:rsidRDefault="0000082A" w:rsidP="00E7154C">
      <w:pPr>
        <w:spacing w:after="0" w:line="540" w:lineRule="exact"/>
        <w:jc w:val="both"/>
        <w:rPr>
          <w:rFonts w:ascii="Times New Roman" w:eastAsia="Times New Roman" w:hAnsi="Times New Roman"/>
          <w:bCs/>
          <w:color w:val="000000" w:themeColor="text1"/>
          <w:sz w:val="24"/>
          <w:szCs w:val="24"/>
          <w:lang w:eastAsia="es-CR"/>
        </w:rPr>
      </w:pPr>
    </w:p>
    <w:p w14:paraId="37F72C79" w14:textId="2F260F5C" w:rsidR="00425C42" w:rsidRDefault="000475AF" w:rsidP="0095204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N°1538</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64C7F379" w14:textId="1B5903C4" w:rsidR="00354532" w:rsidRPr="0019129B" w:rsidRDefault="00354532" w:rsidP="00354532">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00082A">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95</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19129B" w:rsidRPr="00354532">
        <w:rPr>
          <w:rFonts w:ascii="Times New Roman" w:eastAsia="Times New Roman" w:hAnsi="Times New Roman"/>
          <w:bCs/>
          <w:color w:val="000000" w:themeColor="text1"/>
          <w:sz w:val="24"/>
          <w:szCs w:val="24"/>
          <w:lang w:eastAsia="es-CR"/>
        </w:rPr>
        <w:t>AL-CPEAMB-259-2025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 xml:space="preserve">Sra. </w:t>
      </w:r>
      <w:r>
        <w:rPr>
          <w:rFonts w:ascii="Times New Roman" w:eastAsia="Times New Roman" w:hAnsi="Times New Roman"/>
          <w:bCs/>
          <w:color w:val="000000" w:themeColor="text1"/>
          <w:sz w:val="24"/>
          <w:szCs w:val="24"/>
          <w:lang w:eastAsia="es-CR"/>
        </w:rPr>
        <w:t>Cinthya Dí</w:t>
      </w:r>
      <w:r w:rsidRPr="00D95329">
        <w:rPr>
          <w:rFonts w:ascii="Times New Roman" w:eastAsia="Times New Roman" w:hAnsi="Times New Roman"/>
          <w:bCs/>
          <w:color w:val="000000" w:themeColor="text1"/>
          <w:sz w:val="24"/>
          <w:szCs w:val="24"/>
          <w:lang w:eastAsia="es-CR"/>
        </w:rPr>
        <w:t>az Briceño/ Jefa de Área, Comisiones Legislativas IV</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19129B" w:rsidRPr="00354532">
        <w:rPr>
          <w:rFonts w:ascii="Times New Roman" w:eastAsia="Times New Roman" w:hAnsi="Times New Roman"/>
          <w:bCs/>
          <w:color w:val="000000" w:themeColor="text1"/>
          <w:sz w:val="24"/>
          <w:szCs w:val="24"/>
          <w:lang w:eastAsia="es-CR"/>
        </w:rPr>
        <w:t>pronunciamiento favorable sobre el expediente N.° 24.678, denominado “CREACIÓN DE RÉGIMEN ESPECIAL DE INCENTIVOS A LAS ACTIVIDADES PRODUCTIVAS DE VALORIZACIÓN DE RESIDUOS (CONOCIDO</w:t>
      </w:r>
      <w:r w:rsidR="0019129B">
        <w:rPr>
          <w:rFonts w:ascii="Times New Roman" w:eastAsia="Times New Roman" w:hAnsi="Times New Roman"/>
          <w:bCs/>
          <w:color w:val="000000" w:themeColor="text1"/>
          <w:sz w:val="24"/>
          <w:szCs w:val="24"/>
          <w:lang w:eastAsia="es-CR"/>
        </w:rPr>
        <w:t xml:space="preserve"> COMO RÉGIMEN DE VALORIZACIÓN”.</w:t>
      </w:r>
      <w:r>
        <w:rPr>
          <w:rFonts w:ascii="Times New Roman" w:eastAsia="Times New Roman" w:hAnsi="Times New Roman"/>
          <w:b/>
          <w:bCs/>
          <w:color w:val="000000" w:themeColor="text1"/>
          <w:sz w:val="24"/>
          <w:szCs w:val="24"/>
          <w:lang w:eastAsia="es-CR"/>
        </w:rPr>
        <w:t xml:space="preserve"> ------------------------------------------------------------------------</w:t>
      </w:r>
    </w:p>
    <w:p w14:paraId="6227F6DD" w14:textId="69EEC05B" w:rsidR="00354532" w:rsidRPr="00425C42" w:rsidRDefault="00354532" w:rsidP="00952041">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73C795C0" w14:textId="15F30B93" w:rsidR="00C70879" w:rsidRPr="00B838DF" w:rsidRDefault="0089504F" w:rsidP="00C70879">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15.-</w:t>
      </w:r>
      <w:r w:rsidR="00C70879" w:rsidRPr="00B838DF">
        <w:rPr>
          <w:rFonts w:ascii="Times New Roman" w:hAnsi="Times New Roman"/>
          <w:sz w:val="24"/>
          <w:szCs w:val="24"/>
        </w:rPr>
        <w:t>Se conoce dictamen</w:t>
      </w:r>
      <w:r w:rsidR="00C70879" w:rsidRPr="00B838DF">
        <w:rPr>
          <w:rFonts w:ascii="Times New Roman" w:hAnsi="Times New Roman"/>
          <w:b/>
          <w:bCs/>
          <w:sz w:val="24"/>
          <w:szCs w:val="24"/>
        </w:rPr>
        <w:t xml:space="preserve"> </w:t>
      </w:r>
      <w:r w:rsidR="00752FF3">
        <w:rPr>
          <w:rFonts w:ascii="Times New Roman" w:hAnsi="Times New Roman"/>
          <w:sz w:val="24"/>
          <w:szCs w:val="24"/>
        </w:rPr>
        <w:t>N°9</w:t>
      </w:r>
      <w:r w:rsidR="000C264C">
        <w:rPr>
          <w:rFonts w:ascii="Times New Roman" w:hAnsi="Times New Roman"/>
          <w:sz w:val="24"/>
          <w:szCs w:val="24"/>
        </w:rPr>
        <w:t>6</w:t>
      </w:r>
      <w:r w:rsidR="00C70879">
        <w:rPr>
          <w:rFonts w:ascii="Times New Roman" w:hAnsi="Times New Roman"/>
          <w:sz w:val="24"/>
          <w:szCs w:val="24"/>
        </w:rPr>
        <w:t>-2025-CAJ de la Comisión P</w:t>
      </w:r>
      <w:r w:rsidR="00C70879" w:rsidRPr="00B838DF">
        <w:rPr>
          <w:rFonts w:ascii="Times New Roman" w:hAnsi="Times New Roman"/>
          <w:sz w:val="24"/>
          <w:szCs w:val="24"/>
        </w:rPr>
        <w:t>ermanente de Asuntos Jurídic</w:t>
      </w:r>
      <w:r w:rsidR="00C70879">
        <w:rPr>
          <w:rFonts w:ascii="Times New Roman" w:hAnsi="Times New Roman"/>
          <w:sz w:val="24"/>
          <w:szCs w:val="24"/>
        </w:rPr>
        <w:t xml:space="preserve">os en atención al oficio </w:t>
      </w:r>
      <w:r w:rsidR="00C70879" w:rsidRPr="002D7A0A">
        <w:rPr>
          <w:rFonts w:ascii="Times New Roman" w:hAnsi="Times New Roman"/>
          <w:sz w:val="24"/>
          <w:szCs w:val="24"/>
        </w:rPr>
        <w:t>número</w:t>
      </w:r>
      <w:r w:rsidR="00C70879">
        <w:rPr>
          <w:rFonts w:ascii="Times New Roman" w:hAnsi="Times New Roman"/>
          <w:sz w:val="24"/>
          <w:szCs w:val="24"/>
        </w:rPr>
        <w:t xml:space="preserve"> </w:t>
      </w:r>
      <w:r w:rsidR="00AC3AE7" w:rsidRPr="00AC3AE7">
        <w:rPr>
          <w:rFonts w:ascii="Times New Roman" w:hAnsi="Times New Roman"/>
          <w:bCs/>
          <w:sz w:val="24"/>
          <w:szCs w:val="24"/>
          <w:lang w:val="es-ES"/>
        </w:rPr>
        <w:t>AL-CPEDER-0426-2025</w:t>
      </w:r>
      <w:r w:rsidR="00C70879" w:rsidRPr="00A802DA">
        <w:rPr>
          <w:rFonts w:ascii="Times New Roman" w:hAnsi="Times New Roman"/>
          <w:sz w:val="24"/>
          <w:szCs w:val="24"/>
        </w:rPr>
        <w:t>,</w:t>
      </w:r>
      <w:r w:rsidR="00C70879" w:rsidRPr="002D7A0A">
        <w:rPr>
          <w:rFonts w:ascii="Times New Roman" w:hAnsi="Times New Roman"/>
          <w:sz w:val="24"/>
          <w:szCs w:val="24"/>
        </w:rPr>
        <w:t xml:space="preserve"> suscrito por </w:t>
      </w:r>
      <w:r w:rsidR="00C70879">
        <w:rPr>
          <w:rFonts w:ascii="Times New Roman" w:hAnsi="Times New Roman"/>
          <w:sz w:val="24"/>
          <w:szCs w:val="24"/>
        </w:rPr>
        <w:t>la</w:t>
      </w:r>
      <w:r w:rsidR="00C70879" w:rsidRPr="002D7A0A">
        <w:rPr>
          <w:rFonts w:ascii="Times New Roman" w:hAnsi="Times New Roman"/>
          <w:sz w:val="24"/>
          <w:szCs w:val="24"/>
        </w:rPr>
        <w:t xml:space="preserve"> </w:t>
      </w:r>
      <w:r w:rsidR="00C70879" w:rsidRPr="00582DBB">
        <w:rPr>
          <w:rFonts w:ascii="Times New Roman" w:hAnsi="Times New Roman"/>
          <w:bCs/>
          <w:sz w:val="24"/>
          <w:szCs w:val="24"/>
          <w:lang w:val="es-ES"/>
        </w:rPr>
        <w:t xml:space="preserve">Sra. </w:t>
      </w:r>
      <w:r w:rsidR="00250C95">
        <w:rPr>
          <w:rFonts w:ascii="Times New Roman" w:hAnsi="Times New Roman"/>
          <w:bCs/>
          <w:sz w:val="24"/>
          <w:szCs w:val="24"/>
          <w:lang w:val="es-ES"/>
        </w:rPr>
        <w:t>Noemy Montero Guerrero, Jefa d</w:t>
      </w:r>
      <w:r w:rsidR="00AC3AE7" w:rsidRPr="00AC3AE7">
        <w:rPr>
          <w:rFonts w:ascii="Times New Roman" w:hAnsi="Times New Roman"/>
          <w:bCs/>
          <w:sz w:val="24"/>
          <w:szCs w:val="24"/>
          <w:lang w:val="es-ES"/>
        </w:rPr>
        <w:t>e Área, Comisiones Legislativas I</w:t>
      </w:r>
      <w:r w:rsidR="00C70879" w:rsidRPr="00A802DA">
        <w:rPr>
          <w:rFonts w:ascii="Times New Roman" w:hAnsi="Times New Roman"/>
          <w:sz w:val="24"/>
          <w:szCs w:val="24"/>
        </w:rPr>
        <w:t xml:space="preserve">, </w:t>
      </w:r>
      <w:r w:rsidR="00C70879" w:rsidRPr="00B838DF">
        <w:rPr>
          <w:rFonts w:ascii="Times New Roman" w:hAnsi="Times New Roman"/>
          <w:sz w:val="24"/>
          <w:szCs w:val="24"/>
        </w:rPr>
        <w:t xml:space="preserve">que textualmente </w:t>
      </w:r>
      <w:r w:rsidR="00250C95" w:rsidRPr="00B838DF">
        <w:rPr>
          <w:rFonts w:ascii="Times New Roman" w:hAnsi="Times New Roman"/>
          <w:sz w:val="24"/>
          <w:szCs w:val="24"/>
        </w:rPr>
        <w:t>cita:</w:t>
      </w:r>
      <w:r w:rsidR="00250C95">
        <w:rPr>
          <w:rFonts w:ascii="Times New Roman" w:hAnsi="Times New Roman"/>
          <w:sz w:val="24"/>
          <w:szCs w:val="24"/>
        </w:rPr>
        <w:t xml:space="preserve"> ----------------------------------------</w:t>
      </w:r>
      <w:r w:rsidR="00C70879" w:rsidRPr="00B838DF">
        <w:rPr>
          <w:rFonts w:ascii="Times New Roman" w:hAnsi="Times New Roman"/>
          <w:sz w:val="24"/>
          <w:szCs w:val="24"/>
        </w:rPr>
        <w:t xml:space="preserve"> </w:t>
      </w:r>
    </w:p>
    <w:p w14:paraId="4AC8DBD3" w14:textId="77777777" w:rsidR="00C70879" w:rsidRPr="00B838DF" w:rsidRDefault="00C70879" w:rsidP="00C70879">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16A613A2" w14:textId="77777777" w:rsidR="00C70879" w:rsidRPr="00B838DF" w:rsidRDefault="00C70879" w:rsidP="00C70879">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7C4BE97E" w14:textId="77777777" w:rsidR="00C70879" w:rsidRPr="00B838DF" w:rsidRDefault="00C70879" w:rsidP="00C70879">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87936" behindDoc="0" locked="0" layoutInCell="1" allowOverlap="1" wp14:anchorId="7B040CC6" wp14:editId="656AF1A7">
                <wp:simplePos x="0" y="0"/>
                <wp:positionH relativeFrom="column">
                  <wp:posOffset>231941</wp:posOffset>
                </wp:positionH>
                <wp:positionV relativeFrom="paragraph">
                  <wp:posOffset>6184</wp:posOffset>
                </wp:positionV>
                <wp:extent cx="5516217" cy="19878"/>
                <wp:effectExtent l="0" t="0" r="27940" b="37465"/>
                <wp:wrapNone/>
                <wp:docPr id="35" name="Conector recto 35"/>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3C9DDE" id="Conector recto 3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ME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sVJRYMvtEeX4ol&#10;F0jIH4IFVGn0scXmvT2FOYr+FDLlqwyGSK38DzRAEQFpkWvR+HbXWFwTYZhcrZqHZfNICcNas1k/&#10;rjN6NcFkOB9i+iCcIXnTUa1slgBauHyMaWp9bslp645Ka8xDqy0ZO7pZLZEJAzST1JBwazzSi7an&#10;BHSPLmUpFMTotOL5dD4cQ3/e60AugE55d1w37w9T0wBcTNnNqq5nx0RInxyf0k39nEcWM0xh9Bt+&#10;nvkAcZjOlNJMXNt8vyhmnSlmsSd58+7s+K2oXuUIjVDQZ9Nmp72Mcf/y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pKfDB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07497718" w14:textId="5D1AE8C4" w:rsidR="00C70879" w:rsidRPr="00793958" w:rsidRDefault="00AC3AE7" w:rsidP="00C70879">
      <w:pPr>
        <w:spacing w:after="0" w:line="540" w:lineRule="exact"/>
        <w:jc w:val="center"/>
        <w:rPr>
          <w:rFonts w:ascii="Times New Roman" w:hAnsi="Times New Roman"/>
          <w:b/>
          <w:bCs/>
          <w:sz w:val="24"/>
          <w:szCs w:val="24"/>
        </w:rPr>
      </w:pPr>
      <w:r w:rsidRPr="00AC3AE7">
        <w:rPr>
          <w:rFonts w:ascii="Times New Roman" w:hAnsi="Times New Roman"/>
          <w:b/>
          <w:bCs/>
          <w:sz w:val="24"/>
          <w:szCs w:val="24"/>
          <w:lang w:val="es-ES"/>
        </w:rPr>
        <w:t xml:space="preserve">ATENCIÓN AL OFICIO NÚMERO AL-CPEDER-0426-2025, REMITIDO POR LA SRA. NOEMY MONTERO GUERRERO, JEFA DE ÁREA, COMISIONES LEGISLATIVAS I. </w:t>
      </w:r>
      <w:r w:rsidR="00C70879" w:rsidRPr="00793958">
        <w:rPr>
          <w:rFonts w:ascii="Times New Roman" w:hAnsi="Times New Roman"/>
          <w:b/>
          <w:bCs/>
          <w:sz w:val="24"/>
          <w:szCs w:val="24"/>
        </w:rPr>
        <w:t>Dictamen No.0</w:t>
      </w:r>
      <w:r w:rsidR="00C70879">
        <w:rPr>
          <w:rFonts w:ascii="Times New Roman" w:hAnsi="Times New Roman"/>
          <w:b/>
          <w:bCs/>
          <w:sz w:val="24"/>
          <w:szCs w:val="24"/>
        </w:rPr>
        <w:t>9</w:t>
      </w:r>
      <w:r w:rsidR="00752FF3">
        <w:rPr>
          <w:rFonts w:ascii="Times New Roman" w:hAnsi="Times New Roman"/>
          <w:b/>
          <w:bCs/>
          <w:sz w:val="24"/>
          <w:szCs w:val="24"/>
        </w:rPr>
        <w:t>6</w:t>
      </w:r>
      <w:r w:rsidR="00C70879" w:rsidRPr="00793958">
        <w:rPr>
          <w:rFonts w:ascii="Times New Roman" w:hAnsi="Times New Roman"/>
          <w:b/>
          <w:bCs/>
          <w:sz w:val="24"/>
          <w:szCs w:val="24"/>
        </w:rPr>
        <w:t>-2025-CAJ</w:t>
      </w:r>
    </w:p>
    <w:p w14:paraId="286A91FC" w14:textId="77777777" w:rsidR="00C70879" w:rsidRPr="00793958" w:rsidRDefault="00C70879" w:rsidP="00C70879">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1B6F4837" w14:textId="77777777" w:rsidR="00C70879" w:rsidRPr="00793958" w:rsidRDefault="00C70879" w:rsidP="00C70879">
      <w:pPr>
        <w:spacing w:after="0" w:line="540" w:lineRule="exact"/>
        <w:jc w:val="center"/>
        <w:rPr>
          <w:rFonts w:ascii="Times New Roman" w:hAnsi="Times New Roman"/>
          <w:sz w:val="24"/>
          <w:szCs w:val="24"/>
        </w:rPr>
      </w:pPr>
      <w:r w:rsidRPr="00793958">
        <w:rPr>
          <w:rFonts w:ascii="Times New Roman" w:hAnsi="Times New Roman"/>
          <w:sz w:val="24"/>
          <w:szCs w:val="24"/>
        </w:rPr>
        <w:lastRenderedPageBreak/>
        <w:t>(Del 1° de mayo del 2024 al 30 de abril del 2026)</w:t>
      </w:r>
    </w:p>
    <w:p w14:paraId="17322D64" w14:textId="169C7D7B" w:rsidR="00C70879" w:rsidRPr="00793958" w:rsidRDefault="00C70879" w:rsidP="00C70879">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w:t>
      </w:r>
      <w:r w:rsidR="00752FF3">
        <w:rPr>
          <w:rFonts w:ascii="Times New Roman" w:hAnsi="Times New Roman"/>
          <w:b/>
          <w:sz w:val="24"/>
          <w:szCs w:val="24"/>
          <w:lang w:val="es-ES" w:eastAsia="es-CR"/>
        </w:rPr>
        <w:t>6</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1116DEE3" w14:textId="77777777" w:rsidR="000B3568" w:rsidRPr="00DE3D70" w:rsidRDefault="000B3568" w:rsidP="000B3568">
      <w:pPr>
        <w:spacing w:after="0" w:line="540" w:lineRule="exact"/>
        <w:jc w:val="both"/>
        <w:rPr>
          <w:rFonts w:ascii="Times New Roman" w:eastAsia="Times New Roman" w:hAnsi="Times New Roman"/>
          <w:bCs/>
          <w:color w:val="000000" w:themeColor="text1"/>
          <w:sz w:val="24"/>
          <w:szCs w:val="24"/>
          <w:lang w:eastAsia="es-CR"/>
        </w:rPr>
      </w:pPr>
      <w:r w:rsidRPr="00DE3D70">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AL-CPEDER-0426-2025, remitido por la Sra. Noemy Montero Guerrero/ Jefa de Área, Comisiones Legislativas I, proceden a dictaminar lo siguiente: </w:t>
      </w:r>
    </w:p>
    <w:p w14:paraId="596CF560" w14:textId="4CAC26EE" w:rsidR="000B3568" w:rsidRPr="000B3568" w:rsidRDefault="000B3568" w:rsidP="00DE3D70">
      <w:pPr>
        <w:spacing w:after="0" w:line="540" w:lineRule="exact"/>
        <w:jc w:val="center"/>
        <w:rPr>
          <w:rFonts w:ascii="Times New Roman" w:eastAsia="Times New Roman" w:hAnsi="Times New Roman"/>
          <w:b/>
          <w:bCs/>
          <w:color w:val="000000" w:themeColor="text1"/>
          <w:sz w:val="24"/>
          <w:szCs w:val="24"/>
          <w:lang w:eastAsia="es-CR"/>
        </w:rPr>
      </w:pPr>
      <w:r w:rsidRPr="000B3568">
        <w:rPr>
          <w:rFonts w:ascii="Times New Roman" w:eastAsia="Times New Roman" w:hAnsi="Times New Roman"/>
          <w:b/>
          <w:bCs/>
          <w:color w:val="000000" w:themeColor="text1"/>
          <w:sz w:val="24"/>
          <w:szCs w:val="24"/>
          <w:lang w:eastAsia="es-CR"/>
        </w:rPr>
        <w:t>CONSIDERANDO:</w:t>
      </w:r>
    </w:p>
    <w:p w14:paraId="74FA3DC4" w14:textId="56D31C99" w:rsidR="000B3568" w:rsidRPr="000B3568" w:rsidRDefault="000B3568" w:rsidP="000B3568">
      <w:pPr>
        <w:spacing w:after="0" w:line="540" w:lineRule="exact"/>
        <w:jc w:val="both"/>
        <w:rPr>
          <w:rFonts w:ascii="Times New Roman" w:eastAsia="Times New Roman" w:hAnsi="Times New Roman"/>
          <w:b/>
          <w:bCs/>
          <w:color w:val="000000" w:themeColor="text1"/>
          <w:sz w:val="24"/>
          <w:szCs w:val="24"/>
          <w:lang w:eastAsia="es-CR"/>
        </w:rPr>
      </w:pPr>
      <w:r w:rsidRPr="000B3568">
        <w:rPr>
          <w:rFonts w:ascii="Times New Roman" w:eastAsia="Times New Roman" w:hAnsi="Times New Roman"/>
          <w:b/>
          <w:bCs/>
          <w:color w:val="000000" w:themeColor="text1"/>
          <w:sz w:val="24"/>
          <w:szCs w:val="24"/>
          <w:lang w:eastAsia="es-CR"/>
        </w:rPr>
        <w:t xml:space="preserve">PRIMERO: </w:t>
      </w:r>
      <w:r w:rsidRPr="00DE3D70">
        <w:rPr>
          <w:rFonts w:ascii="Times New Roman" w:eastAsia="Times New Roman" w:hAnsi="Times New Roman"/>
          <w:bCs/>
          <w:color w:val="000000" w:themeColor="text1"/>
          <w:sz w:val="24"/>
          <w:szCs w:val="24"/>
          <w:lang w:eastAsia="es-CR"/>
        </w:rPr>
        <w:t>Que la Sra. Noemy Montero Guerrero/ Jefa de Área, Comisiones Legislativas I, remite el oficio número AL-CPEDER-0426-2025, dirigido al Concejo Municipal de Siquirres.</w:t>
      </w:r>
    </w:p>
    <w:p w14:paraId="3F207992" w14:textId="77777777" w:rsidR="000B3568" w:rsidRPr="000B3568" w:rsidRDefault="000B3568" w:rsidP="000B3568">
      <w:pPr>
        <w:spacing w:after="0" w:line="540" w:lineRule="exact"/>
        <w:jc w:val="both"/>
        <w:rPr>
          <w:rFonts w:ascii="Times New Roman" w:eastAsia="Times New Roman" w:hAnsi="Times New Roman"/>
          <w:b/>
          <w:bCs/>
          <w:color w:val="000000" w:themeColor="text1"/>
          <w:sz w:val="24"/>
          <w:szCs w:val="24"/>
          <w:lang w:eastAsia="es-CR"/>
        </w:rPr>
      </w:pPr>
      <w:r w:rsidRPr="000B3568">
        <w:rPr>
          <w:rFonts w:ascii="Times New Roman" w:eastAsia="Times New Roman" w:hAnsi="Times New Roman"/>
          <w:b/>
          <w:bCs/>
          <w:color w:val="000000" w:themeColor="text1"/>
          <w:sz w:val="24"/>
          <w:szCs w:val="24"/>
          <w:lang w:eastAsia="es-CR"/>
        </w:rPr>
        <w:t xml:space="preserve">SEGUNDO: </w:t>
      </w:r>
      <w:r w:rsidRPr="00DE3D70">
        <w:rPr>
          <w:rFonts w:ascii="Times New Roman" w:eastAsia="Times New Roman" w:hAnsi="Times New Roman"/>
          <w:bCs/>
          <w:color w:val="000000" w:themeColor="text1"/>
          <w:sz w:val="24"/>
          <w:szCs w:val="24"/>
          <w:lang w:eastAsia="es-CR"/>
        </w:rPr>
        <w:t>Que dicho oficio tiene como objeto consultar el criterio de esta institución sobre el proyecto de ley “LEY PARA TUTELAR LA OBJECIÓN DE CONCIENCIA E IDEARIO”, expediente N.° 24.788.</w:t>
      </w:r>
    </w:p>
    <w:p w14:paraId="5BE4A922" w14:textId="77777777" w:rsidR="000B3568" w:rsidRPr="00DE3D70" w:rsidRDefault="000B3568" w:rsidP="000B3568">
      <w:pPr>
        <w:spacing w:after="0" w:line="540" w:lineRule="exact"/>
        <w:jc w:val="both"/>
        <w:rPr>
          <w:rFonts w:ascii="Times New Roman" w:eastAsia="Times New Roman" w:hAnsi="Times New Roman"/>
          <w:bCs/>
          <w:color w:val="000000" w:themeColor="text1"/>
          <w:sz w:val="24"/>
          <w:szCs w:val="24"/>
          <w:lang w:eastAsia="es-CR"/>
        </w:rPr>
      </w:pPr>
      <w:r w:rsidRPr="000B3568">
        <w:rPr>
          <w:rFonts w:ascii="Times New Roman" w:eastAsia="Times New Roman" w:hAnsi="Times New Roman"/>
          <w:b/>
          <w:bCs/>
          <w:color w:val="000000" w:themeColor="text1"/>
          <w:sz w:val="24"/>
          <w:szCs w:val="24"/>
          <w:lang w:eastAsia="es-CR"/>
        </w:rPr>
        <w:t xml:space="preserve">TERCERO: </w:t>
      </w:r>
      <w:r w:rsidRPr="00DE3D70">
        <w:rPr>
          <w:rFonts w:ascii="Times New Roman" w:eastAsia="Times New Roman" w:hAnsi="Times New Roman"/>
          <w:bCs/>
          <w:color w:val="000000" w:themeColor="text1"/>
          <w:sz w:val="24"/>
          <w:szCs w:val="24"/>
          <w:lang w:eastAsia="es-CR"/>
        </w:rPr>
        <w:t>Que dicho proyecto de ley tiene como objetivo garantizar y tutelar el derecho a la objeción de conciencia e ideario en Costa Rica, tanto para personas físicas como para personas jurídicas. Propone reconocer expresamente la objeción de conciencia como un derecho humano derivado de la libertad de pensamiento, conciencia y religión, permitiendo que las personas y organizaciones puedan negarse a realizar actos que contradigan sus principios morales, éticos o religiosos, sin sufrir discriminación ni sanciones. El proyecto regula también la objeción institucional o de ideario para entidades cuyo fundamento se basa en convicciones religiosas o filosóficas.</w:t>
      </w:r>
    </w:p>
    <w:p w14:paraId="6E39680C" w14:textId="77777777" w:rsidR="000B3568" w:rsidRPr="00DE3D70" w:rsidRDefault="000B3568" w:rsidP="000B3568">
      <w:pPr>
        <w:spacing w:after="0" w:line="540" w:lineRule="exact"/>
        <w:jc w:val="both"/>
        <w:rPr>
          <w:rFonts w:ascii="Times New Roman" w:eastAsia="Times New Roman" w:hAnsi="Times New Roman"/>
          <w:bCs/>
          <w:color w:val="000000" w:themeColor="text1"/>
          <w:sz w:val="24"/>
          <w:szCs w:val="24"/>
          <w:lang w:eastAsia="es-CR"/>
        </w:rPr>
      </w:pPr>
      <w:r w:rsidRPr="00DE3D70">
        <w:rPr>
          <w:rFonts w:ascii="Times New Roman" w:eastAsia="Times New Roman" w:hAnsi="Times New Roman"/>
          <w:bCs/>
          <w:color w:val="000000" w:themeColor="text1"/>
          <w:sz w:val="24"/>
          <w:szCs w:val="24"/>
          <w:lang w:eastAsia="es-CR"/>
        </w:rPr>
        <w:t>Además, la iniciativa establece que, cuando se trate de servicios públicos esenciales, las instituciones deben desarrollar protocolos para asegurar que los derechos tanto del objetor como de los usuarios de los servicios sean respetados, garantizando así la continuidad y calidad de los servicios. El proyecto busca llenar el vacío legal existente en esta materia, otorgando mayor seguridad jurídica y armonizando este derecho con otros derechos fundamentales en un marco de respeto mutuo y dignidad humana.</w:t>
      </w:r>
    </w:p>
    <w:p w14:paraId="24AB40D3" w14:textId="0D5E9487" w:rsidR="000B3568" w:rsidRPr="000B3568" w:rsidRDefault="000B3568" w:rsidP="003C7CA0">
      <w:pPr>
        <w:spacing w:after="0" w:line="540" w:lineRule="exact"/>
        <w:jc w:val="center"/>
        <w:rPr>
          <w:rFonts w:ascii="Times New Roman" w:eastAsia="Times New Roman" w:hAnsi="Times New Roman"/>
          <w:b/>
          <w:bCs/>
          <w:color w:val="000000" w:themeColor="text1"/>
          <w:sz w:val="24"/>
          <w:szCs w:val="24"/>
          <w:lang w:eastAsia="es-CR"/>
        </w:rPr>
      </w:pPr>
      <w:r w:rsidRPr="000B3568">
        <w:rPr>
          <w:rFonts w:ascii="Times New Roman" w:eastAsia="Times New Roman" w:hAnsi="Times New Roman"/>
          <w:b/>
          <w:bCs/>
          <w:color w:val="000000" w:themeColor="text1"/>
          <w:sz w:val="24"/>
          <w:szCs w:val="24"/>
          <w:lang w:eastAsia="es-CR"/>
        </w:rPr>
        <w:t>POR TANTO:</w:t>
      </w:r>
    </w:p>
    <w:p w14:paraId="0F46D33B" w14:textId="77777777" w:rsidR="00027E58" w:rsidRDefault="000B3568" w:rsidP="000B3568">
      <w:pPr>
        <w:spacing w:after="0" w:line="540" w:lineRule="exact"/>
        <w:jc w:val="both"/>
        <w:rPr>
          <w:rFonts w:ascii="Times New Roman" w:eastAsia="Times New Roman" w:hAnsi="Times New Roman"/>
          <w:bCs/>
          <w:color w:val="000000" w:themeColor="text1"/>
          <w:sz w:val="24"/>
          <w:szCs w:val="24"/>
          <w:lang w:eastAsia="es-CR"/>
        </w:rPr>
      </w:pPr>
      <w:r w:rsidRPr="000B3568">
        <w:rPr>
          <w:rFonts w:ascii="Times New Roman" w:eastAsia="Times New Roman" w:hAnsi="Times New Roman"/>
          <w:b/>
          <w:bCs/>
          <w:color w:val="000000" w:themeColor="text1"/>
          <w:sz w:val="24"/>
          <w:szCs w:val="24"/>
          <w:lang w:eastAsia="es-CR"/>
        </w:rPr>
        <w:t xml:space="preserve">La Comisión de Asuntos Jurídicos, </w:t>
      </w:r>
      <w:r w:rsidRPr="003C7CA0">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AL-CPEDER-0426-2025, remitido por la Sra. Noemy Montero Guerrero/ Jefa de Área, Comisiones Legislativas I, recomienda emitir un pronunciamiento favorable sobre el expediente N.° 24.788, denominado “LEY PARA</w:t>
      </w:r>
    </w:p>
    <w:p w14:paraId="58E2950D" w14:textId="652FD336" w:rsidR="000B3568" w:rsidRPr="003C7CA0" w:rsidRDefault="000B3568" w:rsidP="000B3568">
      <w:pPr>
        <w:spacing w:after="0" w:line="540" w:lineRule="exact"/>
        <w:jc w:val="both"/>
        <w:rPr>
          <w:rFonts w:ascii="Times New Roman" w:eastAsia="Times New Roman" w:hAnsi="Times New Roman"/>
          <w:bCs/>
          <w:color w:val="000000" w:themeColor="text1"/>
          <w:sz w:val="24"/>
          <w:szCs w:val="24"/>
          <w:lang w:eastAsia="es-CR"/>
        </w:rPr>
      </w:pPr>
      <w:r w:rsidRPr="003C7CA0">
        <w:rPr>
          <w:rFonts w:ascii="Times New Roman" w:eastAsia="Times New Roman" w:hAnsi="Times New Roman"/>
          <w:bCs/>
          <w:color w:val="000000" w:themeColor="text1"/>
          <w:sz w:val="24"/>
          <w:szCs w:val="24"/>
          <w:lang w:eastAsia="es-CR"/>
        </w:rPr>
        <w:lastRenderedPageBreak/>
        <w:t>TUTELAR LA OBJECIÓN DE CONCIENCIA E IDEARIO”.</w:t>
      </w:r>
    </w:p>
    <w:p w14:paraId="2FB5AEA4" w14:textId="6A6DE3ED" w:rsidR="0089504F" w:rsidRPr="00250C95" w:rsidRDefault="000B3568" w:rsidP="000B3568">
      <w:pPr>
        <w:spacing w:after="0" w:line="540" w:lineRule="exact"/>
        <w:jc w:val="both"/>
        <w:rPr>
          <w:rFonts w:ascii="Times New Roman" w:eastAsia="Times New Roman" w:hAnsi="Times New Roman"/>
          <w:b/>
          <w:bCs/>
          <w:color w:val="000000" w:themeColor="text1"/>
          <w:sz w:val="24"/>
          <w:szCs w:val="24"/>
          <w:lang w:eastAsia="es-CR"/>
        </w:rPr>
      </w:pPr>
      <w:r w:rsidRPr="00250C95">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DIECISÉIS HORAS CON CINCO MINUTOS DEL 22 DE ABRIL DEL AÑO DOS MIL VEINTICINCO.  </w:t>
      </w:r>
    </w:p>
    <w:p w14:paraId="3BC24D56" w14:textId="37B5F077" w:rsidR="000B3568" w:rsidRDefault="00250C95" w:rsidP="000B3568">
      <w:pPr>
        <w:spacing w:after="0" w:line="540" w:lineRule="exact"/>
        <w:jc w:val="both"/>
        <w:rPr>
          <w:rFonts w:ascii="Times New Roman" w:eastAsia="Times New Roman" w:hAnsi="Times New Roman"/>
          <w:b/>
          <w:bCs/>
          <w:color w:val="000000" w:themeColor="text1"/>
          <w:sz w:val="20"/>
          <w:szCs w:val="20"/>
          <w:lang w:eastAsia="es-CR"/>
        </w:rPr>
      </w:pPr>
      <w:r w:rsidRPr="00D70B0C">
        <w:rPr>
          <w:rFonts w:ascii="Times New Roman" w:hAnsi="Times New Roman"/>
          <w:sz w:val="24"/>
          <w:szCs w:val="24"/>
          <w:lang w:val="es-ES" w:eastAsia="es-CR"/>
        </w:rPr>
        <w:drawing>
          <wp:anchor distT="0" distB="0" distL="114300" distR="114300" simplePos="0" relativeHeight="251753472" behindDoc="0" locked="0" layoutInCell="1" allowOverlap="1" wp14:anchorId="59D6D840" wp14:editId="20227F62">
            <wp:simplePos x="0" y="0"/>
            <wp:positionH relativeFrom="margin">
              <wp:align>right</wp:align>
            </wp:positionH>
            <wp:positionV relativeFrom="paragraph">
              <wp:posOffset>1058</wp:posOffset>
            </wp:positionV>
            <wp:extent cx="5933277" cy="2122311"/>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3277" cy="2122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4B4AF" w14:textId="162B7F3B" w:rsidR="00250C95" w:rsidRDefault="00250C95" w:rsidP="000B3568">
      <w:pPr>
        <w:spacing w:after="0" w:line="540" w:lineRule="exact"/>
        <w:jc w:val="both"/>
        <w:rPr>
          <w:rFonts w:ascii="Times New Roman" w:eastAsia="Times New Roman" w:hAnsi="Times New Roman"/>
          <w:b/>
          <w:bCs/>
          <w:color w:val="000000" w:themeColor="text1"/>
          <w:sz w:val="20"/>
          <w:szCs w:val="20"/>
          <w:lang w:eastAsia="es-CR"/>
        </w:rPr>
      </w:pPr>
    </w:p>
    <w:p w14:paraId="1DBCC31E" w14:textId="1B3EC3DD" w:rsidR="00250C95" w:rsidRDefault="00250C95" w:rsidP="000B3568">
      <w:pPr>
        <w:spacing w:after="0" w:line="540" w:lineRule="exact"/>
        <w:jc w:val="both"/>
        <w:rPr>
          <w:rFonts w:ascii="Times New Roman" w:eastAsia="Times New Roman" w:hAnsi="Times New Roman"/>
          <w:b/>
          <w:bCs/>
          <w:color w:val="000000" w:themeColor="text1"/>
          <w:sz w:val="20"/>
          <w:szCs w:val="20"/>
          <w:lang w:eastAsia="es-CR"/>
        </w:rPr>
      </w:pPr>
    </w:p>
    <w:p w14:paraId="51ECC349" w14:textId="77777777" w:rsidR="00250C95" w:rsidRDefault="00250C95" w:rsidP="000B3568">
      <w:pPr>
        <w:spacing w:after="0" w:line="540" w:lineRule="exact"/>
        <w:jc w:val="both"/>
        <w:rPr>
          <w:rFonts w:ascii="Times New Roman" w:eastAsia="Times New Roman" w:hAnsi="Times New Roman"/>
          <w:b/>
          <w:bCs/>
          <w:color w:val="000000" w:themeColor="text1"/>
          <w:sz w:val="20"/>
          <w:szCs w:val="20"/>
          <w:lang w:eastAsia="es-CR"/>
        </w:rPr>
      </w:pPr>
    </w:p>
    <w:p w14:paraId="699CAACF" w14:textId="65E30797" w:rsidR="000B3568" w:rsidRDefault="000B3568" w:rsidP="000B3568">
      <w:pPr>
        <w:spacing w:after="0" w:line="540" w:lineRule="exact"/>
        <w:jc w:val="both"/>
        <w:rPr>
          <w:rFonts w:ascii="Times New Roman" w:eastAsia="Times New Roman" w:hAnsi="Times New Roman"/>
          <w:b/>
          <w:bCs/>
          <w:color w:val="000000" w:themeColor="text1"/>
          <w:sz w:val="20"/>
          <w:szCs w:val="20"/>
          <w:lang w:eastAsia="es-CR"/>
        </w:rPr>
      </w:pPr>
    </w:p>
    <w:p w14:paraId="51A70851" w14:textId="24199848" w:rsidR="00250C95" w:rsidRDefault="00250C95" w:rsidP="000B3568">
      <w:pPr>
        <w:spacing w:after="0" w:line="540" w:lineRule="exact"/>
        <w:jc w:val="both"/>
        <w:rPr>
          <w:rFonts w:ascii="Times New Roman" w:eastAsia="Times New Roman" w:hAnsi="Times New Roman"/>
          <w:b/>
          <w:bCs/>
          <w:color w:val="000000" w:themeColor="text1"/>
          <w:sz w:val="20"/>
          <w:szCs w:val="20"/>
          <w:lang w:eastAsia="es-CR"/>
        </w:rPr>
      </w:pPr>
    </w:p>
    <w:p w14:paraId="5599B357" w14:textId="050EEF48"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N°1539</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59B88C4E" w14:textId="1DCC2823" w:rsidR="000B3568" w:rsidRPr="0019129B" w:rsidRDefault="000B3568" w:rsidP="000B3568">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250C95">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96</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AD5296" w:rsidRPr="00DE3D70">
        <w:rPr>
          <w:rFonts w:ascii="Times New Roman" w:eastAsia="Times New Roman" w:hAnsi="Times New Roman"/>
          <w:bCs/>
          <w:color w:val="000000" w:themeColor="text1"/>
          <w:sz w:val="24"/>
          <w:szCs w:val="24"/>
          <w:lang w:eastAsia="es-CR"/>
        </w:rPr>
        <w:t>AL-CPEDER-0426-2025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 xml:space="preserve">Sra. </w:t>
      </w:r>
      <w:r w:rsidR="00AD5296" w:rsidRPr="003C7CA0">
        <w:rPr>
          <w:rFonts w:ascii="Times New Roman" w:eastAsia="Times New Roman" w:hAnsi="Times New Roman"/>
          <w:bCs/>
          <w:color w:val="000000" w:themeColor="text1"/>
          <w:sz w:val="24"/>
          <w:szCs w:val="24"/>
          <w:lang w:eastAsia="es-CR"/>
        </w:rPr>
        <w:t>Noemy Montero Guerrero/ Jefa de Área, Comisiones Legislativas 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AD5296" w:rsidRPr="003C7CA0">
        <w:rPr>
          <w:rFonts w:ascii="Times New Roman" w:eastAsia="Times New Roman" w:hAnsi="Times New Roman"/>
          <w:bCs/>
          <w:color w:val="000000" w:themeColor="text1"/>
          <w:sz w:val="24"/>
          <w:szCs w:val="24"/>
          <w:lang w:eastAsia="es-CR"/>
        </w:rPr>
        <w:t>pronunciamiento favorable sobre el expediente N.° 24.788, denominado “LEY PARA TUTELAR LA OBJ</w:t>
      </w:r>
      <w:r w:rsidR="00AD5296">
        <w:rPr>
          <w:rFonts w:ascii="Times New Roman" w:eastAsia="Times New Roman" w:hAnsi="Times New Roman"/>
          <w:bCs/>
          <w:color w:val="000000" w:themeColor="text1"/>
          <w:sz w:val="24"/>
          <w:szCs w:val="24"/>
          <w:lang w:eastAsia="es-CR"/>
        </w:rPr>
        <w:t>ECIÓN DE CONCIENCIA E IDEARIO”</w:t>
      </w:r>
      <w:r>
        <w:rPr>
          <w:rFonts w:ascii="Times New Roman" w:eastAsia="Times New Roman" w:hAnsi="Times New Roman"/>
          <w:bCs/>
          <w:color w:val="000000" w:themeColor="text1"/>
          <w:sz w:val="24"/>
          <w:szCs w:val="24"/>
          <w:lang w:eastAsia="es-CR"/>
        </w:rPr>
        <w:t>.</w:t>
      </w:r>
      <w:r>
        <w:rPr>
          <w:rFonts w:ascii="Times New Roman" w:eastAsia="Times New Roman" w:hAnsi="Times New Roman"/>
          <w:b/>
          <w:bCs/>
          <w:color w:val="000000" w:themeColor="text1"/>
          <w:sz w:val="24"/>
          <w:szCs w:val="24"/>
          <w:lang w:eastAsia="es-CR"/>
        </w:rPr>
        <w:t xml:space="preserve"> ----</w:t>
      </w:r>
      <w:r w:rsidR="00250C95">
        <w:rPr>
          <w:rFonts w:ascii="Times New Roman" w:eastAsia="Times New Roman" w:hAnsi="Times New Roman"/>
          <w:b/>
          <w:bCs/>
          <w:color w:val="000000" w:themeColor="text1"/>
          <w:sz w:val="24"/>
          <w:szCs w:val="24"/>
          <w:lang w:eastAsia="es-CR"/>
        </w:rPr>
        <w:t>----------------------------------------------------------------------------------------------</w:t>
      </w:r>
      <w:r>
        <w:rPr>
          <w:rFonts w:ascii="Times New Roman" w:eastAsia="Times New Roman" w:hAnsi="Times New Roman"/>
          <w:b/>
          <w:bCs/>
          <w:color w:val="000000" w:themeColor="text1"/>
          <w:sz w:val="24"/>
          <w:szCs w:val="24"/>
          <w:lang w:eastAsia="es-CR"/>
        </w:rPr>
        <w:t>----</w:t>
      </w:r>
    </w:p>
    <w:p w14:paraId="28FE4073" w14:textId="3C66B278" w:rsidR="000B3568" w:rsidRDefault="000B3568"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BE845E5" w14:textId="4C99AA17" w:rsidR="00752FF3" w:rsidRPr="00B838DF" w:rsidRDefault="0089504F" w:rsidP="00752FF3">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16.-</w:t>
      </w:r>
      <w:r w:rsidR="00752FF3" w:rsidRPr="00B838DF">
        <w:rPr>
          <w:rFonts w:ascii="Times New Roman" w:hAnsi="Times New Roman"/>
          <w:sz w:val="24"/>
          <w:szCs w:val="24"/>
        </w:rPr>
        <w:t>Se conoce dictamen</w:t>
      </w:r>
      <w:r w:rsidR="00752FF3" w:rsidRPr="00B838DF">
        <w:rPr>
          <w:rFonts w:ascii="Times New Roman" w:hAnsi="Times New Roman"/>
          <w:b/>
          <w:bCs/>
          <w:sz w:val="24"/>
          <w:szCs w:val="24"/>
        </w:rPr>
        <w:t xml:space="preserve"> </w:t>
      </w:r>
      <w:r w:rsidR="00752FF3">
        <w:rPr>
          <w:rFonts w:ascii="Times New Roman" w:hAnsi="Times New Roman"/>
          <w:sz w:val="24"/>
          <w:szCs w:val="24"/>
        </w:rPr>
        <w:t>N°97-2025-CAJ de la Comisión P</w:t>
      </w:r>
      <w:r w:rsidR="00752FF3" w:rsidRPr="00B838DF">
        <w:rPr>
          <w:rFonts w:ascii="Times New Roman" w:hAnsi="Times New Roman"/>
          <w:sz w:val="24"/>
          <w:szCs w:val="24"/>
        </w:rPr>
        <w:t>ermanente de Asuntos Jurídic</w:t>
      </w:r>
      <w:r w:rsidR="00752FF3">
        <w:rPr>
          <w:rFonts w:ascii="Times New Roman" w:hAnsi="Times New Roman"/>
          <w:sz w:val="24"/>
          <w:szCs w:val="24"/>
        </w:rPr>
        <w:t xml:space="preserve">os en atención al oficio </w:t>
      </w:r>
      <w:r w:rsidR="00752FF3" w:rsidRPr="002D7A0A">
        <w:rPr>
          <w:rFonts w:ascii="Times New Roman" w:hAnsi="Times New Roman"/>
          <w:sz w:val="24"/>
          <w:szCs w:val="24"/>
        </w:rPr>
        <w:t>número</w:t>
      </w:r>
      <w:r w:rsidR="00752FF3">
        <w:rPr>
          <w:rFonts w:ascii="Times New Roman" w:hAnsi="Times New Roman"/>
          <w:sz w:val="24"/>
          <w:szCs w:val="24"/>
        </w:rPr>
        <w:t xml:space="preserve"> </w:t>
      </w:r>
      <w:r w:rsidR="0024298B" w:rsidRPr="0024298B">
        <w:rPr>
          <w:rFonts w:ascii="Times New Roman" w:hAnsi="Times New Roman"/>
          <w:bCs/>
          <w:sz w:val="24"/>
          <w:szCs w:val="24"/>
          <w:lang w:val="es-ES"/>
        </w:rPr>
        <w:t>AL-CPOECO-1191-2025</w:t>
      </w:r>
      <w:r w:rsidR="00752FF3" w:rsidRPr="00A802DA">
        <w:rPr>
          <w:rFonts w:ascii="Times New Roman" w:hAnsi="Times New Roman"/>
          <w:sz w:val="24"/>
          <w:szCs w:val="24"/>
        </w:rPr>
        <w:t>,</w:t>
      </w:r>
      <w:r w:rsidR="00752FF3" w:rsidRPr="002D7A0A">
        <w:rPr>
          <w:rFonts w:ascii="Times New Roman" w:hAnsi="Times New Roman"/>
          <w:sz w:val="24"/>
          <w:szCs w:val="24"/>
        </w:rPr>
        <w:t xml:space="preserve"> suscrito por </w:t>
      </w:r>
      <w:r w:rsidR="00752FF3">
        <w:rPr>
          <w:rFonts w:ascii="Times New Roman" w:hAnsi="Times New Roman"/>
          <w:sz w:val="24"/>
          <w:szCs w:val="24"/>
        </w:rPr>
        <w:t>la</w:t>
      </w:r>
      <w:r w:rsidR="00752FF3" w:rsidRPr="002D7A0A">
        <w:rPr>
          <w:rFonts w:ascii="Times New Roman" w:hAnsi="Times New Roman"/>
          <w:sz w:val="24"/>
          <w:szCs w:val="24"/>
        </w:rPr>
        <w:t xml:space="preserve"> </w:t>
      </w:r>
      <w:r w:rsidR="00752FF3" w:rsidRPr="00582DBB">
        <w:rPr>
          <w:rFonts w:ascii="Times New Roman" w:hAnsi="Times New Roman"/>
          <w:bCs/>
          <w:sz w:val="24"/>
          <w:szCs w:val="24"/>
          <w:lang w:val="es-ES"/>
        </w:rPr>
        <w:t xml:space="preserve">Sra. </w:t>
      </w:r>
      <w:r w:rsidR="00721838" w:rsidRPr="00721838">
        <w:rPr>
          <w:rFonts w:ascii="Times New Roman" w:hAnsi="Times New Roman"/>
          <w:bCs/>
          <w:sz w:val="24"/>
          <w:szCs w:val="24"/>
          <w:lang w:val="es-ES"/>
        </w:rPr>
        <w:t>Nancy Patricia Vílchez Obando,</w:t>
      </w:r>
      <w:r w:rsidR="00B72332">
        <w:rPr>
          <w:rFonts w:ascii="Times New Roman" w:hAnsi="Times New Roman"/>
          <w:bCs/>
          <w:sz w:val="24"/>
          <w:szCs w:val="24"/>
          <w:lang w:val="es-ES"/>
        </w:rPr>
        <w:t xml:space="preserve"> Área d</w:t>
      </w:r>
      <w:r w:rsidR="00721838" w:rsidRPr="00721838">
        <w:rPr>
          <w:rFonts w:ascii="Times New Roman" w:hAnsi="Times New Roman"/>
          <w:bCs/>
          <w:sz w:val="24"/>
          <w:szCs w:val="24"/>
          <w:lang w:val="es-ES"/>
        </w:rPr>
        <w:t>e Comisiones Legislativas</w:t>
      </w:r>
      <w:r w:rsidR="00721838">
        <w:rPr>
          <w:rFonts w:ascii="Times New Roman" w:hAnsi="Times New Roman"/>
          <w:bCs/>
          <w:sz w:val="24"/>
          <w:szCs w:val="24"/>
          <w:lang w:val="es-ES"/>
        </w:rPr>
        <w:t xml:space="preserve"> V</w:t>
      </w:r>
      <w:r w:rsidR="00752FF3" w:rsidRPr="00721838">
        <w:rPr>
          <w:rFonts w:ascii="Times New Roman" w:hAnsi="Times New Roman"/>
          <w:bCs/>
          <w:sz w:val="24"/>
          <w:szCs w:val="24"/>
          <w:lang w:val="es-ES"/>
        </w:rPr>
        <w:t>,</w:t>
      </w:r>
      <w:r w:rsidR="00752FF3" w:rsidRPr="00A802DA">
        <w:rPr>
          <w:rFonts w:ascii="Times New Roman" w:hAnsi="Times New Roman"/>
          <w:sz w:val="24"/>
          <w:szCs w:val="24"/>
        </w:rPr>
        <w:t xml:space="preserve"> </w:t>
      </w:r>
      <w:r w:rsidR="00752FF3" w:rsidRPr="00B838DF">
        <w:rPr>
          <w:rFonts w:ascii="Times New Roman" w:hAnsi="Times New Roman"/>
          <w:sz w:val="24"/>
          <w:szCs w:val="24"/>
        </w:rPr>
        <w:t xml:space="preserve">que textualmente </w:t>
      </w:r>
      <w:r w:rsidR="00B72332" w:rsidRPr="00B838DF">
        <w:rPr>
          <w:rFonts w:ascii="Times New Roman" w:hAnsi="Times New Roman"/>
          <w:sz w:val="24"/>
          <w:szCs w:val="24"/>
        </w:rPr>
        <w:t>cita:</w:t>
      </w:r>
      <w:r w:rsidR="00B72332">
        <w:rPr>
          <w:rFonts w:ascii="Times New Roman" w:hAnsi="Times New Roman"/>
          <w:sz w:val="24"/>
          <w:szCs w:val="24"/>
        </w:rPr>
        <w:t xml:space="preserve"> -----------------------------------</w:t>
      </w:r>
      <w:r w:rsidR="00752FF3" w:rsidRPr="00B838DF">
        <w:rPr>
          <w:rFonts w:ascii="Times New Roman" w:hAnsi="Times New Roman"/>
          <w:sz w:val="24"/>
          <w:szCs w:val="24"/>
        </w:rPr>
        <w:t xml:space="preserve"> </w:t>
      </w:r>
    </w:p>
    <w:p w14:paraId="38CE3630" w14:textId="77777777" w:rsidR="00752FF3" w:rsidRPr="00B838DF" w:rsidRDefault="00752FF3" w:rsidP="00752FF3">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5A01B1AB" w14:textId="77777777" w:rsidR="00752FF3" w:rsidRPr="00B838DF" w:rsidRDefault="00752FF3" w:rsidP="00752FF3">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t>Municipalidad de Siquirres</w:t>
      </w:r>
    </w:p>
    <w:p w14:paraId="0E09CBFC" w14:textId="77777777" w:rsidR="00752FF3" w:rsidRPr="00B838DF" w:rsidRDefault="00752FF3" w:rsidP="00752FF3">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89984" behindDoc="0" locked="0" layoutInCell="1" allowOverlap="1" wp14:anchorId="0B3DAB70" wp14:editId="57E69997">
                <wp:simplePos x="0" y="0"/>
                <wp:positionH relativeFrom="column">
                  <wp:posOffset>231941</wp:posOffset>
                </wp:positionH>
                <wp:positionV relativeFrom="paragraph">
                  <wp:posOffset>6184</wp:posOffset>
                </wp:positionV>
                <wp:extent cx="5516217" cy="19878"/>
                <wp:effectExtent l="0" t="0" r="27940" b="37465"/>
                <wp:wrapNone/>
                <wp:docPr id="36" name="Conector recto 36"/>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98E148" id="Conector recto 3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AQ3QEAAKIDAAAOAAAAZHJzL2Uyb0RvYy54bWysU8uO2yAU3VfqPyD2je20ziRWnJGaKN30&#10;Eamd7m8w2Ei8BDRO/r4X7Imm7a6aDeY+ONxzON4+XrUiF+6DtKal1aKkhBtmO2n6lj79OL5bUxIi&#10;mA6UNbylNx7o4+7tm+3oGr60g1Ud9wRBTGhG19IhRtcURWAD1xAW1nGDRWG9hoih74vOw4joWhXL&#10;slwVo/Wd85bxEDB7mIp0l/GF4Cx+EyLwSFRLcbaYV5/Xc1qL3Raa3oMbJJvHgP+YQoM0eOkd6gAR&#10;yC8v/4HSknkbrIgLZnVhhZCMZw7Ipir/YvN9AMczFxQnuLtM4fVg2dfLyRPZtfT9ihIDGt9ojy/F&#10;ovXEpw/BAqo0utBg896c/BwFd/KJ8lV4TYSS7icaIIuAtMg1a3y7a8yvkTBM1nW1WlYPlDCsVZv1&#10;wzqhFxNMgnM+xE/capI2LVXSJAmggcvnEKfW55aUNvYolcI8NMqQsaWbelkjOqCZhIKIW+2QXjA9&#10;JaB6dCmLPiMGq2SXTqfDwffnvfLkAuiUD8d19fEwNQ3Q8Sm7qctydkyA+MV2U7oqn/PIYobJjP7A&#10;TzMfIAzTmVyaiSuT7ufZrDPFJPYkb9qdbXfLqhcpQiNk9Nm0yWkvY9y//LV2vwE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HYk4BDdAQAAog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21FAA046" w14:textId="761A0EF4" w:rsidR="00721838" w:rsidRDefault="0024298B" w:rsidP="00721838">
      <w:pPr>
        <w:spacing w:after="0" w:line="540" w:lineRule="exact"/>
        <w:jc w:val="center"/>
        <w:rPr>
          <w:rFonts w:ascii="Times New Roman" w:hAnsi="Times New Roman"/>
          <w:b/>
          <w:bCs/>
          <w:sz w:val="24"/>
          <w:szCs w:val="24"/>
          <w:lang w:val="es-ES"/>
        </w:rPr>
      </w:pPr>
      <w:r w:rsidRPr="0024298B">
        <w:rPr>
          <w:rFonts w:ascii="Times New Roman" w:hAnsi="Times New Roman"/>
          <w:b/>
          <w:bCs/>
          <w:sz w:val="24"/>
          <w:szCs w:val="24"/>
          <w:lang w:val="es-ES"/>
        </w:rPr>
        <w:t>ATENCIÓN AL OFICIO NÚMERO AL-CPOECO-1191-2025 REMITIDO POR LA SRA. NANCY PATRICIA VILCHEZ OBANDO, ÁREA DE COMISIONES LEGISLATIVAS</w:t>
      </w:r>
      <w:r w:rsidR="00B72332">
        <w:rPr>
          <w:rFonts w:ascii="Times New Roman" w:hAnsi="Times New Roman"/>
          <w:b/>
          <w:bCs/>
          <w:sz w:val="24"/>
          <w:szCs w:val="24"/>
          <w:lang w:val="es-ES"/>
        </w:rPr>
        <w:t xml:space="preserve"> </w:t>
      </w:r>
      <w:r w:rsidRPr="0024298B">
        <w:rPr>
          <w:rFonts w:ascii="Times New Roman" w:hAnsi="Times New Roman"/>
          <w:b/>
          <w:bCs/>
          <w:sz w:val="24"/>
          <w:szCs w:val="24"/>
          <w:lang w:val="es-ES"/>
        </w:rPr>
        <w:t xml:space="preserve">V. </w:t>
      </w:r>
    </w:p>
    <w:p w14:paraId="28E33460" w14:textId="086EE959" w:rsidR="00752FF3" w:rsidRPr="00721838" w:rsidRDefault="00752FF3" w:rsidP="00721838">
      <w:pPr>
        <w:spacing w:after="0" w:line="540" w:lineRule="exact"/>
        <w:jc w:val="center"/>
        <w:rPr>
          <w:rFonts w:ascii="Times New Roman" w:hAnsi="Times New Roman"/>
          <w:b/>
          <w:bCs/>
          <w:sz w:val="24"/>
          <w:szCs w:val="24"/>
          <w:lang w:val="es-ES"/>
        </w:rPr>
      </w:pPr>
      <w:r w:rsidRPr="00793958">
        <w:rPr>
          <w:rFonts w:ascii="Times New Roman" w:hAnsi="Times New Roman"/>
          <w:b/>
          <w:bCs/>
          <w:sz w:val="24"/>
          <w:szCs w:val="24"/>
        </w:rPr>
        <w:t>Dictamen No.0</w:t>
      </w:r>
      <w:r>
        <w:rPr>
          <w:rFonts w:ascii="Times New Roman" w:hAnsi="Times New Roman"/>
          <w:b/>
          <w:bCs/>
          <w:sz w:val="24"/>
          <w:szCs w:val="24"/>
        </w:rPr>
        <w:t>9</w:t>
      </w:r>
      <w:r w:rsidR="008E3E26">
        <w:rPr>
          <w:rFonts w:ascii="Times New Roman" w:hAnsi="Times New Roman"/>
          <w:b/>
          <w:bCs/>
          <w:sz w:val="24"/>
          <w:szCs w:val="24"/>
        </w:rPr>
        <w:t>7</w:t>
      </w:r>
      <w:r w:rsidRPr="00793958">
        <w:rPr>
          <w:rFonts w:ascii="Times New Roman" w:hAnsi="Times New Roman"/>
          <w:b/>
          <w:bCs/>
          <w:sz w:val="24"/>
          <w:szCs w:val="24"/>
        </w:rPr>
        <w:t>-2025-CAJ</w:t>
      </w:r>
    </w:p>
    <w:p w14:paraId="2F5D18B3" w14:textId="77777777" w:rsidR="00752FF3" w:rsidRPr="00793958" w:rsidRDefault="00752FF3" w:rsidP="00752FF3">
      <w:pPr>
        <w:spacing w:after="0" w:line="540" w:lineRule="exact"/>
        <w:jc w:val="center"/>
        <w:rPr>
          <w:rFonts w:ascii="Times New Roman" w:hAnsi="Times New Roman"/>
          <w:b/>
          <w:bCs/>
          <w:sz w:val="24"/>
          <w:szCs w:val="24"/>
        </w:rPr>
      </w:pPr>
      <w:r w:rsidRPr="00793958">
        <w:rPr>
          <w:rFonts w:ascii="Times New Roman" w:hAnsi="Times New Roman"/>
          <w:b/>
          <w:bCs/>
          <w:sz w:val="24"/>
          <w:szCs w:val="24"/>
        </w:rPr>
        <w:lastRenderedPageBreak/>
        <w:t>PRIMERA LEGISLATURA</w:t>
      </w:r>
    </w:p>
    <w:p w14:paraId="21894BFE" w14:textId="77777777" w:rsidR="00752FF3" w:rsidRPr="00793958" w:rsidRDefault="00752FF3" w:rsidP="00752FF3">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2B351542" w14:textId="2D986BE3" w:rsidR="00752FF3" w:rsidRPr="00793958" w:rsidRDefault="00752FF3" w:rsidP="00752FF3">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w:t>
      </w:r>
      <w:r w:rsidR="008E3E26">
        <w:rPr>
          <w:rFonts w:ascii="Times New Roman" w:hAnsi="Times New Roman"/>
          <w:b/>
          <w:sz w:val="24"/>
          <w:szCs w:val="24"/>
          <w:lang w:val="es-ES" w:eastAsia="es-CR"/>
        </w:rPr>
        <w:t>7</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72C2F5E7" w14:textId="77777777" w:rsidR="00721838" w:rsidRPr="00B72332" w:rsidRDefault="00721838" w:rsidP="00721838">
      <w:pPr>
        <w:spacing w:after="0" w:line="540" w:lineRule="exact"/>
        <w:jc w:val="both"/>
        <w:rPr>
          <w:rFonts w:ascii="Times New Roman" w:eastAsia="Times New Roman" w:hAnsi="Times New Roman"/>
          <w:bCs/>
          <w:color w:val="000000" w:themeColor="text1"/>
          <w:sz w:val="24"/>
          <w:szCs w:val="24"/>
          <w:lang w:eastAsia="es-CR"/>
        </w:rPr>
      </w:pPr>
      <w:r w:rsidRPr="00B72332">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AL-CPOECO-1191-2025, remitido por la Sra. Nancy Patricia Vílchez Obando/ Área de Comisiones Legislativas V, proceden a dictaminar lo siguiente: </w:t>
      </w:r>
    </w:p>
    <w:p w14:paraId="616EFDE3" w14:textId="11626B4F" w:rsidR="00721838" w:rsidRPr="00721838" w:rsidRDefault="00721838" w:rsidP="001A24AF">
      <w:pPr>
        <w:spacing w:after="0" w:line="540" w:lineRule="exact"/>
        <w:jc w:val="center"/>
        <w:rPr>
          <w:rFonts w:ascii="Times New Roman" w:eastAsia="Times New Roman" w:hAnsi="Times New Roman"/>
          <w:b/>
          <w:bCs/>
          <w:color w:val="000000" w:themeColor="text1"/>
          <w:sz w:val="24"/>
          <w:szCs w:val="24"/>
          <w:lang w:eastAsia="es-CR"/>
        </w:rPr>
      </w:pPr>
      <w:r w:rsidRPr="00721838">
        <w:rPr>
          <w:rFonts w:ascii="Times New Roman" w:eastAsia="Times New Roman" w:hAnsi="Times New Roman"/>
          <w:b/>
          <w:bCs/>
          <w:color w:val="000000" w:themeColor="text1"/>
          <w:sz w:val="24"/>
          <w:szCs w:val="24"/>
          <w:lang w:eastAsia="es-CR"/>
        </w:rPr>
        <w:t>CONSIDERANDO:</w:t>
      </w:r>
    </w:p>
    <w:p w14:paraId="26429304" w14:textId="195AD07F" w:rsidR="00721838" w:rsidRPr="00721838" w:rsidRDefault="00721838" w:rsidP="00721838">
      <w:pPr>
        <w:spacing w:after="0" w:line="540" w:lineRule="exact"/>
        <w:jc w:val="both"/>
        <w:rPr>
          <w:rFonts w:ascii="Times New Roman" w:eastAsia="Times New Roman" w:hAnsi="Times New Roman"/>
          <w:b/>
          <w:bCs/>
          <w:color w:val="000000" w:themeColor="text1"/>
          <w:sz w:val="24"/>
          <w:szCs w:val="24"/>
          <w:lang w:eastAsia="es-CR"/>
        </w:rPr>
      </w:pPr>
      <w:r w:rsidRPr="00721838">
        <w:rPr>
          <w:rFonts w:ascii="Times New Roman" w:eastAsia="Times New Roman" w:hAnsi="Times New Roman"/>
          <w:b/>
          <w:bCs/>
          <w:color w:val="000000" w:themeColor="text1"/>
          <w:sz w:val="24"/>
          <w:szCs w:val="24"/>
          <w:lang w:eastAsia="es-CR"/>
        </w:rPr>
        <w:t xml:space="preserve">PRIMERO: </w:t>
      </w:r>
      <w:r w:rsidRPr="001A24AF">
        <w:rPr>
          <w:rFonts w:ascii="Times New Roman" w:eastAsia="Times New Roman" w:hAnsi="Times New Roman"/>
          <w:bCs/>
          <w:color w:val="000000" w:themeColor="text1"/>
          <w:sz w:val="24"/>
          <w:szCs w:val="24"/>
          <w:lang w:eastAsia="es-CR"/>
        </w:rPr>
        <w:t>Que la Sra.  Nancy Patricia Vílchez Obando/ Área de Comisiones Legislativas V, remite el oficio número AL-CPOECO-1191-2025, dirigido al Concejo Municipal de Siquirres.</w:t>
      </w:r>
    </w:p>
    <w:p w14:paraId="630EC336" w14:textId="77777777" w:rsidR="00721838" w:rsidRPr="001A24AF" w:rsidRDefault="00721838" w:rsidP="00721838">
      <w:pPr>
        <w:spacing w:after="0" w:line="540" w:lineRule="exact"/>
        <w:jc w:val="both"/>
        <w:rPr>
          <w:rFonts w:ascii="Times New Roman" w:eastAsia="Times New Roman" w:hAnsi="Times New Roman"/>
          <w:bCs/>
          <w:color w:val="000000" w:themeColor="text1"/>
          <w:sz w:val="24"/>
          <w:szCs w:val="24"/>
          <w:lang w:eastAsia="es-CR"/>
        </w:rPr>
      </w:pPr>
      <w:r w:rsidRPr="00721838">
        <w:rPr>
          <w:rFonts w:ascii="Times New Roman" w:eastAsia="Times New Roman" w:hAnsi="Times New Roman"/>
          <w:b/>
          <w:bCs/>
          <w:color w:val="000000" w:themeColor="text1"/>
          <w:sz w:val="24"/>
          <w:szCs w:val="24"/>
          <w:lang w:eastAsia="es-CR"/>
        </w:rPr>
        <w:t xml:space="preserve">SEGUNDO: </w:t>
      </w:r>
      <w:r w:rsidRPr="001A24AF">
        <w:rPr>
          <w:rFonts w:ascii="Times New Roman" w:eastAsia="Times New Roman" w:hAnsi="Times New Roman"/>
          <w:bCs/>
          <w:color w:val="000000" w:themeColor="text1"/>
          <w:sz w:val="24"/>
          <w:szCs w:val="24"/>
          <w:lang w:eastAsia="es-CR"/>
        </w:rPr>
        <w:t>Que dicho oficio tiene como objeto consultar el criterio de esta institución sobre el proyecto de ley “LEY PARA OTORGAR PODER LIBERATORIO AL DÓLAR DE LOS ESTADOS UNIDOS DE AMÉRICA PARA TRANSACCIONES CON EL ESTADO”, expediente N.° 24.877.</w:t>
      </w:r>
    </w:p>
    <w:p w14:paraId="4863E8C0" w14:textId="77777777" w:rsidR="00721838" w:rsidRPr="001A24AF" w:rsidRDefault="00721838" w:rsidP="00721838">
      <w:pPr>
        <w:spacing w:after="0" w:line="540" w:lineRule="exact"/>
        <w:jc w:val="both"/>
        <w:rPr>
          <w:rFonts w:ascii="Times New Roman" w:eastAsia="Times New Roman" w:hAnsi="Times New Roman"/>
          <w:bCs/>
          <w:color w:val="000000" w:themeColor="text1"/>
          <w:sz w:val="24"/>
          <w:szCs w:val="24"/>
          <w:lang w:eastAsia="es-CR"/>
        </w:rPr>
      </w:pPr>
      <w:r w:rsidRPr="00721838">
        <w:rPr>
          <w:rFonts w:ascii="Times New Roman" w:eastAsia="Times New Roman" w:hAnsi="Times New Roman"/>
          <w:b/>
          <w:bCs/>
          <w:color w:val="000000" w:themeColor="text1"/>
          <w:sz w:val="24"/>
          <w:szCs w:val="24"/>
          <w:lang w:eastAsia="es-CR"/>
        </w:rPr>
        <w:t xml:space="preserve">TERCERO: </w:t>
      </w:r>
      <w:r w:rsidRPr="001A24AF">
        <w:rPr>
          <w:rFonts w:ascii="Times New Roman" w:eastAsia="Times New Roman" w:hAnsi="Times New Roman"/>
          <w:bCs/>
          <w:color w:val="000000" w:themeColor="text1"/>
          <w:sz w:val="24"/>
          <w:szCs w:val="24"/>
          <w:lang w:eastAsia="es-CR"/>
        </w:rPr>
        <w:t>Que en el proyecto de ley supracitado, en su última página se consignan los nombres de los siguientes diputados y diputadas:  Daniel Gerardo Vargas Quirós, Waldo Agüero Sanabria, Paola Nájera Abarca, Ada Gabriela Acuña Castro, María Marta Padilla Bonilla.</w:t>
      </w:r>
    </w:p>
    <w:p w14:paraId="3BE4EA70" w14:textId="6415CA51" w:rsidR="00721838" w:rsidRPr="001A24AF" w:rsidRDefault="00721838" w:rsidP="00721838">
      <w:pPr>
        <w:spacing w:after="0" w:line="540" w:lineRule="exact"/>
        <w:jc w:val="both"/>
        <w:rPr>
          <w:rFonts w:ascii="Times New Roman" w:eastAsia="Times New Roman" w:hAnsi="Times New Roman"/>
          <w:bCs/>
          <w:color w:val="000000" w:themeColor="text1"/>
          <w:sz w:val="24"/>
          <w:szCs w:val="24"/>
          <w:lang w:eastAsia="es-CR"/>
        </w:rPr>
      </w:pPr>
      <w:r w:rsidRPr="00721838">
        <w:rPr>
          <w:rFonts w:ascii="Times New Roman" w:eastAsia="Times New Roman" w:hAnsi="Times New Roman"/>
          <w:b/>
          <w:bCs/>
          <w:color w:val="000000" w:themeColor="text1"/>
          <w:sz w:val="24"/>
          <w:szCs w:val="24"/>
          <w:lang w:eastAsia="es-CR"/>
        </w:rPr>
        <w:t xml:space="preserve">CUARTO: </w:t>
      </w:r>
      <w:r w:rsidRPr="001A24AF">
        <w:rPr>
          <w:rFonts w:ascii="Times New Roman" w:eastAsia="Times New Roman" w:hAnsi="Times New Roman"/>
          <w:bCs/>
          <w:color w:val="000000" w:themeColor="text1"/>
          <w:sz w:val="24"/>
          <w:szCs w:val="24"/>
          <w:lang w:eastAsia="es-CR"/>
        </w:rPr>
        <w:t>Que dicho proyecto de ley propone otorgar poder liberatorio al dólar estadounidense para transacciones entre los ciudadanos y el Estado costarricense. Su objetivo es permitir que los administrados puedan cumplir con sus obligaciones como el pago de impuestos, tasas, tarifas y contribuciones no solo en colones, sino también en dólares, eliminando la obligación de hacer conversiones monetarias. Esta medida busca reducir costos de transacción, mitigar distorsi</w:t>
      </w:r>
      <w:r w:rsidR="001A24AF">
        <w:rPr>
          <w:rFonts w:ascii="Times New Roman" w:eastAsia="Times New Roman" w:hAnsi="Times New Roman"/>
          <w:bCs/>
          <w:color w:val="000000" w:themeColor="text1"/>
          <w:sz w:val="24"/>
          <w:szCs w:val="24"/>
          <w:lang w:eastAsia="es-CR"/>
        </w:rPr>
        <w:t>ones cambiarias como el "efecto</w:t>
      </w:r>
      <w:r w:rsidR="00E70614">
        <w:rPr>
          <w:rFonts w:ascii="Times New Roman" w:eastAsia="Times New Roman" w:hAnsi="Times New Roman"/>
          <w:bCs/>
          <w:color w:val="000000" w:themeColor="text1"/>
          <w:sz w:val="24"/>
          <w:szCs w:val="24"/>
          <w:lang w:eastAsia="es-CR"/>
        </w:rPr>
        <w:t xml:space="preserve"> </w:t>
      </w:r>
      <w:r w:rsidRPr="001A24AF">
        <w:rPr>
          <w:rFonts w:ascii="Times New Roman" w:eastAsia="Times New Roman" w:hAnsi="Times New Roman"/>
          <w:bCs/>
          <w:color w:val="000000" w:themeColor="text1"/>
          <w:sz w:val="24"/>
          <w:szCs w:val="24"/>
          <w:lang w:eastAsia="es-CR"/>
        </w:rPr>
        <w:t>planilla", y mejorar la eficiencia y previsibilidad del mercado cambiario nacional.</w:t>
      </w:r>
    </w:p>
    <w:p w14:paraId="5802989D" w14:textId="77777777" w:rsidR="00721838" w:rsidRPr="001A24AF" w:rsidRDefault="00721838" w:rsidP="00721838">
      <w:pPr>
        <w:spacing w:after="0" w:line="540" w:lineRule="exact"/>
        <w:jc w:val="both"/>
        <w:rPr>
          <w:rFonts w:ascii="Times New Roman" w:eastAsia="Times New Roman" w:hAnsi="Times New Roman"/>
          <w:bCs/>
          <w:color w:val="000000" w:themeColor="text1"/>
          <w:sz w:val="24"/>
          <w:szCs w:val="24"/>
          <w:lang w:eastAsia="es-CR"/>
        </w:rPr>
      </w:pPr>
      <w:r w:rsidRPr="001A24AF">
        <w:rPr>
          <w:rFonts w:ascii="Times New Roman" w:eastAsia="Times New Roman" w:hAnsi="Times New Roman"/>
          <w:bCs/>
          <w:color w:val="000000" w:themeColor="text1"/>
          <w:sz w:val="24"/>
          <w:szCs w:val="24"/>
          <w:lang w:eastAsia="es-CR"/>
        </w:rPr>
        <w:t>Además, el proyecto beneficiaría a entidades públicas como el Ministerio de Hacienda, la CCSS, las municipalidades y las instituciones autónomas, al permitirles recibir ingresos directamente en dólares, lo que ayudaría a enfrentar pagos y compras en esa moneda sin necesidad de recurrir al mercado cambiario. En resumen, esta reforma busca facilitar las operaciones económicas, promover mayor estabilidad financiera, y reflejar con mayor fidelidad la realidad bimodal de la economía costarricense.</w:t>
      </w:r>
    </w:p>
    <w:p w14:paraId="76A59546" w14:textId="77777777" w:rsidR="00721838" w:rsidRPr="00721838" w:rsidRDefault="00721838" w:rsidP="001A24AF">
      <w:pPr>
        <w:spacing w:after="0" w:line="540" w:lineRule="exact"/>
        <w:jc w:val="center"/>
        <w:rPr>
          <w:rFonts w:ascii="Times New Roman" w:eastAsia="Times New Roman" w:hAnsi="Times New Roman"/>
          <w:b/>
          <w:bCs/>
          <w:color w:val="000000" w:themeColor="text1"/>
          <w:sz w:val="24"/>
          <w:szCs w:val="24"/>
          <w:lang w:eastAsia="es-CR"/>
        </w:rPr>
      </w:pPr>
      <w:r w:rsidRPr="00721838">
        <w:rPr>
          <w:rFonts w:ascii="Times New Roman" w:eastAsia="Times New Roman" w:hAnsi="Times New Roman"/>
          <w:b/>
          <w:bCs/>
          <w:color w:val="000000" w:themeColor="text1"/>
          <w:sz w:val="24"/>
          <w:szCs w:val="24"/>
          <w:lang w:eastAsia="es-CR"/>
        </w:rPr>
        <w:t>POR TANTO:</w:t>
      </w:r>
    </w:p>
    <w:p w14:paraId="01A31A27" w14:textId="182F4BF3" w:rsidR="00721838" w:rsidRPr="001A24AF" w:rsidRDefault="00721838" w:rsidP="00721838">
      <w:pPr>
        <w:spacing w:after="0" w:line="540" w:lineRule="exact"/>
        <w:jc w:val="both"/>
        <w:rPr>
          <w:rFonts w:ascii="Times New Roman" w:eastAsia="Times New Roman" w:hAnsi="Times New Roman"/>
          <w:bCs/>
          <w:color w:val="000000" w:themeColor="text1"/>
          <w:sz w:val="24"/>
          <w:szCs w:val="24"/>
          <w:lang w:eastAsia="es-CR"/>
        </w:rPr>
      </w:pPr>
      <w:r w:rsidRPr="00721838">
        <w:rPr>
          <w:rFonts w:ascii="Times New Roman" w:eastAsia="Times New Roman" w:hAnsi="Times New Roman"/>
          <w:b/>
          <w:bCs/>
          <w:color w:val="000000" w:themeColor="text1"/>
          <w:sz w:val="24"/>
          <w:szCs w:val="24"/>
          <w:lang w:eastAsia="es-CR"/>
        </w:rPr>
        <w:lastRenderedPageBreak/>
        <w:t xml:space="preserve">La Comisión de Asuntos Jurídicos, </w:t>
      </w:r>
      <w:r w:rsidRPr="001A24AF">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AL-CPOECO-1191-2025, remitido por </w:t>
      </w:r>
      <w:r w:rsidR="009019E2">
        <w:rPr>
          <w:rFonts w:ascii="Times New Roman" w:eastAsia="Times New Roman" w:hAnsi="Times New Roman"/>
          <w:bCs/>
          <w:color w:val="000000" w:themeColor="text1"/>
          <w:sz w:val="24"/>
          <w:szCs w:val="24"/>
          <w:lang w:eastAsia="es-CR"/>
        </w:rPr>
        <w:t xml:space="preserve">la Sra. </w:t>
      </w:r>
      <w:r w:rsidRPr="001A24AF">
        <w:rPr>
          <w:rFonts w:ascii="Times New Roman" w:eastAsia="Times New Roman" w:hAnsi="Times New Roman"/>
          <w:bCs/>
          <w:color w:val="000000" w:themeColor="text1"/>
          <w:sz w:val="24"/>
          <w:szCs w:val="24"/>
          <w:lang w:eastAsia="es-CR"/>
        </w:rPr>
        <w:t>Nancy Patricia Vílchez Obando/ Área de Comisiones Legislativas V, recomienda emitir un pronunciamiento favorable sobre el expediente N.° 24.877, denominado “LEY PARA OTORGAR PODER LIBERATORIO AL DÓLAR DE LOS ESTADOS UNIDOS DE AMÉRICA PAR</w:t>
      </w:r>
      <w:r w:rsidR="001A24AF" w:rsidRPr="001A24AF">
        <w:rPr>
          <w:rFonts w:ascii="Times New Roman" w:eastAsia="Times New Roman" w:hAnsi="Times New Roman"/>
          <w:bCs/>
          <w:color w:val="000000" w:themeColor="text1"/>
          <w:sz w:val="24"/>
          <w:szCs w:val="24"/>
          <w:lang w:eastAsia="es-CR"/>
        </w:rPr>
        <w:t>A TRANSACCIONES CON EL ESTADO”.</w:t>
      </w:r>
    </w:p>
    <w:p w14:paraId="5A17341C" w14:textId="56D08DA4" w:rsidR="0089504F" w:rsidRDefault="00345660" w:rsidP="00721838">
      <w:pPr>
        <w:spacing w:after="0" w:line="540" w:lineRule="exact"/>
        <w:jc w:val="both"/>
        <w:rPr>
          <w:rFonts w:ascii="Times New Roman" w:eastAsia="Times New Roman" w:hAnsi="Times New Roman"/>
          <w:b/>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55520" behindDoc="0" locked="0" layoutInCell="1" allowOverlap="1" wp14:anchorId="7F5A7764" wp14:editId="0B79A402">
            <wp:simplePos x="0" y="0"/>
            <wp:positionH relativeFrom="margin">
              <wp:align>right</wp:align>
            </wp:positionH>
            <wp:positionV relativeFrom="paragraph">
              <wp:posOffset>1362781</wp:posOffset>
            </wp:positionV>
            <wp:extent cx="5934075" cy="2156177"/>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075" cy="2156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838" w:rsidRPr="00E70614">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QUINCE MINUTOS DEL 29 DE ABRIL DEL AÑO DOS MIL VEINTICINCO.  </w:t>
      </w:r>
    </w:p>
    <w:p w14:paraId="70F8030F" w14:textId="1CE8FF82" w:rsidR="00222046" w:rsidRDefault="00222046" w:rsidP="00721838">
      <w:pPr>
        <w:spacing w:after="0" w:line="540" w:lineRule="exact"/>
        <w:jc w:val="both"/>
        <w:rPr>
          <w:rFonts w:ascii="Times New Roman" w:eastAsia="Times New Roman" w:hAnsi="Times New Roman"/>
          <w:b/>
          <w:bCs/>
          <w:color w:val="000000" w:themeColor="text1"/>
          <w:sz w:val="24"/>
          <w:szCs w:val="24"/>
          <w:lang w:eastAsia="es-CR"/>
        </w:rPr>
      </w:pPr>
    </w:p>
    <w:p w14:paraId="42BEEEBE" w14:textId="568D4571" w:rsidR="00222046" w:rsidRDefault="00222046" w:rsidP="00721838">
      <w:pPr>
        <w:spacing w:after="0" w:line="540" w:lineRule="exact"/>
        <w:jc w:val="both"/>
        <w:rPr>
          <w:rFonts w:ascii="Times New Roman" w:eastAsia="Times New Roman" w:hAnsi="Times New Roman"/>
          <w:b/>
          <w:bCs/>
          <w:color w:val="000000" w:themeColor="text1"/>
          <w:sz w:val="24"/>
          <w:szCs w:val="24"/>
          <w:lang w:eastAsia="es-CR"/>
        </w:rPr>
      </w:pPr>
    </w:p>
    <w:p w14:paraId="04ADE056" w14:textId="3775C80C" w:rsidR="00222046" w:rsidRPr="00E70614" w:rsidRDefault="00222046" w:rsidP="00721838">
      <w:pPr>
        <w:spacing w:after="0" w:line="540" w:lineRule="exact"/>
        <w:jc w:val="both"/>
        <w:rPr>
          <w:rFonts w:ascii="Times New Roman" w:eastAsia="Times New Roman" w:hAnsi="Times New Roman"/>
          <w:b/>
          <w:bCs/>
          <w:color w:val="000000" w:themeColor="text1"/>
          <w:sz w:val="24"/>
          <w:szCs w:val="24"/>
          <w:lang w:eastAsia="es-CR"/>
        </w:rPr>
      </w:pPr>
    </w:p>
    <w:p w14:paraId="132DC716" w14:textId="295FAF30" w:rsidR="001A24AF" w:rsidRDefault="001A24AF" w:rsidP="00721838">
      <w:pPr>
        <w:spacing w:after="0" w:line="540" w:lineRule="exact"/>
        <w:jc w:val="both"/>
        <w:rPr>
          <w:rFonts w:ascii="Times New Roman" w:eastAsia="Times New Roman" w:hAnsi="Times New Roman"/>
          <w:b/>
          <w:bCs/>
          <w:color w:val="000000" w:themeColor="text1"/>
          <w:sz w:val="20"/>
          <w:szCs w:val="20"/>
          <w:lang w:eastAsia="es-CR"/>
        </w:rPr>
      </w:pPr>
    </w:p>
    <w:p w14:paraId="2D78108F" w14:textId="7108DC2B" w:rsidR="001A24AF" w:rsidRDefault="001A24AF" w:rsidP="00721838">
      <w:pPr>
        <w:spacing w:after="0" w:line="540" w:lineRule="exact"/>
        <w:jc w:val="both"/>
        <w:rPr>
          <w:rFonts w:ascii="Times New Roman" w:eastAsia="Times New Roman" w:hAnsi="Times New Roman"/>
          <w:b/>
          <w:bCs/>
          <w:color w:val="000000" w:themeColor="text1"/>
          <w:sz w:val="20"/>
          <w:szCs w:val="20"/>
          <w:lang w:eastAsia="es-CR"/>
        </w:rPr>
      </w:pPr>
    </w:p>
    <w:p w14:paraId="7BF364B7" w14:textId="54AB5218" w:rsidR="001A24AF" w:rsidRDefault="001A24AF" w:rsidP="00721838">
      <w:pPr>
        <w:spacing w:after="0" w:line="540" w:lineRule="exact"/>
        <w:jc w:val="both"/>
        <w:rPr>
          <w:rFonts w:ascii="Times New Roman" w:eastAsia="Times New Roman" w:hAnsi="Times New Roman"/>
          <w:b/>
          <w:bCs/>
          <w:color w:val="000000" w:themeColor="text1"/>
          <w:sz w:val="20"/>
          <w:szCs w:val="20"/>
          <w:lang w:eastAsia="es-CR"/>
        </w:rPr>
      </w:pPr>
    </w:p>
    <w:p w14:paraId="57759E1C" w14:textId="5A20742D" w:rsidR="00425C42" w:rsidRDefault="00425C42"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0475AF">
        <w:rPr>
          <w:rFonts w:ascii="Times New Roman" w:eastAsia="Times New Roman" w:hAnsi="Times New Roman"/>
          <w:b/>
          <w:color w:val="000000" w:themeColor="text1"/>
          <w:sz w:val="24"/>
          <w:szCs w:val="24"/>
          <w:lang w:eastAsia="es-CR"/>
        </w:rPr>
        <w:t>40</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64878F9E" w14:textId="1081D550" w:rsidR="009019E2" w:rsidRPr="0019129B" w:rsidRDefault="009019E2" w:rsidP="009019E2">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ometido a votación</w:t>
      </w:r>
      <w:r w:rsidR="00222046">
        <w:rPr>
          <w:rFonts w:ascii="Times New Roman" w:hAnsi="Times New Roman"/>
          <w:bCs/>
          <w:sz w:val="24"/>
          <w:szCs w:val="24"/>
          <w:lang w:eastAsia="en-US"/>
        </w:rPr>
        <w:t xml:space="preserve"> por unanimidad</w:t>
      </w:r>
      <w:r>
        <w:rPr>
          <w:rFonts w:ascii="Times New Roman" w:hAnsi="Times New Roman"/>
          <w:bCs/>
          <w:sz w:val="24"/>
          <w:szCs w:val="24"/>
          <w:lang w:eastAsia="en-US"/>
        </w:rPr>
        <w:t xml:space="preserve"> 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97</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1A24AF">
        <w:rPr>
          <w:rFonts w:ascii="Times New Roman" w:eastAsia="Times New Roman" w:hAnsi="Times New Roman"/>
          <w:bCs/>
          <w:color w:val="000000" w:themeColor="text1"/>
          <w:sz w:val="24"/>
          <w:szCs w:val="24"/>
          <w:lang w:eastAsia="es-CR"/>
        </w:rPr>
        <w:t>AL-CPOECO-1191-2025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 xml:space="preserve">Sra. </w:t>
      </w:r>
      <w:r w:rsidRPr="001A24AF">
        <w:rPr>
          <w:rFonts w:ascii="Times New Roman" w:eastAsia="Times New Roman" w:hAnsi="Times New Roman"/>
          <w:bCs/>
          <w:color w:val="000000" w:themeColor="text1"/>
          <w:sz w:val="24"/>
          <w:szCs w:val="24"/>
          <w:lang w:eastAsia="es-CR"/>
        </w:rPr>
        <w:t>Nancy Patricia Vílchez Obando/ Área de Comisiones Legislativas V</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AD1FDF" w:rsidRPr="001A24AF">
        <w:rPr>
          <w:rFonts w:ascii="Times New Roman" w:eastAsia="Times New Roman" w:hAnsi="Times New Roman"/>
          <w:bCs/>
          <w:color w:val="000000" w:themeColor="text1"/>
          <w:sz w:val="24"/>
          <w:szCs w:val="24"/>
          <w:lang w:eastAsia="es-CR"/>
        </w:rPr>
        <w:t>pronunciamiento favorable sobre el expediente N.° 24.877, denominado “LEY PARA OTORGAR PODER LIBERATORIO AL DÓLAR DE LOS ESTADOS UNIDOS DE AMÉRICA PARA TRANSACCIONES CON EL ESTADO”.</w:t>
      </w:r>
      <w:r>
        <w:rPr>
          <w:rFonts w:ascii="Times New Roman" w:eastAsia="Times New Roman" w:hAnsi="Times New Roman"/>
          <w:b/>
          <w:bCs/>
          <w:color w:val="000000" w:themeColor="text1"/>
          <w:sz w:val="24"/>
          <w:szCs w:val="24"/>
          <w:lang w:eastAsia="es-CR"/>
        </w:rPr>
        <w:t xml:space="preserve"> -</w:t>
      </w:r>
      <w:r w:rsidR="00AD1FDF">
        <w:rPr>
          <w:rFonts w:ascii="Times New Roman" w:eastAsia="Times New Roman" w:hAnsi="Times New Roman"/>
          <w:b/>
          <w:bCs/>
          <w:color w:val="000000" w:themeColor="text1"/>
          <w:sz w:val="24"/>
          <w:szCs w:val="24"/>
          <w:lang w:eastAsia="es-CR"/>
        </w:rPr>
        <w:t>---</w:t>
      </w:r>
      <w:r>
        <w:rPr>
          <w:rFonts w:ascii="Times New Roman" w:eastAsia="Times New Roman" w:hAnsi="Times New Roman"/>
          <w:b/>
          <w:bCs/>
          <w:color w:val="000000" w:themeColor="text1"/>
          <w:sz w:val="24"/>
          <w:szCs w:val="24"/>
          <w:lang w:eastAsia="es-CR"/>
        </w:rPr>
        <w:t>----</w:t>
      </w:r>
      <w:r w:rsidR="00222046">
        <w:rPr>
          <w:rFonts w:ascii="Times New Roman" w:eastAsia="Times New Roman" w:hAnsi="Times New Roman"/>
          <w:b/>
          <w:bCs/>
          <w:color w:val="000000" w:themeColor="text1"/>
          <w:sz w:val="24"/>
          <w:szCs w:val="24"/>
          <w:lang w:eastAsia="es-CR"/>
        </w:rPr>
        <w:t>-------------------------------------------------------------------------------------------</w:t>
      </w:r>
      <w:r>
        <w:rPr>
          <w:rFonts w:ascii="Times New Roman" w:eastAsia="Times New Roman" w:hAnsi="Times New Roman"/>
          <w:b/>
          <w:bCs/>
          <w:color w:val="000000" w:themeColor="text1"/>
          <w:sz w:val="24"/>
          <w:szCs w:val="24"/>
          <w:lang w:eastAsia="es-CR"/>
        </w:rPr>
        <w:t>---</w:t>
      </w:r>
    </w:p>
    <w:p w14:paraId="2A15BA8A" w14:textId="3F9D88B3" w:rsidR="009019E2" w:rsidRDefault="009019E2" w:rsidP="009019E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05741D6A" w14:textId="64AB1B11" w:rsidR="00A26816" w:rsidRPr="00B838DF" w:rsidRDefault="0089504F" w:rsidP="00A26816">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17.-</w:t>
      </w:r>
      <w:r w:rsidR="00A26816" w:rsidRPr="00B838DF">
        <w:rPr>
          <w:rFonts w:ascii="Times New Roman" w:hAnsi="Times New Roman"/>
          <w:sz w:val="24"/>
          <w:szCs w:val="24"/>
        </w:rPr>
        <w:t>Se conoce dictamen</w:t>
      </w:r>
      <w:r w:rsidR="00A26816" w:rsidRPr="00B838DF">
        <w:rPr>
          <w:rFonts w:ascii="Times New Roman" w:hAnsi="Times New Roman"/>
          <w:b/>
          <w:bCs/>
          <w:sz w:val="24"/>
          <w:szCs w:val="24"/>
        </w:rPr>
        <w:t xml:space="preserve"> </w:t>
      </w:r>
      <w:r w:rsidR="00A26816">
        <w:rPr>
          <w:rFonts w:ascii="Times New Roman" w:hAnsi="Times New Roman"/>
          <w:sz w:val="24"/>
          <w:szCs w:val="24"/>
        </w:rPr>
        <w:t>N°98-2025-CAJ de la Comisión P</w:t>
      </w:r>
      <w:r w:rsidR="00A26816" w:rsidRPr="00B838DF">
        <w:rPr>
          <w:rFonts w:ascii="Times New Roman" w:hAnsi="Times New Roman"/>
          <w:sz w:val="24"/>
          <w:szCs w:val="24"/>
        </w:rPr>
        <w:t>ermanente de Asuntos Jurídic</w:t>
      </w:r>
      <w:r w:rsidR="00A26816">
        <w:rPr>
          <w:rFonts w:ascii="Times New Roman" w:hAnsi="Times New Roman"/>
          <w:sz w:val="24"/>
          <w:szCs w:val="24"/>
        </w:rPr>
        <w:t xml:space="preserve">os en atención al oficio </w:t>
      </w:r>
      <w:r w:rsidR="00A26816" w:rsidRPr="002D7A0A">
        <w:rPr>
          <w:rFonts w:ascii="Times New Roman" w:hAnsi="Times New Roman"/>
          <w:sz w:val="24"/>
          <w:szCs w:val="24"/>
        </w:rPr>
        <w:t>número</w:t>
      </w:r>
      <w:r w:rsidR="00A26816">
        <w:rPr>
          <w:rFonts w:ascii="Times New Roman" w:hAnsi="Times New Roman"/>
          <w:sz w:val="24"/>
          <w:szCs w:val="24"/>
        </w:rPr>
        <w:t xml:space="preserve"> </w:t>
      </w:r>
      <w:r w:rsidR="004464A7" w:rsidRPr="004464A7">
        <w:rPr>
          <w:rFonts w:ascii="Times New Roman" w:hAnsi="Times New Roman"/>
          <w:bCs/>
          <w:sz w:val="24"/>
          <w:szCs w:val="24"/>
          <w:lang w:val="es-ES"/>
        </w:rPr>
        <w:t>AL-CPEAMB397-2025</w:t>
      </w:r>
      <w:r w:rsidR="00A26816" w:rsidRPr="004464A7">
        <w:rPr>
          <w:rFonts w:ascii="Times New Roman" w:hAnsi="Times New Roman"/>
          <w:sz w:val="24"/>
          <w:szCs w:val="24"/>
        </w:rPr>
        <w:t xml:space="preserve">, suscrito por la </w:t>
      </w:r>
      <w:r w:rsidR="00A26816" w:rsidRPr="004464A7">
        <w:rPr>
          <w:rFonts w:ascii="Times New Roman" w:hAnsi="Times New Roman"/>
          <w:bCs/>
          <w:sz w:val="24"/>
          <w:szCs w:val="24"/>
          <w:lang w:val="es-ES"/>
        </w:rPr>
        <w:t xml:space="preserve">Sra. </w:t>
      </w:r>
      <w:r w:rsidR="00222046">
        <w:rPr>
          <w:rFonts w:ascii="Times New Roman" w:hAnsi="Times New Roman"/>
          <w:bCs/>
          <w:sz w:val="24"/>
          <w:szCs w:val="24"/>
          <w:lang w:val="es-ES"/>
        </w:rPr>
        <w:t>Cinthya Díaz Briceño, Jefa d</w:t>
      </w:r>
      <w:r w:rsidR="004464A7" w:rsidRPr="004464A7">
        <w:rPr>
          <w:rFonts w:ascii="Times New Roman" w:hAnsi="Times New Roman"/>
          <w:bCs/>
          <w:sz w:val="24"/>
          <w:szCs w:val="24"/>
          <w:lang w:val="es-ES"/>
        </w:rPr>
        <w:t>e Área, Comisiones Legislativas IV</w:t>
      </w:r>
      <w:r w:rsidR="00A26816" w:rsidRPr="00721838">
        <w:rPr>
          <w:rFonts w:ascii="Times New Roman" w:hAnsi="Times New Roman"/>
          <w:bCs/>
          <w:sz w:val="24"/>
          <w:szCs w:val="24"/>
          <w:lang w:val="es-ES"/>
        </w:rPr>
        <w:t>,</w:t>
      </w:r>
      <w:r w:rsidR="00A26816" w:rsidRPr="00A802DA">
        <w:rPr>
          <w:rFonts w:ascii="Times New Roman" w:hAnsi="Times New Roman"/>
          <w:sz w:val="24"/>
          <w:szCs w:val="24"/>
        </w:rPr>
        <w:t xml:space="preserve"> </w:t>
      </w:r>
      <w:r w:rsidR="00A26816" w:rsidRPr="00B838DF">
        <w:rPr>
          <w:rFonts w:ascii="Times New Roman" w:hAnsi="Times New Roman"/>
          <w:sz w:val="24"/>
          <w:szCs w:val="24"/>
        </w:rPr>
        <w:t xml:space="preserve">que textualmente </w:t>
      </w:r>
      <w:r w:rsidR="00222046" w:rsidRPr="00B838DF">
        <w:rPr>
          <w:rFonts w:ascii="Times New Roman" w:hAnsi="Times New Roman"/>
          <w:sz w:val="24"/>
          <w:szCs w:val="24"/>
        </w:rPr>
        <w:t>cita:</w:t>
      </w:r>
      <w:r w:rsidR="00222046">
        <w:rPr>
          <w:rFonts w:ascii="Times New Roman" w:hAnsi="Times New Roman"/>
          <w:sz w:val="24"/>
          <w:szCs w:val="24"/>
        </w:rPr>
        <w:t xml:space="preserve"> --------------------------------------------</w:t>
      </w:r>
      <w:r w:rsidR="00A26816" w:rsidRPr="00B838DF">
        <w:rPr>
          <w:rFonts w:ascii="Times New Roman" w:hAnsi="Times New Roman"/>
          <w:sz w:val="24"/>
          <w:szCs w:val="24"/>
        </w:rPr>
        <w:t xml:space="preserve"> </w:t>
      </w:r>
    </w:p>
    <w:p w14:paraId="52991564" w14:textId="77777777" w:rsidR="00A26816" w:rsidRPr="00B838DF" w:rsidRDefault="00A26816" w:rsidP="00A26816">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55D68BC5" w14:textId="77777777" w:rsidR="00A26816" w:rsidRPr="00B838DF" w:rsidRDefault="00A26816" w:rsidP="00A26816">
      <w:pPr>
        <w:spacing w:after="0" w:line="540" w:lineRule="exact"/>
        <w:jc w:val="center"/>
        <w:rPr>
          <w:rFonts w:ascii="Times New Roman" w:hAnsi="Times New Roman"/>
          <w:sz w:val="24"/>
          <w:szCs w:val="24"/>
          <w:highlight w:val="yellow"/>
        </w:rPr>
      </w:pPr>
      <w:r w:rsidRPr="00B838DF">
        <w:rPr>
          <w:rFonts w:ascii="Times New Roman" w:hAnsi="Times New Roman"/>
          <w:sz w:val="24"/>
          <w:szCs w:val="24"/>
        </w:rPr>
        <w:lastRenderedPageBreak/>
        <w:t>Municipalidad de Siquirres</w:t>
      </w:r>
    </w:p>
    <w:p w14:paraId="22BCFABB" w14:textId="77777777" w:rsidR="00A26816" w:rsidRPr="00B838DF" w:rsidRDefault="00A26816" w:rsidP="00A26816">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92032" behindDoc="0" locked="0" layoutInCell="1" allowOverlap="1" wp14:anchorId="2DA4FACA" wp14:editId="2D35D8DF">
                <wp:simplePos x="0" y="0"/>
                <wp:positionH relativeFrom="column">
                  <wp:posOffset>231941</wp:posOffset>
                </wp:positionH>
                <wp:positionV relativeFrom="paragraph">
                  <wp:posOffset>6184</wp:posOffset>
                </wp:positionV>
                <wp:extent cx="5516217" cy="19878"/>
                <wp:effectExtent l="0" t="0" r="27940" b="37465"/>
                <wp:wrapNone/>
                <wp:docPr id="37" name="Conector recto 37"/>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9C978" id="Conector recto 3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4c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tHSiwYfKM9vhRL&#10;LpCQPwQLqNLoY4vNe3sKcxT9KWTKVxkMkVr5H2iAIgLSItei8e2usbgmwjC5WjUPywbvYlhrNuvH&#10;dUavJpgM50NMH4QzJG86qpXNEkALl48xTa3PLTlt3VFpjXlotSVjRzer5QrRAc0kNSTcGo/0ou0p&#10;Ad2jS1kKBTE6rXg+nQ/H0J/3OpALoFPeHdfN+8PUNAAXU3azquvZMRHSJ8endFM/55HFDFMY/Yaf&#10;Zz5AHKYzpTQT1zbfL4pZZ4pZ7EnevDs7fiuqVzlCIxT02bTZaS9j3L/8tXa/AA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OKX+H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57E24F33" w14:textId="4160E3E2" w:rsidR="00A26816" w:rsidRPr="00721838" w:rsidRDefault="00A26816" w:rsidP="00A26816">
      <w:pPr>
        <w:spacing w:after="0" w:line="540" w:lineRule="exact"/>
        <w:jc w:val="center"/>
        <w:rPr>
          <w:rFonts w:ascii="Times New Roman" w:hAnsi="Times New Roman"/>
          <w:b/>
          <w:bCs/>
          <w:sz w:val="24"/>
          <w:szCs w:val="24"/>
          <w:lang w:val="es-ES"/>
        </w:rPr>
      </w:pPr>
      <w:r>
        <w:rPr>
          <w:rFonts w:ascii="Times New Roman" w:hAnsi="Times New Roman"/>
          <w:b/>
          <w:bCs/>
          <w:sz w:val="24"/>
          <w:szCs w:val="24"/>
          <w:lang w:val="es-ES"/>
        </w:rPr>
        <w:t xml:space="preserve">ATENCIÓN AL OFICIO NÚMERO </w:t>
      </w:r>
      <w:r w:rsidRPr="00A26816">
        <w:rPr>
          <w:rFonts w:ascii="Times New Roman" w:hAnsi="Times New Roman"/>
          <w:b/>
          <w:bCs/>
          <w:sz w:val="24"/>
          <w:szCs w:val="24"/>
          <w:lang w:val="es-ES"/>
        </w:rPr>
        <w:t xml:space="preserve">AL-CPEAMB397-2025, REMITIDO POR LA SRA. CINTHYA DIAZ BRICEÑO, JEFA DE ÁREA, COMISIONES LEGISLATIVAS IV. </w:t>
      </w:r>
      <w:r w:rsidRPr="00793958">
        <w:rPr>
          <w:rFonts w:ascii="Times New Roman" w:hAnsi="Times New Roman"/>
          <w:b/>
          <w:bCs/>
          <w:sz w:val="24"/>
          <w:szCs w:val="24"/>
        </w:rPr>
        <w:t>Dictamen No.0</w:t>
      </w:r>
      <w:r>
        <w:rPr>
          <w:rFonts w:ascii="Times New Roman" w:hAnsi="Times New Roman"/>
          <w:b/>
          <w:bCs/>
          <w:sz w:val="24"/>
          <w:szCs w:val="24"/>
        </w:rPr>
        <w:t>98</w:t>
      </w:r>
      <w:r w:rsidRPr="00793958">
        <w:rPr>
          <w:rFonts w:ascii="Times New Roman" w:hAnsi="Times New Roman"/>
          <w:b/>
          <w:bCs/>
          <w:sz w:val="24"/>
          <w:szCs w:val="24"/>
        </w:rPr>
        <w:t>-2025-CAJ</w:t>
      </w:r>
    </w:p>
    <w:p w14:paraId="20054048" w14:textId="77777777" w:rsidR="00A26816" w:rsidRPr="00793958" w:rsidRDefault="00A26816" w:rsidP="00A26816">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047FBB17" w14:textId="77777777" w:rsidR="00A26816" w:rsidRPr="00793958" w:rsidRDefault="00A26816" w:rsidP="00A26816">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333905EC" w14:textId="2BAFC63C" w:rsidR="00A26816" w:rsidRPr="00793958" w:rsidRDefault="00A26816" w:rsidP="00A26816">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98</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77664DB9" w14:textId="3B80CAF3" w:rsidR="004464A7" w:rsidRPr="00286B8F" w:rsidRDefault="004464A7" w:rsidP="004464A7">
      <w:pPr>
        <w:spacing w:after="0" w:line="540" w:lineRule="exact"/>
        <w:jc w:val="both"/>
        <w:rPr>
          <w:rFonts w:ascii="Times New Roman" w:eastAsia="Times New Roman" w:hAnsi="Times New Roman"/>
          <w:bCs/>
          <w:color w:val="000000" w:themeColor="text1"/>
          <w:sz w:val="24"/>
          <w:szCs w:val="24"/>
          <w:lang w:eastAsia="es-CR"/>
        </w:rPr>
      </w:pPr>
      <w:r w:rsidRPr="00286B8F">
        <w:rPr>
          <w:rFonts w:ascii="Times New Roman" w:eastAsia="Times New Roman" w:hAnsi="Times New Roman"/>
          <w:bCs/>
          <w:color w:val="000000" w:themeColor="text1"/>
          <w:sz w:val="24"/>
          <w:szCs w:val="24"/>
          <w:lang w:eastAsia="es-CR"/>
        </w:rPr>
        <w:t>Los suscritos regidores, miembros de la Comisión Permanente de Asuntos Jurídicos</w:t>
      </w:r>
      <w:r w:rsidR="002524F1" w:rsidRPr="00286B8F">
        <w:rPr>
          <w:rFonts w:ascii="Times New Roman" w:eastAsia="Times New Roman" w:hAnsi="Times New Roman"/>
          <w:bCs/>
          <w:color w:val="000000" w:themeColor="text1"/>
          <w:sz w:val="24"/>
          <w:szCs w:val="24"/>
          <w:lang w:eastAsia="es-CR"/>
        </w:rPr>
        <w:t xml:space="preserve">, en atención al oficio número </w:t>
      </w:r>
      <w:r w:rsidRPr="00286B8F">
        <w:rPr>
          <w:rFonts w:ascii="Times New Roman" w:eastAsia="Times New Roman" w:hAnsi="Times New Roman"/>
          <w:bCs/>
          <w:color w:val="000000" w:themeColor="text1"/>
          <w:sz w:val="24"/>
          <w:szCs w:val="24"/>
          <w:lang w:eastAsia="es-CR"/>
        </w:rPr>
        <w:t xml:space="preserve">AL-CPEAMB397-2025, remitido por la Sra. Cinthya </w:t>
      </w:r>
      <w:r w:rsidR="00286B8F" w:rsidRPr="00286B8F">
        <w:rPr>
          <w:rFonts w:ascii="Times New Roman" w:eastAsia="Times New Roman" w:hAnsi="Times New Roman"/>
          <w:bCs/>
          <w:color w:val="000000" w:themeColor="text1"/>
          <w:sz w:val="24"/>
          <w:szCs w:val="24"/>
          <w:lang w:eastAsia="es-CR"/>
        </w:rPr>
        <w:t>Díaz</w:t>
      </w:r>
      <w:r w:rsidRPr="00286B8F">
        <w:rPr>
          <w:rFonts w:ascii="Times New Roman" w:eastAsia="Times New Roman" w:hAnsi="Times New Roman"/>
          <w:bCs/>
          <w:color w:val="000000" w:themeColor="text1"/>
          <w:sz w:val="24"/>
          <w:szCs w:val="24"/>
          <w:lang w:eastAsia="es-CR"/>
        </w:rPr>
        <w:t xml:space="preserve"> Briceño/ Jefa de Área, Comisiones Legislativas IV, proce</w:t>
      </w:r>
      <w:r w:rsidR="002524F1" w:rsidRPr="00286B8F">
        <w:rPr>
          <w:rFonts w:ascii="Times New Roman" w:eastAsia="Times New Roman" w:hAnsi="Times New Roman"/>
          <w:bCs/>
          <w:color w:val="000000" w:themeColor="text1"/>
          <w:sz w:val="24"/>
          <w:szCs w:val="24"/>
          <w:lang w:eastAsia="es-CR"/>
        </w:rPr>
        <w:t xml:space="preserve">den a dictaminar lo siguiente: </w:t>
      </w:r>
    </w:p>
    <w:p w14:paraId="2AC0AF57" w14:textId="77777777" w:rsidR="004464A7" w:rsidRPr="004464A7" w:rsidRDefault="004464A7" w:rsidP="002524F1">
      <w:pPr>
        <w:spacing w:after="0" w:line="540" w:lineRule="exact"/>
        <w:jc w:val="center"/>
        <w:rPr>
          <w:rFonts w:ascii="Times New Roman" w:eastAsia="Times New Roman" w:hAnsi="Times New Roman"/>
          <w:b/>
          <w:bCs/>
          <w:color w:val="000000" w:themeColor="text1"/>
          <w:sz w:val="24"/>
          <w:szCs w:val="24"/>
          <w:lang w:eastAsia="es-CR"/>
        </w:rPr>
      </w:pPr>
      <w:r w:rsidRPr="004464A7">
        <w:rPr>
          <w:rFonts w:ascii="Times New Roman" w:eastAsia="Times New Roman" w:hAnsi="Times New Roman"/>
          <w:b/>
          <w:bCs/>
          <w:color w:val="000000" w:themeColor="text1"/>
          <w:sz w:val="24"/>
          <w:szCs w:val="24"/>
          <w:lang w:eastAsia="es-CR"/>
        </w:rPr>
        <w:t>CONSIDERANDO:</w:t>
      </w:r>
    </w:p>
    <w:p w14:paraId="2AEDF08A" w14:textId="349BAE1A" w:rsidR="004464A7" w:rsidRPr="002524F1" w:rsidRDefault="004464A7" w:rsidP="004464A7">
      <w:pPr>
        <w:spacing w:after="0" w:line="540" w:lineRule="exact"/>
        <w:jc w:val="both"/>
        <w:rPr>
          <w:rFonts w:ascii="Times New Roman" w:eastAsia="Times New Roman" w:hAnsi="Times New Roman"/>
          <w:bCs/>
          <w:color w:val="000000" w:themeColor="text1"/>
          <w:sz w:val="24"/>
          <w:szCs w:val="24"/>
          <w:lang w:eastAsia="es-CR"/>
        </w:rPr>
      </w:pPr>
      <w:r w:rsidRPr="004464A7">
        <w:rPr>
          <w:rFonts w:ascii="Times New Roman" w:eastAsia="Times New Roman" w:hAnsi="Times New Roman"/>
          <w:b/>
          <w:bCs/>
          <w:color w:val="000000" w:themeColor="text1"/>
          <w:sz w:val="24"/>
          <w:szCs w:val="24"/>
          <w:lang w:eastAsia="es-CR"/>
        </w:rPr>
        <w:t xml:space="preserve">PRIMERO: </w:t>
      </w:r>
      <w:r w:rsidRPr="002524F1">
        <w:rPr>
          <w:rFonts w:ascii="Times New Roman" w:eastAsia="Times New Roman" w:hAnsi="Times New Roman"/>
          <w:bCs/>
          <w:color w:val="000000" w:themeColor="text1"/>
          <w:sz w:val="24"/>
          <w:szCs w:val="24"/>
          <w:lang w:eastAsia="es-CR"/>
        </w:rPr>
        <w:t xml:space="preserve">Que la Sra. Cinthya </w:t>
      </w:r>
      <w:r w:rsidR="002524F1" w:rsidRPr="002524F1">
        <w:rPr>
          <w:rFonts w:ascii="Times New Roman" w:eastAsia="Times New Roman" w:hAnsi="Times New Roman"/>
          <w:bCs/>
          <w:color w:val="000000" w:themeColor="text1"/>
          <w:sz w:val="24"/>
          <w:szCs w:val="24"/>
          <w:lang w:eastAsia="es-CR"/>
        </w:rPr>
        <w:t>Díaz</w:t>
      </w:r>
      <w:r w:rsidRPr="002524F1">
        <w:rPr>
          <w:rFonts w:ascii="Times New Roman" w:eastAsia="Times New Roman" w:hAnsi="Times New Roman"/>
          <w:bCs/>
          <w:color w:val="000000" w:themeColor="text1"/>
          <w:sz w:val="24"/>
          <w:szCs w:val="24"/>
          <w:lang w:eastAsia="es-CR"/>
        </w:rPr>
        <w:t xml:space="preserve"> Briceño/ Jefa de Área, Comisiones Legislativas IV, remite el oficio número AL-CPEAMB397-2025, dirigido al Concejo Municipal de Siquirres.</w:t>
      </w:r>
    </w:p>
    <w:p w14:paraId="0531BB1F" w14:textId="77777777" w:rsidR="004464A7" w:rsidRPr="002524F1" w:rsidRDefault="004464A7" w:rsidP="004464A7">
      <w:pPr>
        <w:spacing w:after="0" w:line="540" w:lineRule="exact"/>
        <w:jc w:val="both"/>
        <w:rPr>
          <w:rFonts w:ascii="Times New Roman" w:eastAsia="Times New Roman" w:hAnsi="Times New Roman"/>
          <w:bCs/>
          <w:color w:val="000000" w:themeColor="text1"/>
          <w:sz w:val="24"/>
          <w:szCs w:val="24"/>
          <w:lang w:eastAsia="es-CR"/>
        </w:rPr>
      </w:pPr>
      <w:r w:rsidRPr="004464A7">
        <w:rPr>
          <w:rFonts w:ascii="Times New Roman" w:eastAsia="Times New Roman" w:hAnsi="Times New Roman"/>
          <w:b/>
          <w:bCs/>
          <w:color w:val="000000" w:themeColor="text1"/>
          <w:sz w:val="24"/>
          <w:szCs w:val="24"/>
          <w:lang w:eastAsia="es-CR"/>
        </w:rPr>
        <w:t xml:space="preserve">SEGUNDO: </w:t>
      </w:r>
      <w:r w:rsidRPr="002524F1">
        <w:rPr>
          <w:rFonts w:ascii="Times New Roman" w:eastAsia="Times New Roman" w:hAnsi="Times New Roman"/>
          <w:bCs/>
          <w:color w:val="000000" w:themeColor="text1"/>
          <w:sz w:val="24"/>
          <w:szCs w:val="24"/>
          <w:lang w:eastAsia="es-CR"/>
        </w:rPr>
        <w:t>Que dicho oficio tiene como objeto consultar el criterio de esta institución sobre el proyecto de ley “LEY DE ALFABETIZACIÓN MARINO-COSTERA”, expediente N.° 24.041.</w:t>
      </w:r>
    </w:p>
    <w:p w14:paraId="5FE457B2" w14:textId="77777777" w:rsidR="004464A7" w:rsidRPr="002524F1" w:rsidRDefault="004464A7" w:rsidP="004464A7">
      <w:pPr>
        <w:spacing w:after="0" w:line="540" w:lineRule="exact"/>
        <w:jc w:val="both"/>
        <w:rPr>
          <w:rFonts w:ascii="Times New Roman" w:eastAsia="Times New Roman" w:hAnsi="Times New Roman"/>
          <w:bCs/>
          <w:color w:val="000000" w:themeColor="text1"/>
          <w:sz w:val="24"/>
          <w:szCs w:val="24"/>
          <w:lang w:eastAsia="es-CR"/>
        </w:rPr>
      </w:pPr>
      <w:r w:rsidRPr="004464A7">
        <w:rPr>
          <w:rFonts w:ascii="Times New Roman" w:eastAsia="Times New Roman" w:hAnsi="Times New Roman"/>
          <w:b/>
          <w:bCs/>
          <w:color w:val="000000" w:themeColor="text1"/>
          <w:sz w:val="24"/>
          <w:szCs w:val="24"/>
          <w:lang w:eastAsia="es-CR"/>
        </w:rPr>
        <w:t xml:space="preserve">TERCERO: </w:t>
      </w:r>
      <w:r w:rsidRPr="002524F1">
        <w:rPr>
          <w:rFonts w:ascii="Times New Roman" w:eastAsia="Times New Roman" w:hAnsi="Times New Roman"/>
          <w:bCs/>
          <w:color w:val="000000" w:themeColor="text1"/>
          <w:sz w:val="24"/>
          <w:szCs w:val="24"/>
          <w:lang w:eastAsia="es-CR"/>
        </w:rPr>
        <w:t>Que dicho proyecto de ley busca promover y fortalecer la educación sobre los ecosistemas marinos y costeros en todos los niveles educativos de Costa Rica, incluyendo la educación formal, superior y no formal. Su objetivo es sensibilizar a la población sobre la biodiversidad marina, los impactos del cambio climático, la contaminación, y la importancia de conservar estos ecosistemas. También busca formar ciudadanos conscientes y comprometidos con la protección de los océanos y fomentar prácticas sostenibles en las comunidades costeras.</w:t>
      </w:r>
    </w:p>
    <w:p w14:paraId="560533C9" w14:textId="77777777" w:rsidR="004464A7" w:rsidRPr="002524F1" w:rsidRDefault="004464A7" w:rsidP="004464A7">
      <w:pPr>
        <w:spacing w:after="0" w:line="540" w:lineRule="exact"/>
        <w:jc w:val="both"/>
        <w:rPr>
          <w:rFonts w:ascii="Times New Roman" w:eastAsia="Times New Roman" w:hAnsi="Times New Roman"/>
          <w:bCs/>
          <w:color w:val="000000" w:themeColor="text1"/>
          <w:sz w:val="24"/>
          <w:szCs w:val="24"/>
          <w:lang w:eastAsia="es-CR"/>
        </w:rPr>
      </w:pPr>
      <w:r w:rsidRPr="002524F1">
        <w:rPr>
          <w:rFonts w:ascii="Times New Roman" w:eastAsia="Times New Roman" w:hAnsi="Times New Roman"/>
          <w:bCs/>
          <w:color w:val="000000" w:themeColor="text1"/>
          <w:sz w:val="24"/>
          <w:szCs w:val="24"/>
          <w:lang w:eastAsia="es-CR"/>
        </w:rPr>
        <w:t>Además, la ley declara el 8 de junio como el Día Mundial de los Océanos, impulsa la creación de un Programa de Educación Marino-Costera a cargo del Ministerio de Educación Pública, y promueve la investigación, el desarrollo de proyectos innovadores, y la participación ciudadana. Se contemplan alianzas con universidades, municipalidades y organizaciones civiles para garantizar una gestión integrada y responsable de los recursos marino-costeros.</w:t>
      </w:r>
    </w:p>
    <w:p w14:paraId="20A083FB" w14:textId="77777777" w:rsidR="004464A7" w:rsidRPr="004464A7" w:rsidRDefault="004464A7" w:rsidP="002524F1">
      <w:pPr>
        <w:spacing w:after="0" w:line="540" w:lineRule="exact"/>
        <w:jc w:val="center"/>
        <w:rPr>
          <w:rFonts w:ascii="Times New Roman" w:eastAsia="Times New Roman" w:hAnsi="Times New Roman"/>
          <w:b/>
          <w:bCs/>
          <w:color w:val="000000" w:themeColor="text1"/>
          <w:sz w:val="24"/>
          <w:szCs w:val="24"/>
          <w:lang w:eastAsia="es-CR"/>
        </w:rPr>
      </w:pPr>
      <w:r w:rsidRPr="004464A7">
        <w:rPr>
          <w:rFonts w:ascii="Times New Roman" w:eastAsia="Times New Roman" w:hAnsi="Times New Roman"/>
          <w:b/>
          <w:bCs/>
          <w:color w:val="000000" w:themeColor="text1"/>
          <w:sz w:val="24"/>
          <w:szCs w:val="24"/>
          <w:lang w:eastAsia="es-CR"/>
        </w:rPr>
        <w:t>POR TANTO:</w:t>
      </w:r>
    </w:p>
    <w:p w14:paraId="48F4057B" w14:textId="7AC37C98" w:rsidR="004464A7" w:rsidRPr="002524F1" w:rsidRDefault="004464A7" w:rsidP="004464A7">
      <w:pPr>
        <w:spacing w:after="0" w:line="540" w:lineRule="exact"/>
        <w:jc w:val="both"/>
        <w:rPr>
          <w:rFonts w:ascii="Times New Roman" w:eastAsia="Times New Roman" w:hAnsi="Times New Roman"/>
          <w:bCs/>
          <w:color w:val="000000" w:themeColor="text1"/>
          <w:sz w:val="24"/>
          <w:szCs w:val="24"/>
          <w:lang w:eastAsia="es-CR"/>
        </w:rPr>
      </w:pPr>
      <w:r w:rsidRPr="004464A7">
        <w:rPr>
          <w:rFonts w:ascii="Times New Roman" w:eastAsia="Times New Roman" w:hAnsi="Times New Roman"/>
          <w:b/>
          <w:bCs/>
          <w:color w:val="000000" w:themeColor="text1"/>
          <w:sz w:val="24"/>
          <w:szCs w:val="24"/>
          <w:lang w:eastAsia="es-CR"/>
        </w:rPr>
        <w:t xml:space="preserve">La Comisión de Asuntos Jurídicos, </w:t>
      </w:r>
      <w:r w:rsidRPr="002524F1">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w:t>
      </w:r>
      <w:r w:rsidR="002524F1" w:rsidRPr="002524F1">
        <w:rPr>
          <w:rFonts w:ascii="Times New Roman" w:eastAsia="Times New Roman" w:hAnsi="Times New Roman"/>
          <w:bCs/>
          <w:color w:val="000000" w:themeColor="text1"/>
          <w:sz w:val="24"/>
          <w:szCs w:val="24"/>
          <w:lang w:eastAsia="es-CR"/>
        </w:rPr>
        <w:t xml:space="preserve">L-CPEAMB397-2025, remitido </w:t>
      </w:r>
      <w:r w:rsidR="002524F1" w:rsidRPr="002524F1">
        <w:rPr>
          <w:rFonts w:ascii="Times New Roman" w:eastAsia="Times New Roman" w:hAnsi="Times New Roman"/>
          <w:bCs/>
          <w:color w:val="000000" w:themeColor="text1"/>
          <w:sz w:val="24"/>
          <w:szCs w:val="24"/>
          <w:lang w:eastAsia="es-CR"/>
        </w:rPr>
        <w:lastRenderedPageBreak/>
        <w:t xml:space="preserve">por </w:t>
      </w:r>
      <w:r w:rsidRPr="002524F1">
        <w:rPr>
          <w:rFonts w:ascii="Times New Roman" w:eastAsia="Times New Roman" w:hAnsi="Times New Roman"/>
          <w:bCs/>
          <w:color w:val="000000" w:themeColor="text1"/>
          <w:sz w:val="24"/>
          <w:szCs w:val="24"/>
          <w:lang w:eastAsia="es-CR"/>
        </w:rPr>
        <w:t xml:space="preserve">la Sra. Cinthya </w:t>
      </w:r>
      <w:r w:rsidR="002524F1" w:rsidRPr="002524F1">
        <w:rPr>
          <w:rFonts w:ascii="Times New Roman" w:eastAsia="Times New Roman" w:hAnsi="Times New Roman"/>
          <w:bCs/>
          <w:color w:val="000000" w:themeColor="text1"/>
          <w:sz w:val="24"/>
          <w:szCs w:val="24"/>
          <w:lang w:eastAsia="es-CR"/>
        </w:rPr>
        <w:t>Díaz</w:t>
      </w:r>
      <w:r w:rsidRPr="002524F1">
        <w:rPr>
          <w:rFonts w:ascii="Times New Roman" w:eastAsia="Times New Roman" w:hAnsi="Times New Roman"/>
          <w:bCs/>
          <w:color w:val="000000" w:themeColor="text1"/>
          <w:sz w:val="24"/>
          <w:szCs w:val="24"/>
          <w:lang w:eastAsia="es-CR"/>
        </w:rPr>
        <w:t xml:space="preserve"> Briceño/ Jefa de Área, Comisiones Legislativas IV, recomienda emitir un pronunciamiento favorable sobre el expediente N.° 24.041, denominado “LEY DE ALFABETIZACIÓN MARINO-COSTERA”.</w:t>
      </w:r>
    </w:p>
    <w:p w14:paraId="566A9D98" w14:textId="0635C7D2" w:rsidR="0089504F" w:rsidRPr="0076747C" w:rsidRDefault="004464A7" w:rsidP="004464A7">
      <w:pPr>
        <w:spacing w:after="0" w:line="540" w:lineRule="exact"/>
        <w:jc w:val="both"/>
        <w:rPr>
          <w:rFonts w:ascii="Times New Roman" w:eastAsia="Times New Roman" w:hAnsi="Times New Roman"/>
          <w:b/>
          <w:bCs/>
          <w:color w:val="000000" w:themeColor="text1"/>
          <w:sz w:val="24"/>
          <w:szCs w:val="24"/>
          <w:lang w:eastAsia="es-CR"/>
        </w:rPr>
      </w:pPr>
      <w:r w:rsidRPr="0076747C">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VEINTE MINUTOS DEL 29 DE ABRIL DEL AÑO DOS MIL VEINTICINCO.  </w:t>
      </w:r>
    </w:p>
    <w:p w14:paraId="583F678B" w14:textId="6EC85E96" w:rsidR="00286B8F" w:rsidRDefault="00345660" w:rsidP="004464A7">
      <w:pPr>
        <w:spacing w:after="0" w:line="540" w:lineRule="exact"/>
        <w:jc w:val="both"/>
        <w:rPr>
          <w:rFonts w:ascii="Times New Roman" w:eastAsia="Times New Roman" w:hAnsi="Times New Roman"/>
          <w:b/>
          <w:bCs/>
          <w:color w:val="000000" w:themeColor="text1"/>
          <w:sz w:val="20"/>
          <w:szCs w:val="20"/>
          <w:lang w:eastAsia="es-CR"/>
        </w:rPr>
      </w:pPr>
      <w:r w:rsidRPr="00D70B0C">
        <w:rPr>
          <w:rFonts w:ascii="Times New Roman" w:hAnsi="Times New Roman"/>
          <w:sz w:val="24"/>
          <w:szCs w:val="24"/>
          <w:lang w:val="es-ES" w:eastAsia="es-CR"/>
        </w:rPr>
        <w:drawing>
          <wp:anchor distT="0" distB="0" distL="114300" distR="114300" simplePos="0" relativeHeight="251757568" behindDoc="0" locked="0" layoutInCell="1" allowOverlap="1" wp14:anchorId="094159AE" wp14:editId="65420430">
            <wp:simplePos x="0" y="0"/>
            <wp:positionH relativeFrom="margin">
              <wp:align>right</wp:align>
            </wp:positionH>
            <wp:positionV relativeFrom="paragraph">
              <wp:posOffset>15169</wp:posOffset>
            </wp:positionV>
            <wp:extent cx="5933740" cy="2088445"/>
            <wp:effectExtent l="0" t="0" r="0" b="762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7517" cy="2089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9EA94A" w14:textId="0FBA07C2" w:rsidR="00286B8F" w:rsidRDefault="00286B8F" w:rsidP="004464A7">
      <w:pPr>
        <w:spacing w:after="0" w:line="540" w:lineRule="exact"/>
        <w:jc w:val="both"/>
        <w:rPr>
          <w:rFonts w:ascii="Times New Roman" w:eastAsia="Times New Roman" w:hAnsi="Times New Roman"/>
          <w:b/>
          <w:bCs/>
          <w:color w:val="000000" w:themeColor="text1"/>
          <w:sz w:val="20"/>
          <w:szCs w:val="20"/>
          <w:lang w:eastAsia="es-CR"/>
        </w:rPr>
      </w:pPr>
    </w:p>
    <w:p w14:paraId="2FA54AB2" w14:textId="617329CB" w:rsidR="0076747C" w:rsidRDefault="0076747C" w:rsidP="004464A7">
      <w:pPr>
        <w:spacing w:after="0" w:line="540" w:lineRule="exact"/>
        <w:jc w:val="both"/>
        <w:rPr>
          <w:rFonts w:ascii="Times New Roman" w:eastAsia="Times New Roman" w:hAnsi="Times New Roman"/>
          <w:b/>
          <w:bCs/>
          <w:color w:val="000000" w:themeColor="text1"/>
          <w:sz w:val="20"/>
          <w:szCs w:val="20"/>
          <w:lang w:eastAsia="es-CR"/>
        </w:rPr>
      </w:pPr>
    </w:p>
    <w:p w14:paraId="1A172EB5" w14:textId="62FA9E31" w:rsidR="0076747C" w:rsidRDefault="0076747C" w:rsidP="004464A7">
      <w:pPr>
        <w:spacing w:after="0" w:line="540" w:lineRule="exact"/>
        <w:jc w:val="both"/>
        <w:rPr>
          <w:rFonts w:ascii="Times New Roman" w:eastAsia="Times New Roman" w:hAnsi="Times New Roman"/>
          <w:b/>
          <w:bCs/>
          <w:color w:val="000000" w:themeColor="text1"/>
          <w:sz w:val="20"/>
          <w:szCs w:val="20"/>
          <w:lang w:eastAsia="es-CR"/>
        </w:rPr>
      </w:pPr>
    </w:p>
    <w:p w14:paraId="6A580CF3" w14:textId="67431D9F" w:rsidR="0076747C" w:rsidRDefault="0076747C" w:rsidP="004464A7">
      <w:pPr>
        <w:spacing w:after="0" w:line="540" w:lineRule="exact"/>
        <w:jc w:val="both"/>
        <w:rPr>
          <w:rFonts w:ascii="Times New Roman" w:eastAsia="Times New Roman" w:hAnsi="Times New Roman"/>
          <w:b/>
          <w:bCs/>
          <w:color w:val="000000" w:themeColor="text1"/>
          <w:sz w:val="20"/>
          <w:szCs w:val="20"/>
          <w:lang w:eastAsia="es-CR"/>
        </w:rPr>
      </w:pPr>
    </w:p>
    <w:p w14:paraId="45268D79" w14:textId="7E0F973B" w:rsidR="0076747C" w:rsidRDefault="0076747C" w:rsidP="004464A7">
      <w:pPr>
        <w:spacing w:after="0" w:line="540" w:lineRule="exact"/>
        <w:jc w:val="both"/>
        <w:rPr>
          <w:rFonts w:ascii="Times New Roman" w:eastAsia="Times New Roman" w:hAnsi="Times New Roman"/>
          <w:b/>
          <w:bCs/>
          <w:color w:val="000000" w:themeColor="text1"/>
          <w:sz w:val="20"/>
          <w:szCs w:val="20"/>
          <w:lang w:eastAsia="es-CR"/>
        </w:rPr>
      </w:pPr>
    </w:p>
    <w:p w14:paraId="43357760" w14:textId="4725566F"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N°1541</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7F079675" w14:textId="655449D4" w:rsidR="00286B8F" w:rsidRPr="0019129B" w:rsidRDefault="00286B8F" w:rsidP="00286B8F">
      <w:pPr>
        <w:spacing w:after="0" w:line="540" w:lineRule="exact"/>
        <w:jc w:val="both"/>
        <w:rPr>
          <w:rFonts w:ascii="Times New Roman" w:eastAsia="Times New Roman" w:hAnsi="Times New Roman"/>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ometido a votación</w:t>
      </w:r>
      <w:r w:rsidR="0076747C">
        <w:rPr>
          <w:rFonts w:ascii="Times New Roman" w:hAnsi="Times New Roman"/>
          <w:bCs/>
          <w:sz w:val="24"/>
          <w:szCs w:val="24"/>
          <w:lang w:eastAsia="en-US"/>
        </w:rPr>
        <w:t xml:space="preserve"> por unanimidad</w:t>
      </w:r>
      <w:r>
        <w:rPr>
          <w:rFonts w:ascii="Times New Roman" w:hAnsi="Times New Roman"/>
          <w:bCs/>
          <w:sz w:val="24"/>
          <w:szCs w:val="24"/>
          <w:lang w:eastAsia="en-US"/>
        </w:rPr>
        <w:t xml:space="preserve"> 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98</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2524F1">
        <w:rPr>
          <w:rFonts w:ascii="Times New Roman" w:eastAsia="Times New Roman" w:hAnsi="Times New Roman"/>
          <w:bCs/>
          <w:color w:val="000000" w:themeColor="text1"/>
          <w:sz w:val="24"/>
          <w:szCs w:val="24"/>
          <w:lang w:eastAsia="es-CR"/>
        </w:rPr>
        <w:t>AL-CPEAMB397-2025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 xml:space="preserve">Sra. </w:t>
      </w:r>
      <w:r w:rsidR="009B7F94" w:rsidRPr="002524F1">
        <w:rPr>
          <w:rFonts w:ascii="Times New Roman" w:eastAsia="Times New Roman" w:hAnsi="Times New Roman"/>
          <w:bCs/>
          <w:color w:val="000000" w:themeColor="text1"/>
          <w:sz w:val="24"/>
          <w:szCs w:val="24"/>
          <w:lang w:eastAsia="es-CR"/>
        </w:rPr>
        <w:t>Cinthya Díaz Briceño/ Jefa de Área, Comisiones Legislativas IV</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9B7F94" w:rsidRPr="009B7F94">
        <w:rPr>
          <w:rFonts w:ascii="Times New Roman" w:eastAsia="Times New Roman" w:hAnsi="Times New Roman"/>
          <w:bCs/>
          <w:color w:val="000000" w:themeColor="text1"/>
          <w:sz w:val="24"/>
          <w:szCs w:val="24"/>
          <w:lang w:eastAsia="es-CR"/>
        </w:rPr>
        <w:t>pronunciamiento favorable sobre el expediente N.° 24.041, denominado “LEY DE ALFABETIZACIÓN MARINO-COSTERA”.</w:t>
      </w:r>
      <w:r w:rsidR="009B7F94">
        <w:rPr>
          <w:rFonts w:ascii="Times New Roman" w:eastAsia="Times New Roman" w:hAnsi="Times New Roman"/>
          <w:bCs/>
          <w:color w:val="000000" w:themeColor="text1"/>
          <w:sz w:val="24"/>
          <w:szCs w:val="24"/>
          <w:lang w:eastAsia="es-CR"/>
        </w:rPr>
        <w:t xml:space="preserve"> ------------------</w:t>
      </w:r>
    </w:p>
    <w:p w14:paraId="7E71CD57" w14:textId="6426E92E" w:rsidR="00286B8F" w:rsidRDefault="00286B8F"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045B4BB3" w14:textId="2F28497A" w:rsidR="00FC3EE5" w:rsidRPr="00B838DF" w:rsidRDefault="0089504F" w:rsidP="00FC3EE5">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18.-</w:t>
      </w:r>
      <w:r w:rsidR="00FC3EE5" w:rsidRPr="00B838DF">
        <w:rPr>
          <w:rFonts w:ascii="Times New Roman" w:hAnsi="Times New Roman"/>
          <w:sz w:val="24"/>
          <w:szCs w:val="24"/>
        </w:rPr>
        <w:t>Se conoce dictamen</w:t>
      </w:r>
      <w:r w:rsidR="00FC3EE5" w:rsidRPr="00B838DF">
        <w:rPr>
          <w:rFonts w:ascii="Times New Roman" w:hAnsi="Times New Roman"/>
          <w:b/>
          <w:bCs/>
          <w:sz w:val="24"/>
          <w:szCs w:val="24"/>
        </w:rPr>
        <w:t xml:space="preserve"> </w:t>
      </w:r>
      <w:r w:rsidR="00FC3EE5">
        <w:rPr>
          <w:rFonts w:ascii="Times New Roman" w:hAnsi="Times New Roman"/>
          <w:sz w:val="24"/>
          <w:szCs w:val="24"/>
        </w:rPr>
        <w:t>N°99-2025-CAJ de la Comisión P</w:t>
      </w:r>
      <w:r w:rsidR="00FC3EE5" w:rsidRPr="00B838DF">
        <w:rPr>
          <w:rFonts w:ascii="Times New Roman" w:hAnsi="Times New Roman"/>
          <w:sz w:val="24"/>
          <w:szCs w:val="24"/>
        </w:rPr>
        <w:t>ermanente de Asuntos Jurídic</w:t>
      </w:r>
      <w:r w:rsidR="00FC3EE5">
        <w:rPr>
          <w:rFonts w:ascii="Times New Roman" w:hAnsi="Times New Roman"/>
          <w:sz w:val="24"/>
          <w:szCs w:val="24"/>
        </w:rPr>
        <w:t xml:space="preserve">os en atención al oficio </w:t>
      </w:r>
      <w:r w:rsidR="00FC3EE5" w:rsidRPr="002D7A0A">
        <w:rPr>
          <w:rFonts w:ascii="Times New Roman" w:hAnsi="Times New Roman"/>
          <w:sz w:val="24"/>
          <w:szCs w:val="24"/>
        </w:rPr>
        <w:t>número</w:t>
      </w:r>
      <w:r w:rsidR="00FC3EE5">
        <w:rPr>
          <w:rFonts w:ascii="Times New Roman" w:hAnsi="Times New Roman"/>
          <w:sz w:val="24"/>
          <w:szCs w:val="24"/>
        </w:rPr>
        <w:t xml:space="preserve"> </w:t>
      </w:r>
      <w:r w:rsidR="00324A2E" w:rsidRPr="00324A2E">
        <w:rPr>
          <w:rFonts w:ascii="Times New Roman" w:hAnsi="Times New Roman"/>
          <w:bCs/>
          <w:sz w:val="24"/>
          <w:szCs w:val="24"/>
          <w:lang w:val="es-ES"/>
        </w:rPr>
        <w:t>AL-CPEMUN-0412-2025</w:t>
      </w:r>
      <w:r w:rsidR="00FC3EE5" w:rsidRPr="004464A7">
        <w:rPr>
          <w:rFonts w:ascii="Times New Roman" w:hAnsi="Times New Roman"/>
          <w:sz w:val="24"/>
          <w:szCs w:val="24"/>
        </w:rPr>
        <w:t xml:space="preserve">, suscrito por la </w:t>
      </w:r>
      <w:r w:rsidR="00FC3EE5" w:rsidRPr="004464A7">
        <w:rPr>
          <w:rFonts w:ascii="Times New Roman" w:hAnsi="Times New Roman"/>
          <w:bCs/>
          <w:sz w:val="24"/>
          <w:szCs w:val="24"/>
          <w:lang w:val="es-ES"/>
        </w:rPr>
        <w:t xml:space="preserve">Sra. </w:t>
      </w:r>
      <w:r w:rsidR="00324A2E" w:rsidRPr="00324A2E">
        <w:rPr>
          <w:rFonts w:ascii="Times New Roman" w:hAnsi="Times New Roman"/>
          <w:bCs/>
          <w:sz w:val="24"/>
          <w:szCs w:val="24"/>
          <w:lang w:val="es-ES"/>
        </w:rPr>
        <w:t>Guiselle Hernández Aguilar, Comisiones Legislativas VIII</w:t>
      </w:r>
      <w:r w:rsidR="00FC3EE5" w:rsidRPr="00721838">
        <w:rPr>
          <w:rFonts w:ascii="Times New Roman" w:hAnsi="Times New Roman"/>
          <w:bCs/>
          <w:sz w:val="24"/>
          <w:szCs w:val="24"/>
          <w:lang w:val="es-ES"/>
        </w:rPr>
        <w:t>,</w:t>
      </w:r>
      <w:r w:rsidR="00FC3EE5" w:rsidRPr="00A802DA">
        <w:rPr>
          <w:rFonts w:ascii="Times New Roman" w:hAnsi="Times New Roman"/>
          <w:sz w:val="24"/>
          <w:szCs w:val="24"/>
        </w:rPr>
        <w:t xml:space="preserve"> </w:t>
      </w:r>
      <w:r w:rsidR="00FC3EE5" w:rsidRPr="00B838DF">
        <w:rPr>
          <w:rFonts w:ascii="Times New Roman" w:hAnsi="Times New Roman"/>
          <w:sz w:val="24"/>
          <w:szCs w:val="24"/>
        </w:rPr>
        <w:t xml:space="preserve">que textualmente </w:t>
      </w:r>
      <w:r w:rsidR="0076747C" w:rsidRPr="00B838DF">
        <w:rPr>
          <w:rFonts w:ascii="Times New Roman" w:hAnsi="Times New Roman"/>
          <w:sz w:val="24"/>
          <w:szCs w:val="24"/>
        </w:rPr>
        <w:t>cita:</w:t>
      </w:r>
      <w:r w:rsidR="0076747C">
        <w:rPr>
          <w:rFonts w:ascii="Times New Roman" w:hAnsi="Times New Roman"/>
          <w:sz w:val="24"/>
          <w:szCs w:val="24"/>
        </w:rPr>
        <w:t xml:space="preserve"> ------------------------------------------</w:t>
      </w:r>
      <w:r w:rsidR="00FC3EE5" w:rsidRPr="00B838DF">
        <w:rPr>
          <w:rFonts w:ascii="Times New Roman" w:hAnsi="Times New Roman"/>
          <w:sz w:val="24"/>
          <w:szCs w:val="24"/>
        </w:rPr>
        <w:t xml:space="preserve"> </w:t>
      </w:r>
    </w:p>
    <w:p w14:paraId="3D73C1AF" w14:textId="77777777" w:rsidR="00FC3EE5" w:rsidRPr="00B838DF" w:rsidRDefault="00FC3EE5" w:rsidP="00FC3EE5">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68C9A7FE" w14:textId="30B39CA4" w:rsidR="00324A2E" w:rsidRPr="00057D0D" w:rsidRDefault="00FC3EE5" w:rsidP="00057D0D">
      <w:pPr>
        <w:spacing w:after="0" w:line="540" w:lineRule="exact"/>
        <w:jc w:val="center"/>
        <w:rPr>
          <w:rFonts w:ascii="Times New Roman" w:hAnsi="Times New Roman"/>
          <w:sz w:val="24"/>
          <w:szCs w:val="24"/>
        </w:rPr>
      </w:pPr>
      <w:r w:rsidRPr="00B838DF">
        <w:rPr>
          <w:rFonts w:ascii="Times New Roman" w:hAnsi="Times New Roman"/>
          <w:sz w:val="24"/>
          <w:szCs w:val="24"/>
        </w:rPr>
        <w:t>Municipalidad de Siquirres</w:t>
      </w:r>
    </w:p>
    <w:p w14:paraId="76C2C3BB" w14:textId="77777777" w:rsidR="00FC3EE5" w:rsidRPr="00B838DF" w:rsidRDefault="00FC3EE5" w:rsidP="00FC3EE5">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94080" behindDoc="0" locked="0" layoutInCell="1" allowOverlap="1" wp14:anchorId="170F0D1D" wp14:editId="3776E23C">
                <wp:simplePos x="0" y="0"/>
                <wp:positionH relativeFrom="column">
                  <wp:posOffset>231941</wp:posOffset>
                </wp:positionH>
                <wp:positionV relativeFrom="paragraph">
                  <wp:posOffset>6184</wp:posOffset>
                </wp:positionV>
                <wp:extent cx="5516217" cy="19878"/>
                <wp:effectExtent l="0" t="0" r="27940" b="37465"/>
                <wp:wrapNone/>
                <wp:docPr id="38" name="Conector recto 38"/>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735C36" id="Conector recto 38"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NY3QEAAKIDAAAOAAAAZHJzL2Uyb0RvYy54bWysU7mO2zAQ7QPkHwj2sSQn3rUFywvEhtPk&#10;MJCjH/OQCPACyVj232dIaY1N0gVpqDkfZx6ftk9Xo8lFhKic7WizqCkRljmubN/R79+Ob9aUxASW&#10;g3ZWdPQmIn3avX61HX0rlm5wmotAEMTGdvQdHVLybVVFNggDceG8sJiULhhI6Ia+4gFGRDe6Wtb1&#10;QzW6wH1wTMSI0cOUpLuCL6Vg6YuUUSSiO4qzpXKGcp7zWe220PYB/KDYPAb8wxQGlMVL71AHSEB+&#10;BvUXlFEsuOhkWjBnKielYqLsgNs09R/bfB3Ai7ILkhP9nab4/2DZ58spEMU7+hZfyoLBN9rjS7Hk&#10;Agn5QzCBLI0+tli8t6cwe9GfQl75KoMhUiv/AwVQSMC1yLVwfLtzLK6JMAyuVs3DsnmkhGGu2awf&#10;C3o1wWQ4H2L6IJwh2eioVjZTAC1cPsaEV2Ppc0kOW3dUWpdn1JaMHd2slitEBxST1JDQNB7Xi7an&#10;BHSPKmUpFMTotOK5O+PE0J/3OpALoFLeHdfN+8NUNAAXU3SzqutZMRHSJ8encFM/x3G0GaaM+Rt+&#10;nvkAcZh6SirTii3a5vtFEeu8YiZ7ojdbZ8dvhfUqeyiE0jaLNivtpY/2y19r9ws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KIpU1jdAQAAog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28DBE4C8" w14:textId="4B16E731" w:rsidR="00FC3EE5" w:rsidRPr="00721838" w:rsidRDefault="00FC3EE5" w:rsidP="00FC3EE5">
      <w:pPr>
        <w:spacing w:after="0" w:line="540" w:lineRule="exact"/>
        <w:jc w:val="center"/>
        <w:rPr>
          <w:rFonts w:ascii="Times New Roman" w:hAnsi="Times New Roman"/>
          <w:b/>
          <w:bCs/>
          <w:sz w:val="24"/>
          <w:szCs w:val="24"/>
          <w:lang w:val="es-ES"/>
        </w:rPr>
      </w:pPr>
      <w:r w:rsidRPr="00FC3EE5">
        <w:rPr>
          <w:rFonts w:ascii="Times New Roman" w:hAnsi="Times New Roman"/>
          <w:b/>
          <w:bCs/>
          <w:sz w:val="24"/>
          <w:szCs w:val="24"/>
          <w:lang w:val="es-ES"/>
        </w:rPr>
        <w:t>ATENCIÓN AL OFICIO NÚMERO AL-CPEMUN-0412-2025, REMITIDO POR LA SRA. GUISELLE HERNANDEZ AGUILAR, COMISIONES LEGISLATIVAS VIII</w:t>
      </w:r>
      <w:r w:rsidRPr="00A26816">
        <w:rPr>
          <w:rFonts w:ascii="Times New Roman" w:hAnsi="Times New Roman"/>
          <w:b/>
          <w:bCs/>
          <w:sz w:val="24"/>
          <w:szCs w:val="24"/>
          <w:lang w:val="es-ES"/>
        </w:rPr>
        <w:t xml:space="preserve">. </w:t>
      </w:r>
      <w:r w:rsidRPr="00793958">
        <w:rPr>
          <w:rFonts w:ascii="Times New Roman" w:hAnsi="Times New Roman"/>
          <w:b/>
          <w:bCs/>
          <w:sz w:val="24"/>
          <w:szCs w:val="24"/>
        </w:rPr>
        <w:t>Dictamen No.0</w:t>
      </w:r>
      <w:r>
        <w:rPr>
          <w:rFonts w:ascii="Times New Roman" w:hAnsi="Times New Roman"/>
          <w:b/>
          <w:bCs/>
          <w:sz w:val="24"/>
          <w:szCs w:val="24"/>
        </w:rPr>
        <w:t>99</w:t>
      </w:r>
      <w:r w:rsidRPr="00793958">
        <w:rPr>
          <w:rFonts w:ascii="Times New Roman" w:hAnsi="Times New Roman"/>
          <w:b/>
          <w:bCs/>
          <w:sz w:val="24"/>
          <w:szCs w:val="24"/>
        </w:rPr>
        <w:t>-2025-CAJ</w:t>
      </w:r>
    </w:p>
    <w:p w14:paraId="16E48C46" w14:textId="77777777" w:rsidR="00FC3EE5" w:rsidRPr="00793958" w:rsidRDefault="00FC3EE5" w:rsidP="00FC3EE5">
      <w:pPr>
        <w:spacing w:after="0" w:line="540" w:lineRule="exact"/>
        <w:jc w:val="center"/>
        <w:rPr>
          <w:rFonts w:ascii="Times New Roman" w:hAnsi="Times New Roman"/>
          <w:b/>
          <w:bCs/>
          <w:sz w:val="24"/>
          <w:szCs w:val="24"/>
        </w:rPr>
      </w:pPr>
      <w:r w:rsidRPr="00793958">
        <w:rPr>
          <w:rFonts w:ascii="Times New Roman" w:hAnsi="Times New Roman"/>
          <w:b/>
          <w:bCs/>
          <w:sz w:val="24"/>
          <w:szCs w:val="24"/>
        </w:rPr>
        <w:lastRenderedPageBreak/>
        <w:t>PRIMERA LEGISLATURA</w:t>
      </w:r>
    </w:p>
    <w:p w14:paraId="58E61512" w14:textId="77777777" w:rsidR="00FC3EE5" w:rsidRPr="00793958" w:rsidRDefault="00FC3EE5" w:rsidP="00FC3EE5">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0DC343DC" w14:textId="5465917F" w:rsidR="00FC3EE5" w:rsidRPr="00793958" w:rsidRDefault="00FC3EE5" w:rsidP="00FC3EE5">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Pr="00793958">
        <w:rPr>
          <w:rFonts w:ascii="Times New Roman" w:hAnsi="Times New Roman"/>
          <w:b/>
          <w:sz w:val="24"/>
          <w:szCs w:val="24"/>
          <w:lang w:val="es-ES" w:eastAsia="es-CR"/>
        </w:rPr>
        <w:t>0</w:t>
      </w:r>
      <w:r>
        <w:rPr>
          <w:rFonts w:ascii="Times New Roman" w:hAnsi="Times New Roman"/>
          <w:b/>
          <w:sz w:val="24"/>
          <w:szCs w:val="24"/>
          <w:lang w:val="es-ES" w:eastAsia="es-CR"/>
        </w:rPr>
        <w:t>99</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7DA7E21A" w14:textId="77777777" w:rsidR="0076747C" w:rsidRDefault="00057D0D" w:rsidP="00057D0D">
      <w:pPr>
        <w:spacing w:after="0" w:line="540" w:lineRule="exact"/>
        <w:jc w:val="both"/>
        <w:rPr>
          <w:rFonts w:ascii="Times New Roman" w:eastAsia="Times New Roman" w:hAnsi="Times New Roman"/>
          <w:bCs/>
          <w:color w:val="000000" w:themeColor="text1"/>
          <w:sz w:val="24"/>
          <w:szCs w:val="24"/>
          <w:lang w:eastAsia="es-CR"/>
        </w:rPr>
      </w:pPr>
      <w:r w:rsidRPr="008D7C65">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AL-CPEMUN-0412-2025, remitido por la Sra. Guiselle Hernández Aguilar/</w:t>
      </w:r>
    </w:p>
    <w:p w14:paraId="1337F46C" w14:textId="26A196E6" w:rsidR="00057D0D" w:rsidRPr="008D7C65" w:rsidRDefault="00057D0D" w:rsidP="00057D0D">
      <w:pPr>
        <w:spacing w:after="0" w:line="540" w:lineRule="exact"/>
        <w:jc w:val="both"/>
        <w:rPr>
          <w:rFonts w:ascii="Times New Roman" w:eastAsia="Times New Roman" w:hAnsi="Times New Roman"/>
          <w:bCs/>
          <w:color w:val="000000" w:themeColor="text1"/>
          <w:sz w:val="24"/>
          <w:szCs w:val="24"/>
          <w:lang w:eastAsia="es-CR"/>
        </w:rPr>
      </w:pPr>
      <w:r w:rsidRPr="008D7C65">
        <w:rPr>
          <w:rFonts w:ascii="Times New Roman" w:eastAsia="Times New Roman" w:hAnsi="Times New Roman"/>
          <w:bCs/>
          <w:color w:val="000000" w:themeColor="text1"/>
          <w:sz w:val="24"/>
          <w:szCs w:val="24"/>
          <w:lang w:eastAsia="es-CR"/>
        </w:rPr>
        <w:t xml:space="preserve">Comisiones Legislativas VIII, proceden a dictaminar lo siguiente: </w:t>
      </w:r>
    </w:p>
    <w:p w14:paraId="2EEBD54F" w14:textId="02EC2602" w:rsidR="00057D0D" w:rsidRPr="00057D0D" w:rsidRDefault="00057D0D" w:rsidP="008D7C65">
      <w:pPr>
        <w:spacing w:after="0" w:line="540" w:lineRule="exact"/>
        <w:jc w:val="center"/>
        <w:rPr>
          <w:rFonts w:ascii="Times New Roman" w:eastAsia="Times New Roman" w:hAnsi="Times New Roman"/>
          <w:b/>
          <w:bCs/>
          <w:color w:val="000000" w:themeColor="text1"/>
          <w:sz w:val="24"/>
          <w:szCs w:val="24"/>
          <w:lang w:eastAsia="es-CR"/>
        </w:rPr>
      </w:pPr>
      <w:r w:rsidRPr="00057D0D">
        <w:rPr>
          <w:rFonts w:ascii="Times New Roman" w:eastAsia="Times New Roman" w:hAnsi="Times New Roman"/>
          <w:b/>
          <w:bCs/>
          <w:color w:val="000000" w:themeColor="text1"/>
          <w:sz w:val="24"/>
          <w:szCs w:val="24"/>
          <w:lang w:eastAsia="es-CR"/>
        </w:rPr>
        <w:t>CONSIDERANDO:</w:t>
      </w:r>
    </w:p>
    <w:p w14:paraId="7AF274D2" w14:textId="07E3F689" w:rsidR="00057D0D" w:rsidRPr="008D7C65" w:rsidRDefault="00057D0D" w:rsidP="00057D0D">
      <w:pPr>
        <w:spacing w:after="0" w:line="540" w:lineRule="exact"/>
        <w:jc w:val="both"/>
        <w:rPr>
          <w:rFonts w:ascii="Times New Roman" w:eastAsia="Times New Roman" w:hAnsi="Times New Roman"/>
          <w:bCs/>
          <w:color w:val="000000" w:themeColor="text1"/>
          <w:sz w:val="24"/>
          <w:szCs w:val="24"/>
          <w:lang w:eastAsia="es-CR"/>
        </w:rPr>
      </w:pPr>
      <w:r w:rsidRPr="00057D0D">
        <w:rPr>
          <w:rFonts w:ascii="Times New Roman" w:eastAsia="Times New Roman" w:hAnsi="Times New Roman"/>
          <w:b/>
          <w:bCs/>
          <w:color w:val="000000" w:themeColor="text1"/>
          <w:sz w:val="24"/>
          <w:szCs w:val="24"/>
          <w:lang w:eastAsia="es-CR"/>
        </w:rPr>
        <w:t xml:space="preserve">PRIMERO: </w:t>
      </w:r>
      <w:r w:rsidRPr="008D7C65">
        <w:rPr>
          <w:rFonts w:ascii="Times New Roman" w:eastAsia="Times New Roman" w:hAnsi="Times New Roman"/>
          <w:bCs/>
          <w:color w:val="000000" w:themeColor="text1"/>
          <w:sz w:val="24"/>
          <w:szCs w:val="24"/>
          <w:lang w:eastAsia="es-CR"/>
        </w:rPr>
        <w:t>Que la Sra. Guiselle Hernández Aguilar/ Comisiones Legislativas VIII, remite el oficio número AL-CPEMUN-0412-2025, dirigido al Concejo Municipal de Siquirres.</w:t>
      </w:r>
    </w:p>
    <w:p w14:paraId="42788F01" w14:textId="77777777" w:rsidR="00057D0D" w:rsidRPr="008D7C65" w:rsidRDefault="00057D0D" w:rsidP="00057D0D">
      <w:pPr>
        <w:spacing w:after="0" w:line="540" w:lineRule="exact"/>
        <w:jc w:val="both"/>
        <w:rPr>
          <w:rFonts w:ascii="Times New Roman" w:eastAsia="Times New Roman" w:hAnsi="Times New Roman"/>
          <w:bCs/>
          <w:color w:val="000000" w:themeColor="text1"/>
          <w:sz w:val="24"/>
          <w:szCs w:val="24"/>
          <w:lang w:eastAsia="es-CR"/>
        </w:rPr>
      </w:pPr>
      <w:r w:rsidRPr="008D7C65">
        <w:rPr>
          <w:rFonts w:ascii="Times New Roman" w:eastAsia="Times New Roman" w:hAnsi="Times New Roman"/>
          <w:b/>
          <w:bCs/>
          <w:color w:val="000000" w:themeColor="text1"/>
          <w:sz w:val="24"/>
          <w:szCs w:val="24"/>
          <w:lang w:eastAsia="es-CR"/>
        </w:rPr>
        <w:t>SEGUNDO:</w:t>
      </w:r>
      <w:r w:rsidRPr="008D7C65">
        <w:rPr>
          <w:rFonts w:ascii="Times New Roman" w:eastAsia="Times New Roman" w:hAnsi="Times New Roman"/>
          <w:bCs/>
          <w:color w:val="000000" w:themeColor="text1"/>
          <w:sz w:val="24"/>
          <w:szCs w:val="24"/>
          <w:lang w:eastAsia="es-CR"/>
        </w:rPr>
        <w:t xml:space="preserve"> Que dicho oficio tiene como objeto consultar el criterio de esta institución sobre el proyecto de ley “LEY DE ARBOLADO URBANO”, expediente N.° 24.489.</w:t>
      </w:r>
    </w:p>
    <w:p w14:paraId="2612F6CD" w14:textId="3885DAD7" w:rsidR="00057D0D" w:rsidRPr="00057D0D" w:rsidRDefault="00057D0D" w:rsidP="00057D0D">
      <w:pPr>
        <w:spacing w:after="0" w:line="540" w:lineRule="exact"/>
        <w:jc w:val="both"/>
        <w:rPr>
          <w:rFonts w:ascii="Times New Roman" w:eastAsia="Times New Roman" w:hAnsi="Times New Roman"/>
          <w:bCs/>
          <w:color w:val="000000" w:themeColor="text1"/>
          <w:sz w:val="24"/>
          <w:szCs w:val="24"/>
          <w:lang w:eastAsia="es-CR"/>
        </w:rPr>
      </w:pPr>
      <w:r w:rsidRPr="00057D0D">
        <w:rPr>
          <w:rFonts w:ascii="Times New Roman" w:eastAsia="Times New Roman" w:hAnsi="Times New Roman"/>
          <w:b/>
          <w:bCs/>
          <w:color w:val="000000" w:themeColor="text1"/>
          <w:sz w:val="24"/>
          <w:szCs w:val="24"/>
          <w:lang w:eastAsia="es-CR"/>
        </w:rPr>
        <w:t xml:space="preserve">TERCERO: </w:t>
      </w:r>
      <w:r>
        <w:rPr>
          <w:rFonts w:ascii="Times New Roman" w:eastAsia="Times New Roman" w:hAnsi="Times New Roman"/>
          <w:bCs/>
          <w:color w:val="000000" w:themeColor="text1"/>
          <w:sz w:val="24"/>
          <w:szCs w:val="24"/>
          <w:lang w:eastAsia="es-CR"/>
        </w:rPr>
        <w:t>Que dicho proyecto de ley</w:t>
      </w:r>
      <w:r w:rsidRPr="00057D0D">
        <w:rPr>
          <w:rFonts w:ascii="Times New Roman" w:eastAsia="Times New Roman" w:hAnsi="Times New Roman"/>
          <w:bCs/>
          <w:color w:val="000000" w:themeColor="text1"/>
          <w:sz w:val="24"/>
          <w:szCs w:val="24"/>
          <w:lang w:eastAsia="es-CR"/>
        </w:rPr>
        <w:t xml:space="preserve"> tiene como objetivo fomentar la plantación, preservación y gestión técnica del arbolado urbano en Costa Rica, con el fin de mejorar la infraestructura verde, los servicios ecosistémicos y la calidad de vida en las ciudades. La iniciativa declara de interés público la arborización urbana y establece competencias claras para las municipalidades, el MOPT, INCOFER y empresas de servicios públicos, obligándolos a incorporar criterios técnicos en la plantación, poda, mantenimiento y gestión del arbolado, tanto en espacios públicos como privados.</w:t>
      </w:r>
    </w:p>
    <w:p w14:paraId="4092DD5B" w14:textId="77777777" w:rsidR="00057D0D" w:rsidRPr="00057D0D" w:rsidRDefault="00057D0D" w:rsidP="00057D0D">
      <w:pPr>
        <w:spacing w:after="0" w:line="540" w:lineRule="exact"/>
        <w:jc w:val="both"/>
        <w:rPr>
          <w:rFonts w:ascii="Times New Roman" w:eastAsia="Times New Roman" w:hAnsi="Times New Roman"/>
          <w:bCs/>
          <w:color w:val="000000" w:themeColor="text1"/>
          <w:sz w:val="24"/>
          <w:szCs w:val="24"/>
          <w:lang w:eastAsia="es-CR"/>
        </w:rPr>
      </w:pPr>
      <w:r w:rsidRPr="00057D0D">
        <w:rPr>
          <w:rFonts w:ascii="Times New Roman" w:eastAsia="Times New Roman" w:hAnsi="Times New Roman"/>
          <w:bCs/>
          <w:color w:val="000000" w:themeColor="text1"/>
          <w:sz w:val="24"/>
          <w:szCs w:val="24"/>
          <w:lang w:eastAsia="es-CR"/>
        </w:rPr>
        <w:t>La ley también contempla la elaboración de planes directores del arbolado urbano, sanciones por daños a los árboles, regulación en obras civiles y desarrollos inmobiliarios, así como la destinación de recursos para su financiamiento. Además, reforma artículos del Código Municipal y de la Ley de Movilidad Peatonal para incluir criterios de arboricultura y conservación en las aceras y predios. En conjunto, esta ley busca promover ciudades más sostenibles, resilientes y verdes, integrando el arbolado urbano como un elemento esencial de la planificación urbana.</w:t>
      </w:r>
    </w:p>
    <w:p w14:paraId="64B7A559" w14:textId="0BA02424" w:rsidR="00057D0D" w:rsidRPr="00057D0D" w:rsidRDefault="00057D0D" w:rsidP="00057D0D">
      <w:pPr>
        <w:spacing w:after="0" w:line="540" w:lineRule="exact"/>
        <w:jc w:val="center"/>
        <w:rPr>
          <w:rFonts w:ascii="Times New Roman" w:eastAsia="Times New Roman" w:hAnsi="Times New Roman"/>
          <w:b/>
          <w:bCs/>
          <w:color w:val="000000" w:themeColor="text1"/>
          <w:sz w:val="24"/>
          <w:szCs w:val="24"/>
          <w:lang w:eastAsia="es-CR"/>
        </w:rPr>
      </w:pPr>
      <w:r w:rsidRPr="00057D0D">
        <w:rPr>
          <w:rFonts w:ascii="Times New Roman" w:eastAsia="Times New Roman" w:hAnsi="Times New Roman"/>
          <w:b/>
          <w:bCs/>
          <w:color w:val="000000" w:themeColor="text1"/>
          <w:sz w:val="24"/>
          <w:szCs w:val="24"/>
          <w:lang w:eastAsia="es-CR"/>
        </w:rPr>
        <w:t>POR TANTO:</w:t>
      </w:r>
    </w:p>
    <w:p w14:paraId="744F29DC" w14:textId="53649D75" w:rsidR="00057D0D" w:rsidRPr="00057D0D" w:rsidRDefault="00057D0D" w:rsidP="00057D0D">
      <w:pPr>
        <w:spacing w:after="0" w:line="540" w:lineRule="exact"/>
        <w:jc w:val="both"/>
        <w:rPr>
          <w:rFonts w:ascii="Times New Roman" w:eastAsia="Times New Roman" w:hAnsi="Times New Roman"/>
          <w:b/>
          <w:bCs/>
          <w:color w:val="000000" w:themeColor="text1"/>
          <w:sz w:val="24"/>
          <w:szCs w:val="24"/>
          <w:lang w:eastAsia="es-CR"/>
        </w:rPr>
      </w:pPr>
      <w:r w:rsidRPr="00057D0D">
        <w:rPr>
          <w:rFonts w:ascii="Times New Roman" w:eastAsia="Times New Roman" w:hAnsi="Times New Roman"/>
          <w:b/>
          <w:bCs/>
          <w:color w:val="000000" w:themeColor="text1"/>
          <w:sz w:val="24"/>
          <w:szCs w:val="24"/>
          <w:lang w:eastAsia="es-CR"/>
        </w:rPr>
        <w:t xml:space="preserve">La Comisión de Asuntos Jurídicos, </w:t>
      </w:r>
      <w:r w:rsidRPr="00057D0D">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AL-CPEMUN-0412-2025, remitido por </w:t>
      </w:r>
      <w:r w:rsidR="001E6301">
        <w:rPr>
          <w:rFonts w:ascii="Times New Roman" w:eastAsia="Times New Roman" w:hAnsi="Times New Roman"/>
          <w:bCs/>
          <w:color w:val="000000" w:themeColor="text1"/>
          <w:sz w:val="24"/>
          <w:szCs w:val="24"/>
          <w:lang w:eastAsia="es-CR"/>
        </w:rPr>
        <w:t xml:space="preserve">la </w:t>
      </w:r>
      <w:r w:rsidRPr="00057D0D">
        <w:rPr>
          <w:rFonts w:ascii="Times New Roman" w:eastAsia="Times New Roman" w:hAnsi="Times New Roman"/>
          <w:bCs/>
          <w:color w:val="000000" w:themeColor="text1"/>
          <w:sz w:val="24"/>
          <w:szCs w:val="24"/>
          <w:lang w:eastAsia="es-CR"/>
        </w:rPr>
        <w:t>Sra. Guiselle Hernández Aguilar/ Comisiones Legislativas VIII, recomienda emitir un pronunciamiento favorable sobre el expediente N.° 24.489, denominado “LEY DE ARBOLADO URBANO”.</w:t>
      </w:r>
    </w:p>
    <w:p w14:paraId="4FD69E71" w14:textId="0C3BD423" w:rsidR="0089504F" w:rsidRDefault="00057D0D" w:rsidP="00057D0D">
      <w:pPr>
        <w:spacing w:after="0" w:line="540" w:lineRule="exact"/>
        <w:jc w:val="both"/>
        <w:rPr>
          <w:rFonts w:ascii="Times New Roman" w:eastAsia="Times New Roman" w:hAnsi="Times New Roman"/>
          <w:b/>
          <w:bCs/>
          <w:color w:val="000000" w:themeColor="text1"/>
          <w:sz w:val="24"/>
          <w:szCs w:val="24"/>
          <w:lang w:eastAsia="es-CR"/>
        </w:rPr>
      </w:pPr>
      <w:r w:rsidRPr="0076747C">
        <w:rPr>
          <w:rFonts w:ascii="Times New Roman" w:eastAsia="Times New Roman" w:hAnsi="Times New Roman"/>
          <w:b/>
          <w:bCs/>
          <w:color w:val="000000" w:themeColor="text1"/>
          <w:sz w:val="24"/>
          <w:szCs w:val="24"/>
          <w:lang w:eastAsia="es-CR"/>
        </w:rPr>
        <w:lastRenderedPageBreak/>
        <w:t xml:space="preserve">DADO EN LA SALA DE SESIONES DEL CONCEJO MUNICIPAL, COMISIÓN PERMANENTE DE ASUNTOS JURÍDICOS, SIQUIRRES, AL SER LAS QUINCE HORAS CON VEINTICINCO MINUTOS DEL 29 DE ABRIL DEL AÑO DOS MIL VEINTICINCO. </w:t>
      </w:r>
    </w:p>
    <w:p w14:paraId="6E45F7D6" w14:textId="00520316" w:rsidR="00420154" w:rsidRDefault="00345660" w:rsidP="00057D0D">
      <w:pPr>
        <w:spacing w:after="0" w:line="540" w:lineRule="exact"/>
        <w:jc w:val="both"/>
        <w:rPr>
          <w:rFonts w:ascii="Times New Roman" w:eastAsia="Times New Roman" w:hAnsi="Times New Roman"/>
          <w:b/>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59616" behindDoc="0" locked="0" layoutInCell="1" allowOverlap="1" wp14:anchorId="4061C2BF" wp14:editId="547D14B5">
            <wp:simplePos x="0" y="0"/>
            <wp:positionH relativeFrom="margin">
              <wp:align>right</wp:align>
            </wp:positionH>
            <wp:positionV relativeFrom="paragraph">
              <wp:posOffset>16158</wp:posOffset>
            </wp:positionV>
            <wp:extent cx="5934712" cy="2099734"/>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712" cy="2099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CE2F0" w14:textId="1976DEE7" w:rsidR="00420154" w:rsidRDefault="00420154" w:rsidP="00057D0D">
      <w:pPr>
        <w:spacing w:after="0" w:line="540" w:lineRule="exact"/>
        <w:jc w:val="both"/>
        <w:rPr>
          <w:rFonts w:ascii="Times New Roman" w:eastAsia="Times New Roman" w:hAnsi="Times New Roman"/>
          <w:b/>
          <w:bCs/>
          <w:color w:val="000000" w:themeColor="text1"/>
          <w:sz w:val="24"/>
          <w:szCs w:val="24"/>
          <w:lang w:eastAsia="es-CR"/>
        </w:rPr>
      </w:pPr>
    </w:p>
    <w:p w14:paraId="07424352" w14:textId="3E414DCB" w:rsidR="00420154" w:rsidRDefault="00420154" w:rsidP="00057D0D">
      <w:pPr>
        <w:spacing w:after="0" w:line="540" w:lineRule="exact"/>
        <w:jc w:val="both"/>
        <w:rPr>
          <w:rFonts w:ascii="Times New Roman" w:eastAsia="Times New Roman" w:hAnsi="Times New Roman"/>
          <w:b/>
          <w:bCs/>
          <w:color w:val="000000" w:themeColor="text1"/>
          <w:sz w:val="24"/>
          <w:szCs w:val="24"/>
          <w:lang w:eastAsia="es-CR"/>
        </w:rPr>
      </w:pPr>
    </w:p>
    <w:p w14:paraId="7E53F0AD" w14:textId="565B52E8" w:rsidR="00420154" w:rsidRDefault="00420154" w:rsidP="00057D0D">
      <w:pPr>
        <w:spacing w:after="0" w:line="540" w:lineRule="exact"/>
        <w:jc w:val="both"/>
        <w:rPr>
          <w:rFonts w:ascii="Times New Roman" w:eastAsia="Times New Roman" w:hAnsi="Times New Roman"/>
          <w:b/>
          <w:bCs/>
          <w:color w:val="000000" w:themeColor="text1"/>
          <w:sz w:val="24"/>
          <w:szCs w:val="24"/>
          <w:lang w:eastAsia="es-CR"/>
        </w:rPr>
      </w:pPr>
    </w:p>
    <w:p w14:paraId="33FFA804" w14:textId="050E28CC" w:rsidR="00420154" w:rsidRDefault="00420154" w:rsidP="00057D0D">
      <w:pPr>
        <w:spacing w:after="0" w:line="540" w:lineRule="exact"/>
        <w:jc w:val="both"/>
        <w:rPr>
          <w:rFonts w:ascii="Times New Roman" w:eastAsia="Times New Roman" w:hAnsi="Times New Roman"/>
          <w:b/>
          <w:bCs/>
          <w:color w:val="000000" w:themeColor="text1"/>
          <w:sz w:val="24"/>
          <w:szCs w:val="24"/>
          <w:lang w:eastAsia="es-CR"/>
        </w:rPr>
      </w:pPr>
    </w:p>
    <w:p w14:paraId="4E45977C" w14:textId="0769BE95" w:rsidR="00420154" w:rsidRDefault="00420154" w:rsidP="00057D0D">
      <w:pPr>
        <w:spacing w:after="0" w:line="540" w:lineRule="exact"/>
        <w:jc w:val="both"/>
        <w:rPr>
          <w:rFonts w:ascii="Times New Roman" w:eastAsia="Times New Roman" w:hAnsi="Times New Roman"/>
          <w:b/>
          <w:bCs/>
          <w:color w:val="000000" w:themeColor="text1"/>
          <w:sz w:val="24"/>
          <w:szCs w:val="24"/>
          <w:lang w:eastAsia="es-CR"/>
        </w:rPr>
      </w:pPr>
    </w:p>
    <w:p w14:paraId="1005E08E" w14:textId="01074FE6"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N°1542</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6991C6FB" w14:textId="61E57E82" w:rsidR="008D7C65" w:rsidRPr="001E6301" w:rsidRDefault="008D7C65" w:rsidP="008D7C65">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420154">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99</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057D0D">
        <w:rPr>
          <w:rFonts w:ascii="Times New Roman" w:eastAsia="Times New Roman" w:hAnsi="Times New Roman"/>
          <w:bCs/>
          <w:color w:val="000000" w:themeColor="text1"/>
          <w:sz w:val="24"/>
          <w:szCs w:val="24"/>
          <w:lang w:eastAsia="es-CR"/>
        </w:rPr>
        <w:t>AL-CPEMUN-0412-2025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 xml:space="preserve">Sra. </w:t>
      </w:r>
      <w:r w:rsidR="001E6301" w:rsidRPr="00057D0D">
        <w:rPr>
          <w:rFonts w:ascii="Times New Roman" w:eastAsia="Times New Roman" w:hAnsi="Times New Roman"/>
          <w:bCs/>
          <w:color w:val="000000" w:themeColor="text1"/>
          <w:sz w:val="24"/>
          <w:szCs w:val="24"/>
          <w:lang w:eastAsia="es-CR"/>
        </w:rPr>
        <w:t>Guiselle Hernández Aguilar/ Comisiones Legislativas VIII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1E6301" w:rsidRPr="00057D0D">
        <w:rPr>
          <w:rFonts w:ascii="Times New Roman" w:eastAsia="Times New Roman" w:hAnsi="Times New Roman"/>
          <w:bCs/>
          <w:color w:val="000000" w:themeColor="text1"/>
          <w:sz w:val="24"/>
          <w:szCs w:val="24"/>
          <w:lang w:eastAsia="es-CR"/>
        </w:rPr>
        <w:t>pronunciamiento favorable sobre el expediente N.° 24.489, denominado “LEY DE ARBOLADO URBANO”.</w:t>
      </w:r>
      <w:r w:rsidR="001E6301">
        <w:rPr>
          <w:rFonts w:ascii="Times New Roman" w:eastAsia="Times New Roman" w:hAnsi="Times New Roman"/>
          <w:b/>
          <w:bCs/>
          <w:color w:val="000000" w:themeColor="text1"/>
          <w:sz w:val="24"/>
          <w:szCs w:val="24"/>
          <w:lang w:eastAsia="es-CR"/>
        </w:rPr>
        <w:t xml:space="preserve"> -----------------------</w:t>
      </w:r>
      <w:r>
        <w:rPr>
          <w:rFonts w:ascii="Times New Roman" w:eastAsia="Times New Roman" w:hAnsi="Times New Roman"/>
          <w:bCs/>
          <w:color w:val="000000" w:themeColor="text1"/>
          <w:sz w:val="24"/>
          <w:szCs w:val="24"/>
          <w:lang w:eastAsia="es-CR"/>
        </w:rPr>
        <w:t>------------------</w:t>
      </w:r>
    </w:p>
    <w:p w14:paraId="1090D0FF" w14:textId="06CAFD13" w:rsidR="008D7C65" w:rsidRDefault="008D7C65"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4B47B41" w14:textId="2AF4908E" w:rsidR="00400CA8" w:rsidRPr="00B838DF" w:rsidRDefault="0089504F" w:rsidP="00400CA8">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19.-</w:t>
      </w:r>
      <w:r w:rsidR="00400CA8" w:rsidRPr="00B838DF">
        <w:rPr>
          <w:rFonts w:ascii="Times New Roman" w:hAnsi="Times New Roman"/>
          <w:sz w:val="24"/>
          <w:szCs w:val="24"/>
        </w:rPr>
        <w:t>Se conoce dictamen</w:t>
      </w:r>
      <w:r w:rsidR="00400CA8" w:rsidRPr="00B838DF">
        <w:rPr>
          <w:rFonts w:ascii="Times New Roman" w:hAnsi="Times New Roman"/>
          <w:b/>
          <w:bCs/>
          <w:sz w:val="24"/>
          <w:szCs w:val="24"/>
        </w:rPr>
        <w:t xml:space="preserve"> </w:t>
      </w:r>
      <w:r w:rsidR="00400CA8">
        <w:rPr>
          <w:rFonts w:ascii="Times New Roman" w:hAnsi="Times New Roman"/>
          <w:sz w:val="24"/>
          <w:szCs w:val="24"/>
        </w:rPr>
        <w:t>N°</w:t>
      </w:r>
      <w:r w:rsidR="00040846">
        <w:rPr>
          <w:rFonts w:ascii="Times New Roman" w:hAnsi="Times New Roman"/>
          <w:sz w:val="24"/>
          <w:szCs w:val="24"/>
        </w:rPr>
        <w:t>100</w:t>
      </w:r>
      <w:r w:rsidR="00400CA8">
        <w:rPr>
          <w:rFonts w:ascii="Times New Roman" w:hAnsi="Times New Roman"/>
          <w:sz w:val="24"/>
          <w:szCs w:val="24"/>
        </w:rPr>
        <w:t>-2025-CAJ de la Comisión P</w:t>
      </w:r>
      <w:r w:rsidR="00400CA8" w:rsidRPr="00B838DF">
        <w:rPr>
          <w:rFonts w:ascii="Times New Roman" w:hAnsi="Times New Roman"/>
          <w:sz w:val="24"/>
          <w:szCs w:val="24"/>
        </w:rPr>
        <w:t>ermanente de Asuntos Jurídic</w:t>
      </w:r>
      <w:r w:rsidR="00400CA8">
        <w:rPr>
          <w:rFonts w:ascii="Times New Roman" w:hAnsi="Times New Roman"/>
          <w:sz w:val="24"/>
          <w:szCs w:val="24"/>
        </w:rPr>
        <w:t xml:space="preserve">os en atención al oficio </w:t>
      </w:r>
      <w:r w:rsidR="00400CA8" w:rsidRPr="002D7A0A">
        <w:rPr>
          <w:rFonts w:ascii="Times New Roman" w:hAnsi="Times New Roman"/>
          <w:sz w:val="24"/>
          <w:szCs w:val="24"/>
        </w:rPr>
        <w:t>número</w:t>
      </w:r>
      <w:r w:rsidR="00400CA8">
        <w:rPr>
          <w:rFonts w:ascii="Times New Roman" w:hAnsi="Times New Roman"/>
          <w:sz w:val="24"/>
          <w:szCs w:val="24"/>
        </w:rPr>
        <w:t xml:space="preserve"> </w:t>
      </w:r>
      <w:r w:rsidR="00040846" w:rsidRPr="004B7FD4">
        <w:rPr>
          <w:rFonts w:ascii="Times New Roman" w:hAnsi="Times New Roman"/>
          <w:bCs/>
          <w:sz w:val="24"/>
          <w:szCs w:val="24"/>
          <w:lang w:val="es-ES"/>
        </w:rPr>
        <w:t>AL-CPEMUJ-0121-2025</w:t>
      </w:r>
      <w:r w:rsidR="00400CA8" w:rsidRPr="004B7FD4">
        <w:rPr>
          <w:rFonts w:ascii="Times New Roman" w:hAnsi="Times New Roman"/>
          <w:sz w:val="24"/>
          <w:szCs w:val="24"/>
        </w:rPr>
        <w:t xml:space="preserve">, suscrito por la </w:t>
      </w:r>
      <w:r w:rsidR="00400CA8" w:rsidRPr="004B7FD4">
        <w:rPr>
          <w:rFonts w:ascii="Times New Roman" w:hAnsi="Times New Roman"/>
          <w:bCs/>
          <w:sz w:val="24"/>
          <w:szCs w:val="24"/>
          <w:lang w:val="es-ES"/>
        </w:rPr>
        <w:t xml:space="preserve">Sra. </w:t>
      </w:r>
      <w:r w:rsidR="00420154">
        <w:rPr>
          <w:rFonts w:ascii="Times New Roman" w:hAnsi="Times New Roman"/>
          <w:bCs/>
          <w:sz w:val="24"/>
          <w:szCs w:val="24"/>
          <w:lang w:val="es-ES"/>
        </w:rPr>
        <w:t>Noemy Montero Guerrero, Jefa d</w:t>
      </w:r>
      <w:r w:rsidR="004B7FD4" w:rsidRPr="004B7FD4">
        <w:rPr>
          <w:rFonts w:ascii="Times New Roman" w:hAnsi="Times New Roman"/>
          <w:bCs/>
          <w:sz w:val="24"/>
          <w:szCs w:val="24"/>
          <w:lang w:val="es-ES"/>
        </w:rPr>
        <w:t>e Área, Comisiones Legislativas</w:t>
      </w:r>
      <w:r w:rsidR="00040846" w:rsidRPr="004B7FD4">
        <w:rPr>
          <w:rFonts w:ascii="Times New Roman" w:hAnsi="Times New Roman"/>
          <w:bCs/>
          <w:sz w:val="24"/>
          <w:szCs w:val="24"/>
          <w:lang w:val="es-ES"/>
        </w:rPr>
        <w:t xml:space="preserve"> I</w:t>
      </w:r>
      <w:r w:rsidR="00400CA8" w:rsidRPr="004B7FD4">
        <w:rPr>
          <w:rFonts w:ascii="Times New Roman" w:hAnsi="Times New Roman"/>
          <w:bCs/>
          <w:sz w:val="24"/>
          <w:szCs w:val="24"/>
          <w:lang w:val="es-ES"/>
        </w:rPr>
        <w:t>,</w:t>
      </w:r>
      <w:r w:rsidR="00400CA8" w:rsidRPr="00A802DA">
        <w:rPr>
          <w:rFonts w:ascii="Times New Roman" w:hAnsi="Times New Roman"/>
          <w:sz w:val="24"/>
          <w:szCs w:val="24"/>
        </w:rPr>
        <w:t xml:space="preserve"> </w:t>
      </w:r>
      <w:r w:rsidR="00400CA8" w:rsidRPr="00B838DF">
        <w:rPr>
          <w:rFonts w:ascii="Times New Roman" w:hAnsi="Times New Roman"/>
          <w:sz w:val="24"/>
          <w:szCs w:val="24"/>
        </w:rPr>
        <w:t xml:space="preserve">que textualmente </w:t>
      </w:r>
      <w:r w:rsidR="00420154" w:rsidRPr="00B838DF">
        <w:rPr>
          <w:rFonts w:ascii="Times New Roman" w:hAnsi="Times New Roman"/>
          <w:sz w:val="24"/>
          <w:szCs w:val="24"/>
        </w:rPr>
        <w:t>cita:</w:t>
      </w:r>
      <w:r w:rsidR="00420154">
        <w:rPr>
          <w:rFonts w:ascii="Times New Roman" w:hAnsi="Times New Roman"/>
          <w:sz w:val="24"/>
          <w:szCs w:val="24"/>
        </w:rPr>
        <w:t xml:space="preserve"> ----------------------------------------</w:t>
      </w:r>
      <w:r w:rsidR="00400CA8" w:rsidRPr="00B838DF">
        <w:rPr>
          <w:rFonts w:ascii="Times New Roman" w:hAnsi="Times New Roman"/>
          <w:sz w:val="24"/>
          <w:szCs w:val="24"/>
        </w:rPr>
        <w:t xml:space="preserve"> </w:t>
      </w:r>
    </w:p>
    <w:p w14:paraId="6AE92FE6" w14:textId="77777777" w:rsidR="00400CA8" w:rsidRPr="00B838DF" w:rsidRDefault="00400CA8" w:rsidP="00400CA8">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0EDF743F" w14:textId="77777777" w:rsidR="00400CA8" w:rsidRPr="00057D0D" w:rsidRDefault="00400CA8" w:rsidP="00400CA8">
      <w:pPr>
        <w:spacing w:after="0" w:line="540" w:lineRule="exact"/>
        <w:jc w:val="center"/>
        <w:rPr>
          <w:rFonts w:ascii="Times New Roman" w:hAnsi="Times New Roman"/>
          <w:sz w:val="24"/>
          <w:szCs w:val="24"/>
        </w:rPr>
      </w:pPr>
      <w:r w:rsidRPr="00B838DF">
        <w:rPr>
          <w:rFonts w:ascii="Times New Roman" w:hAnsi="Times New Roman"/>
          <w:sz w:val="24"/>
          <w:szCs w:val="24"/>
        </w:rPr>
        <w:t>Municipalidad de Siquirres</w:t>
      </w:r>
    </w:p>
    <w:p w14:paraId="2D7B3D20" w14:textId="77777777" w:rsidR="00400CA8" w:rsidRPr="00B838DF" w:rsidRDefault="00400CA8" w:rsidP="00400CA8">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96128" behindDoc="0" locked="0" layoutInCell="1" allowOverlap="1" wp14:anchorId="50337507" wp14:editId="611D626F">
                <wp:simplePos x="0" y="0"/>
                <wp:positionH relativeFrom="column">
                  <wp:posOffset>231941</wp:posOffset>
                </wp:positionH>
                <wp:positionV relativeFrom="paragraph">
                  <wp:posOffset>6184</wp:posOffset>
                </wp:positionV>
                <wp:extent cx="5516217" cy="19878"/>
                <wp:effectExtent l="0" t="0" r="27940" b="37465"/>
                <wp:wrapNone/>
                <wp:docPr id="39" name="Conector recto 39"/>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41046C" id="Conector recto 39"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1U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sNJRYMvtEeX4ol&#10;F0jIH4IFVGn0scXmvT2FOYr+FDLlqwyGSK38DzRAEQFpkWvR+HbXWFwTYZhcrZqHZfNICcNas1k/&#10;rjN6NcFkOB9i+iCcIXnTUa1slgBauHyMaWp9bslp645Ka8xDqy0ZO7pZLVeIDmgmqSHh1nikF21P&#10;CegeXcpSKIjRacXz6Xw4hv6814FcAJ3y7rhu3h+mpgG4mLKbVV3PjomQPjk+pZv6OY8sZpjC6Df8&#10;PPMB4jCdKaWZuLb5flHMOlPMYk/y5t3Z8VtRvcoRGqGgz6bNTnsZ4/7lr7X7BQ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7KhNV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6BE4BCDB" w14:textId="56C28D08" w:rsidR="00400CA8" w:rsidRPr="00721838" w:rsidRDefault="00040846" w:rsidP="00400CA8">
      <w:pPr>
        <w:spacing w:after="0" w:line="540" w:lineRule="exact"/>
        <w:jc w:val="center"/>
        <w:rPr>
          <w:rFonts w:ascii="Times New Roman" w:hAnsi="Times New Roman"/>
          <w:b/>
          <w:bCs/>
          <w:sz w:val="24"/>
          <w:szCs w:val="24"/>
          <w:lang w:val="es-ES"/>
        </w:rPr>
      </w:pPr>
      <w:r w:rsidRPr="00040846">
        <w:rPr>
          <w:rFonts w:ascii="Times New Roman" w:hAnsi="Times New Roman"/>
          <w:b/>
          <w:bCs/>
          <w:sz w:val="24"/>
          <w:szCs w:val="24"/>
          <w:lang w:val="es-ES"/>
        </w:rPr>
        <w:t xml:space="preserve">ATENCIÓN AL OFICIO NÚMERO AL-CPEMUJ-0121-2025, REMITIDO POR LA SRA. NOEMY MONTERO GUERRERO, JEFA DE ÁREA, COMISIONES LEGISLATIVAS I. </w:t>
      </w:r>
      <w:r w:rsidR="00400CA8" w:rsidRPr="00793958">
        <w:rPr>
          <w:rFonts w:ascii="Times New Roman" w:hAnsi="Times New Roman"/>
          <w:b/>
          <w:bCs/>
          <w:sz w:val="24"/>
          <w:szCs w:val="24"/>
        </w:rPr>
        <w:t>Dictamen No.</w:t>
      </w:r>
      <w:r>
        <w:rPr>
          <w:rFonts w:ascii="Times New Roman" w:hAnsi="Times New Roman"/>
          <w:b/>
          <w:bCs/>
          <w:sz w:val="24"/>
          <w:szCs w:val="24"/>
        </w:rPr>
        <w:t xml:space="preserve"> 100</w:t>
      </w:r>
      <w:r w:rsidR="00400CA8" w:rsidRPr="00793958">
        <w:rPr>
          <w:rFonts w:ascii="Times New Roman" w:hAnsi="Times New Roman"/>
          <w:b/>
          <w:bCs/>
          <w:sz w:val="24"/>
          <w:szCs w:val="24"/>
        </w:rPr>
        <w:t>-2025-CAJ</w:t>
      </w:r>
    </w:p>
    <w:p w14:paraId="412DFB4B" w14:textId="77777777" w:rsidR="00400CA8" w:rsidRPr="00793958" w:rsidRDefault="00400CA8" w:rsidP="00400CA8">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1C0E4F14" w14:textId="77777777" w:rsidR="00400CA8" w:rsidRPr="00793958" w:rsidRDefault="00400CA8" w:rsidP="00400CA8">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6BFC7C24" w14:textId="77241669" w:rsidR="00400CA8" w:rsidRPr="00793958" w:rsidRDefault="00400CA8" w:rsidP="00400CA8">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sidR="00040846">
        <w:rPr>
          <w:rFonts w:ascii="Times New Roman" w:hAnsi="Times New Roman"/>
          <w:b/>
          <w:sz w:val="24"/>
          <w:szCs w:val="24"/>
          <w:lang w:val="es-ES" w:eastAsia="es-CR"/>
        </w:rPr>
        <w:t>100</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32E2A690" w14:textId="77777777" w:rsidR="00F32470" w:rsidRDefault="004B7FD4" w:rsidP="004B7FD4">
      <w:pPr>
        <w:spacing w:after="0" w:line="540" w:lineRule="exact"/>
        <w:jc w:val="both"/>
        <w:rPr>
          <w:rFonts w:ascii="Times New Roman" w:eastAsia="Times New Roman" w:hAnsi="Times New Roman"/>
          <w:bCs/>
          <w:color w:val="000000" w:themeColor="text1"/>
          <w:sz w:val="24"/>
          <w:szCs w:val="24"/>
          <w:lang w:eastAsia="es-CR"/>
        </w:rPr>
      </w:pPr>
      <w:r w:rsidRPr="00887F15">
        <w:rPr>
          <w:rFonts w:ascii="Times New Roman" w:eastAsia="Times New Roman" w:hAnsi="Times New Roman"/>
          <w:bCs/>
          <w:color w:val="000000" w:themeColor="text1"/>
          <w:sz w:val="24"/>
          <w:szCs w:val="24"/>
          <w:lang w:eastAsia="es-CR"/>
        </w:rPr>
        <w:lastRenderedPageBreak/>
        <w:t>Los suscritos regidores, miembros de la Comisión Permanente de Asuntos Jurídicos, en atención al oficio número AL-CPEMUJ-0121-2025, remitido por la Sra. Noemy Montero Guerrero/ Jefa de</w:t>
      </w:r>
    </w:p>
    <w:p w14:paraId="0E075A5C" w14:textId="5651F7F1" w:rsidR="004B7FD4" w:rsidRPr="00887F15" w:rsidRDefault="004B7FD4" w:rsidP="004B7FD4">
      <w:pPr>
        <w:spacing w:after="0" w:line="540" w:lineRule="exact"/>
        <w:jc w:val="both"/>
        <w:rPr>
          <w:rFonts w:ascii="Times New Roman" w:eastAsia="Times New Roman" w:hAnsi="Times New Roman"/>
          <w:bCs/>
          <w:color w:val="000000" w:themeColor="text1"/>
          <w:sz w:val="24"/>
          <w:szCs w:val="24"/>
          <w:lang w:eastAsia="es-CR"/>
        </w:rPr>
      </w:pPr>
      <w:r w:rsidRPr="00887F15">
        <w:rPr>
          <w:rFonts w:ascii="Times New Roman" w:eastAsia="Times New Roman" w:hAnsi="Times New Roman"/>
          <w:bCs/>
          <w:color w:val="000000" w:themeColor="text1"/>
          <w:sz w:val="24"/>
          <w:szCs w:val="24"/>
          <w:lang w:eastAsia="es-CR"/>
        </w:rPr>
        <w:t xml:space="preserve">Área, Comisiones Legislativas I, proceden a dictaminar lo siguiente: </w:t>
      </w:r>
    </w:p>
    <w:p w14:paraId="601BC258" w14:textId="7F57D018" w:rsidR="004B7FD4" w:rsidRPr="004B7FD4" w:rsidRDefault="004B7FD4" w:rsidP="004B7FD4">
      <w:pPr>
        <w:spacing w:after="0" w:line="540" w:lineRule="exact"/>
        <w:jc w:val="center"/>
        <w:rPr>
          <w:rFonts w:ascii="Times New Roman" w:eastAsia="Times New Roman" w:hAnsi="Times New Roman"/>
          <w:b/>
          <w:bCs/>
          <w:color w:val="000000" w:themeColor="text1"/>
          <w:sz w:val="24"/>
          <w:szCs w:val="24"/>
          <w:lang w:eastAsia="es-CR"/>
        </w:rPr>
      </w:pPr>
      <w:r>
        <w:rPr>
          <w:rFonts w:ascii="Times New Roman" w:eastAsia="Times New Roman" w:hAnsi="Times New Roman"/>
          <w:b/>
          <w:bCs/>
          <w:color w:val="000000" w:themeColor="text1"/>
          <w:sz w:val="24"/>
          <w:szCs w:val="24"/>
          <w:lang w:eastAsia="es-CR"/>
        </w:rPr>
        <w:t>CONSIDERANDO:</w:t>
      </w:r>
    </w:p>
    <w:p w14:paraId="23FB8875" w14:textId="77777777" w:rsidR="004B7FD4" w:rsidRPr="004B7FD4" w:rsidRDefault="004B7FD4" w:rsidP="004B7FD4">
      <w:pPr>
        <w:spacing w:after="0" w:line="540" w:lineRule="exact"/>
        <w:jc w:val="both"/>
        <w:rPr>
          <w:rFonts w:ascii="Times New Roman" w:eastAsia="Times New Roman" w:hAnsi="Times New Roman"/>
          <w:bCs/>
          <w:color w:val="000000" w:themeColor="text1"/>
          <w:sz w:val="24"/>
          <w:szCs w:val="24"/>
          <w:lang w:eastAsia="es-CR"/>
        </w:rPr>
      </w:pPr>
      <w:r w:rsidRPr="004B7FD4">
        <w:rPr>
          <w:rFonts w:ascii="Times New Roman" w:eastAsia="Times New Roman" w:hAnsi="Times New Roman"/>
          <w:b/>
          <w:bCs/>
          <w:color w:val="000000" w:themeColor="text1"/>
          <w:sz w:val="24"/>
          <w:szCs w:val="24"/>
          <w:lang w:eastAsia="es-CR"/>
        </w:rPr>
        <w:t xml:space="preserve">PRIMERO: </w:t>
      </w:r>
      <w:r w:rsidRPr="004B7FD4">
        <w:rPr>
          <w:rFonts w:ascii="Times New Roman" w:eastAsia="Times New Roman" w:hAnsi="Times New Roman"/>
          <w:bCs/>
          <w:color w:val="000000" w:themeColor="text1"/>
          <w:sz w:val="24"/>
          <w:szCs w:val="24"/>
          <w:lang w:eastAsia="es-CR"/>
        </w:rPr>
        <w:t>Que la Sra. Noemy Montero Guerrero/ Jefa de Área, Comisiones Legislativas I, remite el oficio número AL-CPEMUJ-0121-2025, dirigido al Concejo Municipal de Siquirres.</w:t>
      </w:r>
    </w:p>
    <w:p w14:paraId="03AEA5DB" w14:textId="77777777" w:rsidR="004B7FD4" w:rsidRPr="004B7FD4" w:rsidRDefault="004B7FD4" w:rsidP="004B7FD4">
      <w:pPr>
        <w:spacing w:after="0" w:line="540" w:lineRule="exact"/>
        <w:jc w:val="both"/>
        <w:rPr>
          <w:rFonts w:ascii="Times New Roman" w:eastAsia="Times New Roman" w:hAnsi="Times New Roman"/>
          <w:bCs/>
          <w:color w:val="000000" w:themeColor="text1"/>
          <w:sz w:val="24"/>
          <w:szCs w:val="24"/>
          <w:lang w:eastAsia="es-CR"/>
        </w:rPr>
      </w:pPr>
      <w:r w:rsidRPr="004B7FD4">
        <w:rPr>
          <w:rFonts w:ascii="Times New Roman" w:eastAsia="Times New Roman" w:hAnsi="Times New Roman"/>
          <w:b/>
          <w:bCs/>
          <w:color w:val="000000" w:themeColor="text1"/>
          <w:sz w:val="24"/>
          <w:szCs w:val="24"/>
          <w:lang w:eastAsia="es-CR"/>
        </w:rPr>
        <w:t xml:space="preserve">SEGUNDO: </w:t>
      </w:r>
      <w:r w:rsidRPr="004B7FD4">
        <w:rPr>
          <w:rFonts w:ascii="Times New Roman" w:eastAsia="Times New Roman" w:hAnsi="Times New Roman"/>
          <w:bCs/>
          <w:color w:val="000000" w:themeColor="text1"/>
          <w:sz w:val="24"/>
          <w:szCs w:val="24"/>
          <w:lang w:eastAsia="es-CR"/>
        </w:rPr>
        <w:t>Que dicho oficio tiene como objeto consultar el criterio de esta institución sobre el proyecto de ley “LEY PARA FOMENTAR LA INCLUSIÓN Y EDUCACIÓN FINANCIERAS DE LAS MUJERES”, expediente N.° 24.846.</w:t>
      </w:r>
    </w:p>
    <w:p w14:paraId="5E1D829F" w14:textId="77777777" w:rsidR="004B7FD4" w:rsidRPr="004B7FD4" w:rsidRDefault="004B7FD4" w:rsidP="004B7FD4">
      <w:pPr>
        <w:spacing w:after="0" w:line="540" w:lineRule="exact"/>
        <w:jc w:val="both"/>
        <w:rPr>
          <w:rFonts w:ascii="Times New Roman" w:eastAsia="Times New Roman" w:hAnsi="Times New Roman"/>
          <w:bCs/>
          <w:color w:val="000000" w:themeColor="text1"/>
          <w:sz w:val="24"/>
          <w:szCs w:val="24"/>
          <w:lang w:eastAsia="es-CR"/>
        </w:rPr>
      </w:pPr>
      <w:r w:rsidRPr="004B7FD4">
        <w:rPr>
          <w:rFonts w:ascii="Times New Roman" w:eastAsia="Times New Roman" w:hAnsi="Times New Roman"/>
          <w:b/>
          <w:bCs/>
          <w:color w:val="000000" w:themeColor="text1"/>
          <w:sz w:val="24"/>
          <w:szCs w:val="24"/>
          <w:lang w:eastAsia="es-CR"/>
        </w:rPr>
        <w:t xml:space="preserve">TERCERO: </w:t>
      </w:r>
      <w:r w:rsidRPr="004B7FD4">
        <w:rPr>
          <w:rFonts w:ascii="Times New Roman" w:eastAsia="Times New Roman" w:hAnsi="Times New Roman"/>
          <w:bCs/>
          <w:color w:val="000000" w:themeColor="text1"/>
          <w:sz w:val="24"/>
          <w:szCs w:val="24"/>
          <w:lang w:eastAsia="es-CR"/>
        </w:rPr>
        <w:t>Que dicho proyecto de ley tiene como objetivo fomentar la inclusión y educación financieras de las mujeres en Costa Rica, mediante la creación del Consejo de Inclusión y Educación Financieras (CIEF). Esta instancia coordinará, ejecutará y evaluará políticas públicas que garanticen el acceso equitativo a productos y servicios financieros, promoviendo la autonomía económica, la equidad de género y la reducción de la pobreza. Se busca atender las barreras que enfrentan las mujeres, como el acceso limitado al crédito, la informalidad y la falta de educación financiera, especialmente en zonas rurales y entre emprendedoras.</w:t>
      </w:r>
    </w:p>
    <w:p w14:paraId="2D28F337" w14:textId="77777777" w:rsidR="004B7FD4" w:rsidRPr="004B7FD4" w:rsidRDefault="004B7FD4" w:rsidP="004B7FD4">
      <w:pPr>
        <w:spacing w:after="0" w:line="540" w:lineRule="exact"/>
        <w:jc w:val="both"/>
        <w:rPr>
          <w:rFonts w:ascii="Times New Roman" w:eastAsia="Times New Roman" w:hAnsi="Times New Roman"/>
          <w:bCs/>
          <w:color w:val="000000" w:themeColor="text1"/>
          <w:sz w:val="24"/>
          <w:szCs w:val="24"/>
          <w:lang w:eastAsia="es-CR"/>
        </w:rPr>
      </w:pPr>
      <w:r w:rsidRPr="004B7FD4">
        <w:rPr>
          <w:rFonts w:ascii="Times New Roman" w:eastAsia="Times New Roman" w:hAnsi="Times New Roman"/>
          <w:bCs/>
          <w:color w:val="000000" w:themeColor="text1"/>
          <w:sz w:val="24"/>
          <w:szCs w:val="24"/>
          <w:lang w:eastAsia="es-CR"/>
        </w:rPr>
        <w:t>La ley establece además la elaboración de estrategias nacionales de inclusión y educación financiera, lideradas por el CIEF y sus secretarías técnicas, integradas por entidades como el Banco Central, el MEIC, el MEP, la SUGEF y otras. También contempla la creación de grupos de trabajo enfocados en sectores vulnerables, como mujeres jefas de hogar o en situación financiera crítica, y la incorporación de contenidos de educación financiera en el sistema educativo nacional. Esta iniciativa responde a recomendaciones del FMI y busca institucionalizar un enfoque integral, con equidad de género como eje transversal.</w:t>
      </w:r>
    </w:p>
    <w:p w14:paraId="107733D8" w14:textId="1162A21B" w:rsidR="004B7FD4" w:rsidRPr="004B7FD4" w:rsidRDefault="004B7FD4" w:rsidP="004B7FD4">
      <w:pPr>
        <w:spacing w:after="0" w:line="540" w:lineRule="exact"/>
        <w:jc w:val="center"/>
        <w:rPr>
          <w:rFonts w:ascii="Times New Roman" w:eastAsia="Times New Roman" w:hAnsi="Times New Roman"/>
          <w:b/>
          <w:bCs/>
          <w:color w:val="000000" w:themeColor="text1"/>
          <w:sz w:val="24"/>
          <w:szCs w:val="24"/>
          <w:lang w:eastAsia="es-CR"/>
        </w:rPr>
      </w:pPr>
      <w:r w:rsidRPr="004B7FD4">
        <w:rPr>
          <w:rFonts w:ascii="Times New Roman" w:eastAsia="Times New Roman" w:hAnsi="Times New Roman"/>
          <w:b/>
          <w:bCs/>
          <w:color w:val="000000" w:themeColor="text1"/>
          <w:sz w:val="24"/>
          <w:szCs w:val="24"/>
          <w:lang w:eastAsia="es-CR"/>
        </w:rPr>
        <w:t>POR TANTO:</w:t>
      </w:r>
    </w:p>
    <w:p w14:paraId="480CA109" w14:textId="65303484" w:rsidR="004B7FD4" w:rsidRPr="004B7FD4" w:rsidRDefault="004B7FD4" w:rsidP="004B7FD4">
      <w:pPr>
        <w:spacing w:after="0" w:line="540" w:lineRule="exact"/>
        <w:jc w:val="both"/>
        <w:rPr>
          <w:rFonts w:ascii="Times New Roman" w:eastAsia="Times New Roman" w:hAnsi="Times New Roman"/>
          <w:b/>
          <w:bCs/>
          <w:color w:val="000000" w:themeColor="text1"/>
          <w:sz w:val="24"/>
          <w:szCs w:val="24"/>
          <w:lang w:eastAsia="es-CR"/>
        </w:rPr>
      </w:pPr>
      <w:r w:rsidRPr="004B7FD4">
        <w:rPr>
          <w:rFonts w:ascii="Times New Roman" w:eastAsia="Times New Roman" w:hAnsi="Times New Roman"/>
          <w:b/>
          <w:bCs/>
          <w:color w:val="000000" w:themeColor="text1"/>
          <w:sz w:val="24"/>
          <w:szCs w:val="24"/>
          <w:lang w:eastAsia="es-CR"/>
        </w:rPr>
        <w:t>La Comisión de Asuntos Jurídicos,</w:t>
      </w:r>
      <w:r w:rsidRPr="004B7FD4">
        <w:rPr>
          <w:rFonts w:ascii="Times New Roman" w:eastAsia="Times New Roman" w:hAnsi="Times New Roman"/>
          <w:bCs/>
          <w:color w:val="000000" w:themeColor="text1"/>
          <w:sz w:val="24"/>
          <w:szCs w:val="24"/>
          <w:lang w:eastAsia="es-CR"/>
        </w:rPr>
        <w:t xml:space="preserve"> los suscritos regidores, miembros de la Comisión Permanente de Asuntos Jurídicos, en atención al oficio número AL-CPEMUJ-0121-2025, remitido por la Sra. Noemy Montero Guerrero/ Jefa de Área, Comisiones Legislativas I, recomienda emitir un pronunciamiento favorable sobre el expediente N.° 24.846, denominado “LEY PARA FOMENTAR LA INCLUSIÓN Y EDUCACIÓN FINANCIERAS DE LAS MUJERES”.</w:t>
      </w:r>
    </w:p>
    <w:p w14:paraId="627C9E5B" w14:textId="77777777" w:rsidR="00345660" w:rsidRDefault="004B7FD4" w:rsidP="004B7FD4">
      <w:pPr>
        <w:spacing w:after="0" w:line="540" w:lineRule="exact"/>
        <w:jc w:val="both"/>
        <w:rPr>
          <w:rFonts w:ascii="Times New Roman" w:eastAsia="Times New Roman" w:hAnsi="Times New Roman"/>
          <w:b/>
          <w:bCs/>
          <w:color w:val="000000" w:themeColor="text1"/>
          <w:sz w:val="24"/>
          <w:szCs w:val="24"/>
          <w:lang w:eastAsia="es-CR"/>
        </w:rPr>
      </w:pPr>
      <w:r w:rsidRPr="00F32470">
        <w:rPr>
          <w:rFonts w:ascii="Times New Roman" w:eastAsia="Times New Roman" w:hAnsi="Times New Roman"/>
          <w:b/>
          <w:bCs/>
          <w:color w:val="000000" w:themeColor="text1"/>
          <w:sz w:val="24"/>
          <w:szCs w:val="24"/>
          <w:lang w:eastAsia="es-CR"/>
        </w:rPr>
        <w:t>DADO EN LA SALA DE SESIONES DEL CONCEJO MUNICIPAL, COMISIÓN</w:t>
      </w:r>
    </w:p>
    <w:p w14:paraId="280CF760" w14:textId="32C789FD" w:rsidR="0089504F" w:rsidRPr="00F32470" w:rsidRDefault="00345660" w:rsidP="004B7FD4">
      <w:pPr>
        <w:spacing w:after="0" w:line="540" w:lineRule="exact"/>
        <w:jc w:val="both"/>
        <w:rPr>
          <w:rFonts w:ascii="Times New Roman" w:eastAsia="Times New Roman" w:hAnsi="Times New Roman"/>
          <w:b/>
          <w:bCs/>
          <w:color w:val="000000" w:themeColor="text1"/>
          <w:sz w:val="24"/>
          <w:szCs w:val="24"/>
          <w:lang w:eastAsia="es-CR"/>
        </w:rPr>
      </w:pPr>
      <w:r w:rsidRPr="00D70B0C">
        <w:rPr>
          <w:rFonts w:ascii="Times New Roman" w:hAnsi="Times New Roman"/>
          <w:sz w:val="24"/>
          <w:szCs w:val="24"/>
          <w:lang w:val="es-ES" w:eastAsia="es-CR"/>
        </w:rPr>
        <w:lastRenderedPageBreak/>
        <w:drawing>
          <wp:anchor distT="0" distB="0" distL="114300" distR="114300" simplePos="0" relativeHeight="251761664" behindDoc="0" locked="0" layoutInCell="1" allowOverlap="1" wp14:anchorId="317FB5F2" wp14:editId="252431EC">
            <wp:simplePos x="0" y="0"/>
            <wp:positionH relativeFrom="margin">
              <wp:align>right</wp:align>
            </wp:positionH>
            <wp:positionV relativeFrom="paragraph">
              <wp:posOffset>676981</wp:posOffset>
            </wp:positionV>
            <wp:extent cx="5933584" cy="2190044"/>
            <wp:effectExtent l="0" t="0" r="0" b="127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3584" cy="2190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FD4" w:rsidRPr="00F32470">
        <w:rPr>
          <w:rFonts w:ascii="Times New Roman" w:eastAsia="Times New Roman" w:hAnsi="Times New Roman"/>
          <w:b/>
          <w:bCs/>
          <w:color w:val="000000" w:themeColor="text1"/>
          <w:sz w:val="24"/>
          <w:szCs w:val="24"/>
          <w:lang w:eastAsia="es-CR"/>
        </w:rPr>
        <w:t xml:space="preserve">PERMANENTE DE ASUNTOS JURÍDICOS, SIQUIRRES, AL SER LAS QUINCE HORAS CON TREINTA MINUTOS DEL 29 DE ABRIL DEL AÑO DOS MIL VEINTICINCO.  </w:t>
      </w:r>
    </w:p>
    <w:p w14:paraId="47325680" w14:textId="242A7CCB" w:rsidR="00C44399" w:rsidRDefault="00C44399" w:rsidP="004B7FD4">
      <w:pPr>
        <w:spacing w:after="0" w:line="540" w:lineRule="exact"/>
        <w:jc w:val="both"/>
        <w:rPr>
          <w:rFonts w:ascii="Times New Roman" w:eastAsia="Times New Roman" w:hAnsi="Times New Roman"/>
          <w:b/>
          <w:bCs/>
          <w:color w:val="000000" w:themeColor="text1"/>
          <w:sz w:val="20"/>
          <w:szCs w:val="20"/>
          <w:lang w:eastAsia="es-CR"/>
        </w:rPr>
      </w:pPr>
    </w:p>
    <w:p w14:paraId="5653136D" w14:textId="67845FF6" w:rsidR="00F32470" w:rsidRDefault="00F32470" w:rsidP="004B7FD4">
      <w:pPr>
        <w:spacing w:after="0" w:line="540" w:lineRule="exact"/>
        <w:jc w:val="both"/>
        <w:rPr>
          <w:rFonts w:ascii="Times New Roman" w:eastAsia="Times New Roman" w:hAnsi="Times New Roman"/>
          <w:b/>
          <w:bCs/>
          <w:color w:val="000000" w:themeColor="text1"/>
          <w:sz w:val="20"/>
          <w:szCs w:val="20"/>
          <w:lang w:eastAsia="es-CR"/>
        </w:rPr>
      </w:pPr>
    </w:p>
    <w:p w14:paraId="5C624D50" w14:textId="3D1C0E21" w:rsidR="00F32470" w:rsidRDefault="00F32470" w:rsidP="004B7FD4">
      <w:pPr>
        <w:spacing w:after="0" w:line="540" w:lineRule="exact"/>
        <w:jc w:val="both"/>
        <w:rPr>
          <w:rFonts w:ascii="Times New Roman" w:eastAsia="Times New Roman" w:hAnsi="Times New Roman"/>
          <w:b/>
          <w:bCs/>
          <w:color w:val="000000" w:themeColor="text1"/>
          <w:sz w:val="20"/>
          <w:szCs w:val="20"/>
          <w:lang w:eastAsia="es-CR"/>
        </w:rPr>
      </w:pPr>
    </w:p>
    <w:p w14:paraId="7856DB9B" w14:textId="77777777" w:rsidR="00F32470" w:rsidRDefault="00F32470" w:rsidP="004B7FD4">
      <w:pPr>
        <w:spacing w:after="0" w:line="540" w:lineRule="exact"/>
        <w:jc w:val="both"/>
        <w:rPr>
          <w:rFonts w:ascii="Times New Roman" w:eastAsia="Times New Roman" w:hAnsi="Times New Roman"/>
          <w:b/>
          <w:bCs/>
          <w:color w:val="000000" w:themeColor="text1"/>
          <w:sz w:val="20"/>
          <w:szCs w:val="20"/>
          <w:lang w:eastAsia="es-CR"/>
        </w:rPr>
      </w:pPr>
    </w:p>
    <w:p w14:paraId="326BAFEA" w14:textId="2B4D88FC" w:rsidR="00C44399" w:rsidRDefault="00C44399" w:rsidP="004B7FD4">
      <w:pPr>
        <w:spacing w:after="0" w:line="540" w:lineRule="exact"/>
        <w:jc w:val="both"/>
        <w:rPr>
          <w:rFonts w:ascii="Times New Roman" w:eastAsia="Times New Roman" w:hAnsi="Times New Roman"/>
          <w:b/>
          <w:bCs/>
          <w:color w:val="000000" w:themeColor="text1"/>
          <w:sz w:val="20"/>
          <w:szCs w:val="20"/>
          <w:lang w:eastAsia="es-CR"/>
        </w:rPr>
      </w:pPr>
    </w:p>
    <w:p w14:paraId="3FAFC51D" w14:textId="2FD5DB0B"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N°1543</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70BF2EA0" w14:textId="18DFC121" w:rsidR="00C44399" w:rsidRPr="001E6301" w:rsidRDefault="00C44399" w:rsidP="00C44399">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F32470">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100</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4B7FD4">
        <w:rPr>
          <w:rFonts w:ascii="Times New Roman" w:eastAsia="Times New Roman" w:hAnsi="Times New Roman"/>
          <w:bCs/>
          <w:color w:val="000000" w:themeColor="text1"/>
          <w:sz w:val="24"/>
          <w:szCs w:val="24"/>
          <w:lang w:eastAsia="es-CR"/>
        </w:rPr>
        <w:t>AL-CPEMUJ-0121-2025</w:t>
      </w:r>
      <w:r>
        <w:rPr>
          <w:rFonts w:ascii="Times New Roman" w:eastAsia="Times New Roman" w:hAnsi="Times New Roman"/>
          <w:bCs/>
          <w:color w:val="000000" w:themeColor="text1"/>
          <w:sz w:val="24"/>
          <w:szCs w:val="24"/>
          <w:lang w:eastAsia="es-CR"/>
        </w:rPr>
        <w:t xml:space="preserve">, remitido por la </w:t>
      </w:r>
      <w:r w:rsidRPr="00F20B4F">
        <w:rPr>
          <w:rFonts w:ascii="Times New Roman" w:eastAsia="Times New Roman" w:hAnsi="Times New Roman"/>
          <w:bCs/>
          <w:color w:val="000000" w:themeColor="text1"/>
          <w:sz w:val="24"/>
          <w:szCs w:val="24"/>
          <w:lang w:eastAsia="es-CR"/>
        </w:rPr>
        <w:t xml:space="preserve">Sra. </w:t>
      </w:r>
      <w:r w:rsidRPr="004B7FD4">
        <w:rPr>
          <w:rFonts w:ascii="Times New Roman" w:eastAsia="Times New Roman" w:hAnsi="Times New Roman"/>
          <w:bCs/>
          <w:color w:val="000000" w:themeColor="text1"/>
          <w:sz w:val="24"/>
          <w:szCs w:val="24"/>
          <w:lang w:eastAsia="es-CR"/>
        </w:rPr>
        <w:t>Noemy Montero Guerrero/ Jefa de Área, Comisiones Legislativas 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68529E" w:rsidRPr="004B7FD4">
        <w:rPr>
          <w:rFonts w:ascii="Times New Roman" w:eastAsia="Times New Roman" w:hAnsi="Times New Roman"/>
          <w:bCs/>
          <w:color w:val="000000" w:themeColor="text1"/>
          <w:sz w:val="24"/>
          <w:szCs w:val="24"/>
          <w:lang w:eastAsia="es-CR"/>
        </w:rPr>
        <w:t>pronunciamiento favorable sobre el expediente N.° 24.846, denominado “LEY PARA FOMENTAR LA INCLUSIÓN Y EDUCACIÓN FINANCIERAS DE LAS MUJERES”.</w:t>
      </w:r>
      <w:r w:rsidR="0068529E">
        <w:rPr>
          <w:rFonts w:ascii="Times New Roman" w:eastAsia="Times New Roman" w:hAnsi="Times New Roman"/>
          <w:b/>
          <w:bCs/>
          <w:color w:val="000000" w:themeColor="text1"/>
          <w:sz w:val="24"/>
          <w:szCs w:val="24"/>
          <w:lang w:eastAsia="es-CR"/>
        </w:rPr>
        <w:t xml:space="preserve"> -</w:t>
      </w:r>
      <w:r>
        <w:rPr>
          <w:rFonts w:ascii="Times New Roman" w:eastAsia="Times New Roman" w:hAnsi="Times New Roman"/>
          <w:b/>
          <w:bCs/>
          <w:color w:val="000000" w:themeColor="text1"/>
          <w:sz w:val="24"/>
          <w:szCs w:val="24"/>
          <w:lang w:eastAsia="es-CR"/>
        </w:rPr>
        <w:t>------------</w:t>
      </w:r>
      <w:r>
        <w:rPr>
          <w:rFonts w:ascii="Times New Roman" w:eastAsia="Times New Roman" w:hAnsi="Times New Roman"/>
          <w:bCs/>
          <w:color w:val="000000" w:themeColor="text1"/>
          <w:sz w:val="24"/>
          <w:szCs w:val="24"/>
          <w:lang w:eastAsia="es-CR"/>
        </w:rPr>
        <w:t>---------------------------------------------</w:t>
      </w:r>
      <w:r>
        <w:rPr>
          <w:rFonts w:ascii="Times New Roman" w:eastAsia="Times New Roman" w:hAnsi="Times New Roman"/>
          <w:b/>
          <w:bCs/>
          <w:color w:val="000000" w:themeColor="text1"/>
          <w:sz w:val="24"/>
          <w:szCs w:val="24"/>
          <w:lang w:eastAsia="es-CR"/>
        </w:rPr>
        <w:t>-----------</w:t>
      </w:r>
    </w:p>
    <w:p w14:paraId="3A4104CC" w14:textId="02EDCE22" w:rsidR="00C44399" w:rsidRDefault="00C44399"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CE0F0B8" w14:textId="53A0F830" w:rsidR="00887F15" w:rsidRPr="00B838DF" w:rsidRDefault="0089504F" w:rsidP="00887F15">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20.-</w:t>
      </w:r>
      <w:r w:rsidR="00887F15" w:rsidRPr="00B838DF">
        <w:rPr>
          <w:rFonts w:ascii="Times New Roman" w:hAnsi="Times New Roman"/>
          <w:sz w:val="24"/>
          <w:szCs w:val="24"/>
        </w:rPr>
        <w:t>Se conoce dictamen</w:t>
      </w:r>
      <w:r w:rsidR="00887F15" w:rsidRPr="00B838DF">
        <w:rPr>
          <w:rFonts w:ascii="Times New Roman" w:hAnsi="Times New Roman"/>
          <w:b/>
          <w:bCs/>
          <w:sz w:val="24"/>
          <w:szCs w:val="24"/>
        </w:rPr>
        <w:t xml:space="preserve"> </w:t>
      </w:r>
      <w:r w:rsidR="00887F15">
        <w:rPr>
          <w:rFonts w:ascii="Times New Roman" w:hAnsi="Times New Roman"/>
          <w:sz w:val="24"/>
          <w:szCs w:val="24"/>
        </w:rPr>
        <w:t>N°10</w:t>
      </w:r>
      <w:r w:rsidR="003831CE">
        <w:rPr>
          <w:rFonts w:ascii="Times New Roman" w:hAnsi="Times New Roman"/>
          <w:sz w:val="24"/>
          <w:szCs w:val="24"/>
        </w:rPr>
        <w:t>1</w:t>
      </w:r>
      <w:r w:rsidR="00887F15">
        <w:rPr>
          <w:rFonts w:ascii="Times New Roman" w:hAnsi="Times New Roman"/>
          <w:sz w:val="24"/>
          <w:szCs w:val="24"/>
        </w:rPr>
        <w:t>-2025-CAJ de la Comisión P</w:t>
      </w:r>
      <w:r w:rsidR="00887F15" w:rsidRPr="00B838DF">
        <w:rPr>
          <w:rFonts w:ascii="Times New Roman" w:hAnsi="Times New Roman"/>
          <w:sz w:val="24"/>
          <w:szCs w:val="24"/>
        </w:rPr>
        <w:t>ermanente de Asuntos Jurídic</w:t>
      </w:r>
      <w:r w:rsidR="00887F15">
        <w:rPr>
          <w:rFonts w:ascii="Times New Roman" w:hAnsi="Times New Roman"/>
          <w:sz w:val="24"/>
          <w:szCs w:val="24"/>
        </w:rPr>
        <w:t xml:space="preserve">os en atención al oficio </w:t>
      </w:r>
      <w:r w:rsidR="00887F15" w:rsidRPr="002D7A0A">
        <w:rPr>
          <w:rFonts w:ascii="Times New Roman" w:hAnsi="Times New Roman"/>
          <w:sz w:val="24"/>
          <w:szCs w:val="24"/>
        </w:rPr>
        <w:t>número</w:t>
      </w:r>
      <w:r w:rsidR="00887F15">
        <w:rPr>
          <w:rFonts w:ascii="Times New Roman" w:hAnsi="Times New Roman"/>
          <w:sz w:val="24"/>
          <w:szCs w:val="24"/>
        </w:rPr>
        <w:t xml:space="preserve"> </w:t>
      </w:r>
      <w:r w:rsidR="003831CE" w:rsidRPr="00D71AC2">
        <w:rPr>
          <w:rFonts w:ascii="Times New Roman" w:hAnsi="Times New Roman"/>
          <w:bCs/>
          <w:sz w:val="24"/>
          <w:szCs w:val="24"/>
          <w:lang w:val="es-ES"/>
        </w:rPr>
        <w:t>AL-CPEMUJ-0115-2025</w:t>
      </w:r>
      <w:r w:rsidR="00887F15" w:rsidRPr="004B7FD4">
        <w:rPr>
          <w:rFonts w:ascii="Times New Roman" w:hAnsi="Times New Roman"/>
          <w:sz w:val="24"/>
          <w:szCs w:val="24"/>
        </w:rPr>
        <w:t xml:space="preserve">, suscrito por la </w:t>
      </w:r>
      <w:r w:rsidR="00887F15" w:rsidRPr="004B7FD4">
        <w:rPr>
          <w:rFonts w:ascii="Times New Roman" w:hAnsi="Times New Roman"/>
          <w:bCs/>
          <w:sz w:val="24"/>
          <w:szCs w:val="24"/>
          <w:lang w:val="es-ES"/>
        </w:rPr>
        <w:t>Sra</w:t>
      </w:r>
      <w:r w:rsidR="00BE3D1B">
        <w:rPr>
          <w:rFonts w:ascii="Times New Roman" w:hAnsi="Times New Roman"/>
          <w:bCs/>
          <w:sz w:val="24"/>
          <w:szCs w:val="24"/>
          <w:lang w:val="es-ES"/>
        </w:rPr>
        <w:t>. Noemy Montero Guerrero, Jefa d</w:t>
      </w:r>
      <w:r w:rsidR="00887F15" w:rsidRPr="004B7FD4">
        <w:rPr>
          <w:rFonts w:ascii="Times New Roman" w:hAnsi="Times New Roman"/>
          <w:bCs/>
          <w:sz w:val="24"/>
          <w:szCs w:val="24"/>
          <w:lang w:val="es-ES"/>
        </w:rPr>
        <w:t>e Área, Comisiones Legislativas I,</w:t>
      </w:r>
      <w:r w:rsidR="00887F15" w:rsidRPr="00A802DA">
        <w:rPr>
          <w:rFonts w:ascii="Times New Roman" w:hAnsi="Times New Roman"/>
          <w:sz w:val="24"/>
          <w:szCs w:val="24"/>
        </w:rPr>
        <w:t xml:space="preserve"> </w:t>
      </w:r>
      <w:r w:rsidR="00887F15" w:rsidRPr="00B838DF">
        <w:rPr>
          <w:rFonts w:ascii="Times New Roman" w:hAnsi="Times New Roman"/>
          <w:sz w:val="24"/>
          <w:szCs w:val="24"/>
        </w:rPr>
        <w:t xml:space="preserve">que textualmente </w:t>
      </w:r>
      <w:r w:rsidR="00BE3D1B" w:rsidRPr="00B838DF">
        <w:rPr>
          <w:rFonts w:ascii="Times New Roman" w:hAnsi="Times New Roman"/>
          <w:sz w:val="24"/>
          <w:szCs w:val="24"/>
        </w:rPr>
        <w:t>cita:</w:t>
      </w:r>
      <w:r w:rsidR="00BE3D1B">
        <w:rPr>
          <w:rFonts w:ascii="Times New Roman" w:hAnsi="Times New Roman"/>
          <w:sz w:val="24"/>
          <w:szCs w:val="24"/>
        </w:rPr>
        <w:t xml:space="preserve"> ----------------------------------------</w:t>
      </w:r>
      <w:r w:rsidR="00887F15" w:rsidRPr="00B838DF">
        <w:rPr>
          <w:rFonts w:ascii="Times New Roman" w:hAnsi="Times New Roman"/>
          <w:sz w:val="24"/>
          <w:szCs w:val="24"/>
        </w:rPr>
        <w:t xml:space="preserve"> </w:t>
      </w:r>
    </w:p>
    <w:p w14:paraId="1C7FA347" w14:textId="77777777" w:rsidR="00887F15" w:rsidRPr="00B838DF" w:rsidRDefault="00887F15" w:rsidP="00887F15">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67A7ABDD" w14:textId="77777777" w:rsidR="00887F15" w:rsidRPr="00057D0D" w:rsidRDefault="00887F15" w:rsidP="00887F15">
      <w:pPr>
        <w:spacing w:after="0" w:line="540" w:lineRule="exact"/>
        <w:jc w:val="center"/>
        <w:rPr>
          <w:rFonts w:ascii="Times New Roman" w:hAnsi="Times New Roman"/>
          <w:sz w:val="24"/>
          <w:szCs w:val="24"/>
        </w:rPr>
      </w:pPr>
      <w:r w:rsidRPr="00B838DF">
        <w:rPr>
          <w:rFonts w:ascii="Times New Roman" w:hAnsi="Times New Roman"/>
          <w:sz w:val="24"/>
          <w:szCs w:val="24"/>
        </w:rPr>
        <w:t>Municipalidad de Siquirres</w:t>
      </w:r>
    </w:p>
    <w:p w14:paraId="26792BA8" w14:textId="77777777" w:rsidR="00887F15" w:rsidRPr="00B838DF" w:rsidRDefault="00887F15" w:rsidP="00887F15">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698176" behindDoc="0" locked="0" layoutInCell="1" allowOverlap="1" wp14:anchorId="3DA579FF" wp14:editId="1045F4B2">
                <wp:simplePos x="0" y="0"/>
                <wp:positionH relativeFrom="column">
                  <wp:posOffset>231941</wp:posOffset>
                </wp:positionH>
                <wp:positionV relativeFrom="paragraph">
                  <wp:posOffset>6184</wp:posOffset>
                </wp:positionV>
                <wp:extent cx="5516217" cy="19878"/>
                <wp:effectExtent l="0" t="0" r="27940" b="37465"/>
                <wp:wrapNone/>
                <wp:docPr id="40" name="Conector recto 40"/>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476753" id="Conector recto 40"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x43AEAAKIDAAAOAAAAZHJzL2Uyb0RvYy54bWysU8uO2jAU3VfqP1jelyRomIGIMFJBdNMH&#10;Uh/7ix+JJb9kuwT+vtdOBk3bXdWN4/vw8T3HJ9vnq9HkIkJUzna0WdSUCMscV7bv6Pdvx3drSmIC&#10;y0E7Kzp6E5E+796+2Y6+FUs3OM1FIAhiYzv6jg4p+baqIhuEgbhwXlgsShcMJAxDX/EAI6IbXS3r&#10;+rEaXeA+OCZixOxhKtJdwZdSsPRFyigS0R3F2VJZQ1nPea12W2j7AH5QbB4D/mEKA8ripXeoAyQg&#10;P4P6C8ooFlx0Mi2YM5WTUjFROCCbpv6DzdcBvChcUJzo7zLF/wfLPl9OgSje0QeUx4LBN9rjS7Hk&#10;Agn5Q7CAKo0+tti8t6cwR9GfQqZ8lcEQqZX/gQYoIiAtci0a3+4ai2siDJOrVfO4bJ4oYVhrNuun&#10;dUavJpgM50NMH4QzJG86qpXNEkALl48xTa0vLTlt3VFpjXlotSVjRzer5QrRAc0kNSTcGo/0ou0p&#10;Ad2jS1kKBTE6rXg+nQ/H0J/3OpALoFMejuvm/WFqGoCLKbtZ1fXsmAjpk+NTuqlf8shihimMfsPP&#10;Mx8gDtOZUpqJa5vvF8WsM8Us9iRv3p0dvxXVqxyhEQr6bNrstNcx7l//WrtfAA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MnFce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118C94DD" w14:textId="6AEA017B" w:rsidR="00887F15" w:rsidRPr="00721838" w:rsidRDefault="003831CE" w:rsidP="00887F15">
      <w:pPr>
        <w:spacing w:after="0" w:line="540" w:lineRule="exact"/>
        <w:jc w:val="center"/>
        <w:rPr>
          <w:rFonts w:ascii="Times New Roman" w:hAnsi="Times New Roman"/>
          <w:b/>
          <w:bCs/>
          <w:sz w:val="24"/>
          <w:szCs w:val="24"/>
          <w:lang w:val="es-ES"/>
        </w:rPr>
      </w:pPr>
      <w:r w:rsidRPr="003831CE">
        <w:rPr>
          <w:rFonts w:ascii="Times New Roman" w:hAnsi="Times New Roman"/>
          <w:b/>
          <w:bCs/>
          <w:sz w:val="24"/>
          <w:szCs w:val="24"/>
          <w:lang w:val="es-ES"/>
        </w:rPr>
        <w:t xml:space="preserve">ATENCIÓN AL OFICIO NÚMERO AL-CPEMUJ-0115-2025, REMITIDO POR LA SRA. NOEMY MONTERO GUERRERO, JEFA DE ÁREA, COMISIONES LEGISLATIVAS I. </w:t>
      </w:r>
      <w:r w:rsidR="00887F15" w:rsidRPr="00793958">
        <w:rPr>
          <w:rFonts w:ascii="Times New Roman" w:hAnsi="Times New Roman"/>
          <w:b/>
          <w:bCs/>
          <w:sz w:val="24"/>
          <w:szCs w:val="24"/>
        </w:rPr>
        <w:t>Dictamen No.</w:t>
      </w:r>
      <w:r w:rsidR="00887F15">
        <w:rPr>
          <w:rFonts w:ascii="Times New Roman" w:hAnsi="Times New Roman"/>
          <w:b/>
          <w:bCs/>
          <w:sz w:val="24"/>
          <w:szCs w:val="24"/>
        </w:rPr>
        <w:t xml:space="preserve"> 10</w:t>
      </w:r>
      <w:r w:rsidR="00D71AC2">
        <w:rPr>
          <w:rFonts w:ascii="Times New Roman" w:hAnsi="Times New Roman"/>
          <w:b/>
          <w:bCs/>
          <w:sz w:val="24"/>
          <w:szCs w:val="24"/>
        </w:rPr>
        <w:t>1</w:t>
      </w:r>
      <w:r w:rsidR="00887F15" w:rsidRPr="00793958">
        <w:rPr>
          <w:rFonts w:ascii="Times New Roman" w:hAnsi="Times New Roman"/>
          <w:b/>
          <w:bCs/>
          <w:sz w:val="24"/>
          <w:szCs w:val="24"/>
        </w:rPr>
        <w:t>-2025-CAJ</w:t>
      </w:r>
    </w:p>
    <w:p w14:paraId="5937AB0A" w14:textId="77777777" w:rsidR="00887F15" w:rsidRPr="00793958" w:rsidRDefault="00887F15" w:rsidP="00887F15">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47A986C8" w14:textId="77777777" w:rsidR="00887F15" w:rsidRPr="00793958" w:rsidRDefault="00887F15" w:rsidP="00887F15">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4DA492ED" w14:textId="7F8B7E5A" w:rsidR="00887F15" w:rsidRPr="00793958" w:rsidRDefault="00887F15" w:rsidP="00887F15">
      <w:pPr>
        <w:pBdr>
          <w:top w:val="nil"/>
          <w:left w:val="nil"/>
          <w:bottom w:val="nil"/>
          <w:right w:val="nil"/>
          <w:between w:val="nil"/>
        </w:pBdr>
        <w:suppressAutoHyphens w:val="0"/>
        <w:spacing w:after="0" w:line="540" w:lineRule="exact"/>
        <w:jc w:val="center"/>
        <w:rPr>
          <w:rFonts w:ascii="Times New Roman" w:hAnsi="Times New Roman"/>
          <w:b/>
          <w:color w:val="000000"/>
          <w:sz w:val="24"/>
          <w:szCs w:val="24"/>
          <w:lang w:val="es-ES" w:eastAsia="es-CR"/>
        </w:rPr>
      </w:pPr>
      <w:r w:rsidRPr="00793958">
        <w:rPr>
          <w:rFonts w:ascii="Times New Roman" w:hAnsi="Times New Roman"/>
          <w:b/>
          <w:color w:val="000000"/>
          <w:sz w:val="24"/>
          <w:szCs w:val="24"/>
          <w:lang w:val="es-ES" w:eastAsia="es-CR"/>
        </w:rPr>
        <w:t xml:space="preserve">Dictamen </w:t>
      </w:r>
      <w:r>
        <w:rPr>
          <w:rFonts w:ascii="Times New Roman" w:hAnsi="Times New Roman"/>
          <w:b/>
          <w:sz w:val="24"/>
          <w:szCs w:val="24"/>
          <w:lang w:val="es-ES" w:eastAsia="es-CR"/>
        </w:rPr>
        <w:t>10</w:t>
      </w:r>
      <w:r w:rsidR="00D71AC2">
        <w:rPr>
          <w:rFonts w:ascii="Times New Roman" w:hAnsi="Times New Roman"/>
          <w:b/>
          <w:sz w:val="24"/>
          <w:szCs w:val="24"/>
          <w:lang w:val="es-ES" w:eastAsia="es-CR"/>
        </w:rPr>
        <w:t>1</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r w:rsidRPr="00793958">
        <w:rPr>
          <w:rFonts w:ascii="Times New Roman" w:hAnsi="Times New Roman"/>
          <w:b/>
          <w:color w:val="000000"/>
          <w:sz w:val="24"/>
          <w:szCs w:val="24"/>
          <w:lang w:val="es-ES" w:eastAsia="es-CR"/>
        </w:rPr>
        <w:t>.</w:t>
      </w:r>
    </w:p>
    <w:p w14:paraId="6305E0F9" w14:textId="77777777" w:rsidR="00345660" w:rsidRDefault="00D71AC2" w:rsidP="00D71AC2">
      <w:pPr>
        <w:spacing w:after="0" w:line="540" w:lineRule="exact"/>
        <w:jc w:val="both"/>
        <w:rPr>
          <w:rFonts w:ascii="Times New Roman" w:eastAsia="Times New Roman" w:hAnsi="Times New Roman"/>
          <w:bCs/>
          <w:color w:val="000000" w:themeColor="text1"/>
          <w:sz w:val="24"/>
          <w:szCs w:val="24"/>
          <w:lang w:eastAsia="es-CR"/>
        </w:rPr>
      </w:pPr>
      <w:r w:rsidRPr="00D71AC2">
        <w:rPr>
          <w:rFonts w:ascii="Times New Roman" w:eastAsia="Times New Roman" w:hAnsi="Times New Roman"/>
          <w:bCs/>
          <w:color w:val="000000" w:themeColor="text1"/>
          <w:sz w:val="24"/>
          <w:szCs w:val="24"/>
          <w:lang w:eastAsia="es-CR"/>
        </w:rPr>
        <w:t>Los suscritos regidores, miembros de la Comisión Permanente de Asuntos Jurídicos, en atención</w:t>
      </w:r>
    </w:p>
    <w:p w14:paraId="73EA718C" w14:textId="1EAE9787" w:rsidR="00D71AC2" w:rsidRPr="00D71AC2" w:rsidRDefault="00D71AC2" w:rsidP="00D71AC2">
      <w:pPr>
        <w:spacing w:after="0" w:line="540" w:lineRule="exact"/>
        <w:jc w:val="both"/>
        <w:rPr>
          <w:rFonts w:ascii="Times New Roman" w:eastAsia="Times New Roman" w:hAnsi="Times New Roman"/>
          <w:bCs/>
          <w:color w:val="000000" w:themeColor="text1"/>
          <w:sz w:val="24"/>
          <w:szCs w:val="24"/>
          <w:lang w:eastAsia="es-CR"/>
        </w:rPr>
      </w:pPr>
      <w:r w:rsidRPr="00D71AC2">
        <w:rPr>
          <w:rFonts w:ascii="Times New Roman" w:eastAsia="Times New Roman" w:hAnsi="Times New Roman"/>
          <w:bCs/>
          <w:color w:val="000000" w:themeColor="text1"/>
          <w:sz w:val="24"/>
          <w:szCs w:val="24"/>
          <w:lang w:eastAsia="es-CR"/>
        </w:rPr>
        <w:lastRenderedPageBreak/>
        <w:t xml:space="preserve">al oficio número AL-CPEMUJ-0115-2025, remitido por la Sra. Noemy Montero Guerrero/ Jefa de Área, Comisiones Legislativas I, proceden a dictaminar lo siguiente: </w:t>
      </w:r>
    </w:p>
    <w:p w14:paraId="66631F6D" w14:textId="423B2919" w:rsidR="00D71AC2" w:rsidRPr="00D71AC2" w:rsidRDefault="00D71AC2" w:rsidP="00D71AC2">
      <w:pPr>
        <w:spacing w:after="0" w:line="540" w:lineRule="exact"/>
        <w:jc w:val="center"/>
        <w:rPr>
          <w:rFonts w:ascii="Times New Roman" w:eastAsia="Times New Roman" w:hAnsi="Times New Roman"/>
          <w:b/>
          <w:bCs/>
          <w:color w:val="000000" w:themeColor="text1"/>
          <w:sz w:val="24"/>
          <w:szCs w:val="24"/>
          <w:lang w:eastAsia="es-CR"/>
        </w:rPr>
      </w:pPr>
      <w:r w:rsidRPr="00D71AC2">
        <w:rPr>
          <w:rFonts w:ascii="Times New Roman" w:eastAsia="Times New Roman" w:hAnsi="Times New Roman"/>
          <w:b/>
          <w:bCs/>
          <w:color w:val="000000" w:themeColor="text1"/>
          <w:sz w:val="24"/>
          <w:szCs w:val="24"/>
          <w:lang w:eastAsia="es-CR"/>
        </w:rPr>
        <w:t>CONSIDERANDO:</w:t>
      </w:r>
    </w:p>
    <w:p w14:paraId="7F6781D3" w14:textId="0F3466FC" w:rsidR="00D71AC2" w:rsidRPr="00D71AC2" w:rsidRDefault="00D71AC2" w:rsidP="00D71AC2">
      <w:pPr>
        <w:spacing w:after="0" w:line="540" w:lineRule="exact"/>
        <w:jc w:val="both"/>
        <w:rPr>
          <w:rFonts w:ascii="Times New Roman" w:eastAsia="Times New Roman" w:hAnsi="Times New Roman"/>
          <w:bCs/>
          <w:color w:val="000000" w:themeColor="text1"/>
          <w:sz w:val="24"/>
          <w:szCs w:val="24"/>
          <w:lang w:eastAsia="es-CR"/>
        </w:rPr>
      </w:pPr>
      <w:r w:rsidRPr="00D71AC2">
        <w:rPr>
          <w:rFonts w:ascii="Times New Roman" w:eastAsia="Times New Roman" w:hAnsi="Times New Roman"/>
          <w:b/>
          <w:bCs/>
          <w:color w:val="000000" w:themeColor="text1"/>
          <w:sz w:val="24"/>
          <w:szCs w:val="24"/>
          <w:lang w:eastAsia="es-CR"/>
        </w:rPr>
        <w:t xml:space="preserve">PRIMERO: </w:t>
      </w:r>
      <w:r w:rsidRPr="00D71AC2">
        <w:rPr>
          <w:rFonts w:ascii="Times New Roman" w:eastAsia="Times New Roman" w:hAnsi="Times New Roman"/>
          <w:bCs/>
          <w:color w:val="000000" w:themeColor="text1"/>
          <w:sz w:val="24"/>
          <w:szCs w:val="24"/>
          <w:lang w:eastAsia="es-CR"/>
        </w:rPr>
        <w:t>Que la Sra. Noemy Montero Guerrero/ Jefa de Área, Comisiones Legislativas I, remite el oficio número AL-CPEMUJ-0115-2025, dirigido al Concejo Municipal de Siquirres.</w:t>
      </w:r>
    </w:p>
    <w:p w14:paraId="40EC879E" w14:textId="77777777" w:rsidR="00D71AC2" w:rsidRPr="00D71AC2" w:rsidRDefault="00D71AC2" w:rsidP="00D71AC2">
      <w:pPr>
        <w:spacing w:after="0" w:line="540" w:lineRule="exact"/>
        <w:jc w:val="both"/>
        <w:rPr>
          <w:rFonts w:ascii="Times New Roman" w:eastAsia="Times New Roman" w:hAnsi="Times New Roman"/>
          <w:b/>
          <w:bCs/>
          <w:color w:val="000000" w:themeColor="text1"/>
          <w:sz w:val="24"/>
          <w:szCs w:val="24"/>
          <w:lang w:eastAsia="es-CR"/>
        </w:rPr>
      </w:pPr>
      <w:r w:rsidRPr="00D71AC2">
        <w:rPr>
          <w:rFonts w:ascii="Times New Roman" w:eastAsia="Times New Roman" w:hAnsi="Times New Roman"/>
          <w:b/>
          <w:bCs/>
          <w:color w:val="000000" w:themeColor="text1"/>
          <w:sz w:val="24"/>
          <w:szCs w:val="24"/>
          <w:lang w:eastAsia="es-CR"/>
        </w:rPr>
        <w:t>SEGUNDO: Que dicho oficio tiene como objeto consultar el criterio de esta institución sobre el proyecto de ley “LEY “EDUCAR PARA LA IGUALDAD Y EQUIDAD”: FORTALECIMIENTO DE PREVENCIÓN DE TODAS LAS FORMAS DE VIOLENCIA CONTRA LAS MUJERES POR RAZÓN DE GÉNERO”, expediente N.° 24.326.</w:t>
      </w:r>
    </w:p>
    <w:p w14:paraId="4D1B9DED" w14:textId="77777777" w:rsidR="00D71AC2" w:rsidRPr="00D71AC2" w:rsidRDefault="00D71AC2" w:rsidP="00D71AC2">
      <w:pPr>
        <w:spacing w:after="0" w:line="540" w:lineRule="exact"/>
        <w:jc w:val="both"/>
        <w:rPr>
          <w:rFonts w:ascii="Times New Roman" w:eastAsia="Times New Roman" w:hAnsi="Times New Roman"/>
          <w:bCs/>
          <w:color w:val="000000" w:themeColor="text1"/>
          <w:sz w:val="24"/>
          <w:szCs w:val="24"/>
          <w:lang w:eastAsia="es-CR"/>
        </w:rPr>
      </w:pPr>
      <w:r w:rsidRPr="00D71AC2">
        <w:rPr>
          <w:rFonts w:ascii="Times New Roman" w:eastAsia="Times New Roman" w:hAnsi="Times New Roman"/>
          <w:b/>
          <w:bCs/>
          <w:color w:val="000000" w:themeColor="text1"/>
          <w:sz w:val="24"/>
          <w:szCs w:val="24"/>
          <w:lang w:eastAsia="es-CR"/>
        </w:rPr>
        <w:t xml:space="preserve">TERCERO: </w:t>
      </w:r>
      <w:r w:rsidRPr="00D71AC2">
        <w:rPr>
          <w:rFonts w:ascii="Times New Roman" w:eastAsia="Times New Roman" w:hAnsi="Times New Roman"/>
          <w:bCs/>
          <w:color w:val="000000" w:themeColor="text1"/>
          <w:sz w:val="24"/>
          <w:szCs w:val="24"/>
          <w:lang w:eastAsia="es-CR"/>
        </w:rPr>
        <w:t>Que dicho proyecto de ley tiene como objetivo prevenir todas las formas de violencia contra las mujeres por razón de género, fortaleciendo la educación en igualdad desde edades tempranas. La propuesta establece la incorporación gradual de contenidos sobre equidad, prevención de la violencia y mecanismos de denuncia en todos los niveles del sistema educativo, así como programas de capacitación docente y la celebración de una jornada nacional de concientización cada 25 de noviembre, en el marco del Día Internacional para la Eliminación de la Violencia contra la Mujer.</w:t>
      </w:r>
    </w:p>
    <w:p w14:paraId="37866BA8" w14:textId="77777777" w:rsidR="00D71AC2" w:rsidRPr="00D71AC2" w:rsidRDefault="00D71AC2" w:rsidP="00D71AC2">
      <w:pPr>
        <w:spacing w:after="0" w:line="540" w:lineRule="exact"/>
        <w:jc w:val="both"/>
        <w:rPr>
          <w:rFonts w:ascii="Times New Roman" w:eastAsia="Times New Roman" w:hAnsi="Times New Roman"/>
          <w:bCs/>
          <w:color w:val="000000" w:themeColor="text1"/>
          <w:sz w:val="24"/>
          <w:szCs w:val="24"/>
          <w:lang w:eastAsia="es-CR"/>
        </w:rPr>
      </w:pPr>
      <w:r w:rsidRPr="00D71AC2">
        <w:rPr>
          <w:rFonts w:ascii="Times New Roman" w:eastAsia="Times New Roman" w:hAnsi="Times New Roman"/>
          <w:bCs/>
          <w:color w:val="000000" w:themeColor="text1"/>
          <w:sz w:val="24"/>
          <w:szCs w:val="24"/>
          <w:lang w:eastAsia="es-CR"/>
        </w:rPr>
        <w:t>Además, la ley asigna responsabilidades al INAMU, al MEP y a la Defensoría de los Habitantes para garantizar la difusión de los mecanismos de denuncia y protección de víctimas y testigos. También se incorpora una reforma a la Ley N.º 8688 para fortalecer la prevención focalizada en regiones con alta incidencia de violencia. En conjunto, esta iniciativa busca transformar la cultura desde la educación y reforzar la capacidad institucional de respuesta frente a la violencia de género.</w:t>
      </w:r>
    </w:p>
    <w:p w14:paraId="48BE9E6C" w14:textId="33F31864" w:rsidR="00D71AC2" w:rsidRPr="00D71AC2" w:rsidRDefault="00D71AC2" w:rsidP="00D71AC2">
      <w:pPr>
        <w:spacing w:after="0" w:line="540" w:lineRule="exact"/>
        <w:jc w:val="center"/>
        <w:rPr>
          <w:rFonts w:ascii="Times New Roman" w:eastAsia="Times New Roman" w:hAnsi="Times New Roman"/>
          <w:b/>
          <w:bCs/>
          <w:color w:val="000000" w:themeColor="text1"/>
          <w:sz w:val="24"/>
          <w:szCs w:val="24"/>
          <w:lang w:eastAsia="es-CR"/>
        </w:rPr>
      </w:pPr>
      <w:r w:rsidRPr="00D71AC2">
        <w:rPr>
          <w:rFonts w:ascii="Times New Roman" w:eastAsia="Times New Roman" w:hAnsi="Times New Roman"/>
          <w:b/>
          <w:bCs/>
          <w:color w:val="000000" w:themeColor="text1"/>
          <w:sz w:val="24"/>
          <w:szCs w:val="24"/>
          <w:lang w:eastAsia="es-CR"/>
        </w:rPr>
        <w:t>POR TANTO:</w:t>
      </w:r>
    </w:p>
    <w:p w14:paraId="53D07B10" w14:textId="01FAC979" w:rsidR="00D71AC2" w:rsidRPr="00D71AC2" w:rsidRDefault="00D71AC2" w:rsidP="00D71AC2">
      <w:pPr>
        <w:spacing w:after="0" w:line="540" w:lineRule="exact"/>
        <w:jc w:val="both"/>
        <w:rPr>
          <w:rFonts w:ascii="Times New Roman" w:eastAsia="Times New Roman" w:hAnsi="Times New Roman"/>
          <w:b/>
          <w:bCs/>
          <w:color w:val="000000" w:themeColor="text1"/>
          <w:sz w:val="24"/>
          <w:szCs w:val="24"/>
          <w:lang w:eastAsia="es-CR"/>
        </w:rPr>
      </w:pPr>
      <w:r w:rsidRPr="00D71AC2">
        <w:rPr>
          <w:rFonts w:ascii="Times New Roman" w:eastAsia="Times New Roman" w:hAnsi="Times New Roman"/>
          <w:b/>
          <w:bCs/>
          <w:color w:val="000000" w:themeColor="text1"/>
          <w:sz w:val="24"/>
          <w:szCs w:val="24"/>
          <w:lang w:eastAsia="es-CR"/>
        </w:rPr>
        <w:t xml:space="preserve">La Comisión de Asuntos Jurídicos, </w:t>
      </w:r>
      <w:r w:rsidRPr="00D71AC2">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w:t>
      </w:r>
      <w:r>
        <w:rPr>
          <w:rFonts w:ascii="Times New Roman" w:eastAsia="Times New Roman" w:hAnsi="Times New Roman"/>
          <w:bCs/>
          <w:color w:val="000000" w:themeColor="text1"/>
          <w:sz w:val="24"/>
          <w:szCs w:val="24"/>
          <w:lang w:eastAsia="es-CR"/>
        </w:rPr>
        <w:t xml:space="preserve">CPEMUJ-0115-2025, remitido por </w:t>
      </w:r>
      <w:r w:rsidRPr="00D71AC2">
        <w:rPr>
          <w:rFonts w:ascii="Times New Roman" w:eastAsia="Times New Roman" w:hAnsi="Times New Roman"/>
          <w:bCs/>
          <w:color w:val="000000" w:themeColor="text1"/>
          <w:sz w:val="24"/>
          <w:szCs w:val="24"/>
          <w:lang w:eastAsia="es-CR"/>
        </w:rPr>
        <w:t>la Sra. Noemy Montero Guerrero/ Jefa de Área, Comisiones Legislativas I, recomienda emitir un pronunciamiento favorable sobre el expediente N.° 24.326, denominado “LEY “EDUCAR PARA LA IGUALDAD Y EQUIDAD”: FORTALECIMIENTO DE PREVENCIÓN DE TODAS LAS FORMAS DE VIOLENCIA CONTRA LAS MUJERES POR RAZÓN DE GÉNERO”.</w:t>
      </w:r>
    </w:p>
    <w:p w14:paraId="4C7DFD54" w14:textId="46A70748" w:rsidR="00345660" w:rsidRDefault="00D71AC2" w:rsidP="00D71AC2">
      <w:pPr>
        <w:spacing w:after="0" w:line="540" w:lineRule="exact"/>
        <w:jc w:val="both"/>
        <w:rPr>
          <w:rFonts w:ascii="Times New Roman" w:eastAsia="Times New Roman" w:hAnsi="Times New Roman"/>
          <w:b/>
          <w:bCs/>
          <w:color w:val="000000" w:themeColor="text1"/>
          <w:sz w:val="24"/>
          <w:szCs w:val="24"/>
          <w:lang w:eastAsia="es-CR"/>
        </w:rPr>
      </w:pPr>
      <w:r w:rsidRPr="00BE3D1B">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w:t>
      </w:r>
    </w:p>
    <w:p w14:paraId="0DF66156" w14:textId="4A8E0808" w:rsidR="0089504F" w:rsidRPr="00BE3D1B" w:rsidRDefault="00D71AC2" w:rsidP="00D71AC2">
      <w:pPr>
        <w:spacing w:after="0" w:line="540" w:lineRule="exact"/>
        <w:jc w:val="both"/>
        <w:rPr>
          <w:rFonts w:ascii="Times New Roman" w:eastAsia="Times New Roman" w:hAnsi="Times New Roman"/>
          <w:b/>
          <w:bCs/>
          <w:color w:val="000000" w:themeColor="text1"/>
          <w:sz w:val="24"/>
          <w:szCs w:val="24"/>
          <w:lang w:eastAsia="es-CR"/>
        </w:rPr>
      </w:pPr>
      <w:r w:rsidRPr="00BE3D1B">
        <w:rPr>
          <w:rFonts w:ascii="Times New Roman" w:eastAsia="Times New Roman" w:hAnsi="Times New Roman"/>
          <w:b/>
          <w:bCs/>
          <w:color w:val="000000" w:themeColor="text1"/>
          <w:sz w:val="24"/>
          <w:szCs w:val="24"/>
          <w:lang w:eastAsia="es-CR"/>
        </w:rPr>
        <w:lastRenderedPageBreak/>
        <w:t xml:space="preserve">HORAS CON TREINTA Y CINCO MINUTOS DEL 29 DE ABRIL DEL AÑO DOS MIL VEINTICINCO.  </w:t>
      </w:r>
    </w:p>
    <w:p w14:paraId="4935BACC" w14:textId="10CF3225" w:rsidR="0009016F" w:rsidRDefault="00C83360" w:rsidP="00D71AC2">
      <w:pPr>
        <w:spacing w:after="0" w:line="540" w:lineRule="exact"/>
        <w:jc w:val="both"/>
        <w:rPr>
          <w:rFonts w:ascii="Times New Roman" w:eastAsia="Times New Roman" w:hAnsi="Times New Roman"/>
          <w:b/>
          <w:bCs/>
          <w:color w:val="000000" w:themeColor="text1"/>
          <w:sz w:val="20"/>
          <w:szCs w:val="20"/>
          <w:lang w:eastAsia="es-CR"/>
        </w:rPr>
      </w:pPr>
      <w:r w:rsidRPr="00D70B0C">
        <w:rPr>
          <w:rFonts w:ascii="Times New Roman" w:hAnsi="Times New Roman"/>
          <w:sz w:val="24"/>
          <w:szCs w:val="24"/>
          <w:lang w:val="es-ES" w:eastAsia="es-CR"/>
        </w:rPr>
        <w:drawing>
          <wp:anchor distT="0" distB="0" distL="114300" distR="114300" simplePos="0" relativeHeight="251763712" behindDoc="0" locked="0" layoutInCell="1" allowOverlap="1" wp14:anchorId="4E9148EE" wp14:editId="1D1A26D6">
            <wp:simplePos x="0" y="0"/>
            <wp:positionH relativeFrom="margin">
              <wp:align>right</wp:align>
            </wp:positionH>
            <wp:positionV relativeFrom="paragraph">
              <wp:posOffset>2469</wp:posOffset>
            </wp:positionV>
            <wp:extent cx="5934075" cy="2144889"/>
            <wp:effectExtent l="0" t="0" r="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075" cy="2144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7D685" w14:textId="7616EB08" w:rsidR="00BE3D1B" w:rsidRDefault="00BE3D1B" w:rsidP="00D71AC2">
      <w:pPr>
        <w:spacing w:after="0" w:line="540" w:lineRule="exact"/>
        <w:jc w:val="both"/>
        <w:rPr>
          <w:rFonts w:ascii="Times New Roman" w:eastAsia="Times New Roman" w:hAnsi="Times New Roman"/>
          <w:b/>
          <w:bCs/>
          <w:color w:val="000000" w:themeColor="text1"/>
          <w:sz w:val="20"/>
          <w:szCs w:val="20"/>
          <w:lang w:eastAsia="es-CR"/>
        </w:rPr>
      </w:pPr>
    </w:p>
    <w:p w14:paraId="134EF547" w14:textId="1313EF48" w:rsidR="00BE3D1B" w:rsidRDefault="00BE3D1B" w:rsidP="00D71AC2">
      <w:pPr>
        <w:spacing w:after="0" w:line="540" w:lineRule="exact"/>
        <w:jc w:val="both"/>
        <w:rPr>
          <w:rFonts w:ascii="Times New Roman" w:eastAsia="Times New Roman" w:hAnsi="Times New Roman"/>
          <w:b/>
          <w:bCs/>
          <w:color w:val="000000" w:themeColor="text1"/>
          <w:sz w:val="20"/>
          <w:szCs w:val="20"/>
          <w:lang w:eastAsia="es-CR"/>
        </w:rPr>
      </w:pPr>
    </w:p>
    <w:p w14:paraId="7ECF562C" w14:textId="6034C63A" w:rsidR="00BE3D1B" w:rsidRDefault="00BE3D1B" w:rsidP="00D71AC2">
      <w:pPr>
        <w:spacing w:after="0" w:line="540" w:lineRule="exact"/>
        <w:jc w:val="both"/>
        <w:rPr>
          <w:rFonts w:ascii="Times New Roman" w:eastAsia="Times New Roman" w:hAnsi="Times New Roman"/>
          <w:b/>
          <w:bCs/>
          <w:color w:val="000000" w:themeColor="text1"/>
          <w:sz w:val="20"/>
          <w:szCs w:val="20"/>
          <w:lang w:eastAsia="es-CR"/>
        </w:rPr>
      </w:pPr>
    </w:p>
    <w:p w14:paraId="319355C6" w14:textId="7795E0B6" w:rsidR="0009016F" w:rsidRDefault="0009016F" w:rsidP="00D71AC2">
      <w:pPr>
        <w:spacing w:after="0" w:line="540" w:lineRule="exact"/>
        <w:jc w:val="both"/>
        <w:rPr>
          <w:rFonts w:ascii="Times New Roman" w:eastAsia="Times New Roman" w:hAnsi="Times New Roman"/>
          <w:b/>
          <w:bCs/>
          <w:color w:val="000000" w:themeColor="text1"/>
          <w:sz w:val="20"/>
          <w:szCs w:val="20"/>
          <w:lang w:eastAsia="es-CR"/>
        </w:rPr>
      </w:pPr>
    </w:p>
    <w:p w14:paraId="4BDAA545" w14:textId="1DED1980" w:rsidR="00BE3D1B" w:rsidRDefault="00BE3D1B" w:rsidP="00D71AC2">
      <w:pPr>
        <w:spacing w:after="0" w:line="540" w:lineRule="exact"/>
        <w:jc w:val="both"/>
        <w:rPr>
          <w:rFonts w:ascii="Times New Roman" w:eastAsia="Times New Roman" w:hAnsi="Times New Roman"/>
          <w:b/>
          <w:bCs/>
          <w:color w:val="000000" w:themeColor="text1"/>
          <w:sz w:val="20"/>
          <w:szCs w:val="20"/>
          <w:lang w:eastAsia="es-CR"/>
        </w:rPr>
      </w:pPr>
    </w:p>
    <w:p w14:paraId="7AC429B1" w14:textId="333F97FB"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N°1544</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1C192E09" w14:textId="241459CC" w:rsidR="0009016F" w:rsidRPr="001E6301" w:rsidRDefault="0009016F" w:rsidP="0009016F">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BE3D1B">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101</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Pr="00D71AC2">
        <w:rPr>
          <w:rFonts w:ascii="Times New Roman" w:eastAsia="Times New Roman" w:hAnsi="Times New Roman"/>
          <w:bCs/>
          <w:color w:val="000000" w:themeColor="text1"/>
          <w:sz w:val="24"/>
          <w:szCs w:val="24"/>
          <w:lang w:eastAsia="es-CR"/>
        </w:rPr>
        <w:t>AL-</w:t>
      </w:r>
      <w:r>
        <w:rPr>
          <w:rFonts w:ascii="Times New Roman" w:eastAsia="Times New Roman" w:hAnsi="Times New Roman"/>
          <w:bCs/>
          <w:color w:val="000000" w:themeColor="text1"/>
          <w:sz w:val="24"/>
          <w:szCs w:val="24"/>
          <w:lang w:eastAsia="es-CR"/>
        </w:rPr>
        <w:t xml:space="preserve">CPEMUJ-0115-2025, remitido por la </w:t>
      </w:r>
      <w:r w:rsidRPr="00F20B4F">
        <w:rPr>
          <w:rFonts w:ascii="Times New Roman" w:eastAsia="Times New Roman" w:hAnsi="Times New Roman"/>
          <w:bCs/>
          <w:color w:val="000000" w:themeColor="text1"/>
          <w:sz w:val="24"/>
          <w:szCs w:val="24"/>
          <w:lang w:eastAsia="es-CR"/>
        </w:rPr>
        <w:t xml:space="preserve">Sra. </w:t>
      </w:r>
      <w:r w:rsidRPr="004B7FD4">
        <w:rPr>
          <w:rFonts w:ascii="Times New Roman" w:eastAsia="Times New Roman" w:hAnsi="Times New Roman"/>
          <w:bCs/>
          <w:color w:val="000000" w:themeColor="text1"/>
          <w:sz w:val="24"/>
          <w:szCs w:val="24"/>
          <w:lang w:eastAsia="es-CR"/>
        </w:rPr>
        <w:t>Noemy Montero Guerrero/ Jefa de Área, Comisiones Legislativas I</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Pr="00D71AC2">
        <w:rPr>
          <w:rFonts w:ascii="Times New Roman" w:eastAsia="Times New Roman" w:hAnsi="Times New Roman"/>
          <w:bCs/>
          <w:color w:val="000000" w:themeColor="text1"/>
          <w:sz w:val="24"/>
          <w:szCs w:val="24"/>
          <w:lang w:eastAsia="es-CR"/>
        </w:rPr>
        <w:t>pronunciamiento favorable sobre el expediente N.° 24.326, denominado “LEY “EDUCAR PARA LA IGUALDAD Y EQUIDAD”: FORTALECIMIENTO DE PREVENCIÓN DE TODAS LAS FORMAS DE VIOLENCIA CONTRA LAS MUJERES POR RAZÓN DE GÉNERO”.</w:t>
      </w:r>
      <w:r>
        <w:rPr>
          <w:rFonts w:ascii="Times New Roman" w:eastAsia="Times New Roman" w:hAnsi="Times New Roman"/>
          <w:b/>
          <w:bCs/>
          <w:color w:val="000000" w:themeColor="text1"/>
          <w:sz w:val="24"/>
          <w:szCs w:val="24"/>
          <w:lang w:eastAsia="es-CR"/>
        </w:rPr>
        <w:t xml:space="preserve"> -------------</w:t>
      </w:r>
      <w:r>
        <w:rPr>
          <w:rFonts w:ascii="Times New Roman" w:eastAsia="Times New Roman" w:hAnsi="Times New Roman"/>
          <w:bCs/>
          <w:color w:val="000000" w:themeColor="text1"/>
          <w:sz w:val="24"/>
          <w:szCs w:val="24"/>
          <w:lang w:eastAsia="es-CR"/>
        </w:rPr>
        <w:t>---------------------------------</w:t>
      </w:r>
    </w:p>
    <w:p w14:paraId="29B63FF7" w14:textId="481B06EF" w:rsidR="0009016F" w:rsidRDefault="0009016F"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278CD187" w14:textId="22A35C68" w:rsidR="00760852" w:rsidRPr="00B838DF" w:rsidRDefault="0089504F" w:rsidP="00760852">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21.-</w:t>
      </w:r>
      <w:r w:rsidR="00760852" w:rsidRPr="00B838DF">
        <w:rPr>
          <w:rFonts w:ascii="Times New Roman" w:hAnsi="Times New Roman"/>
          <w:sz w:val="24"/>
          <w:szCs w:val="24"/>
        </w:rPr>
        <w:t>Se conoce dictamen</w:t>
      </w:r>
      <w:r w:rsidR="00760852" w:rsidRPr="00B838DF">
        <w:rPr>
          <w:rFonts w:ascii="Times New Roman" w:hAnsi="Times New Roman"/>
          <w:b/>
          <w:bCs/>
          <w:sz w:val="24"/>
          <w:szCs w:val="24"/>
        </w:rPr>
        <w:t xml:space="preserve"> </w:t>
      </w:r>
      <w:r w:rsidR="00760852">
        <w:rPr>
          <w:rFonts w:ascii="Times New Roman" w:hAnsi="Times New Roman"/>
          <w:sz w:val="24"/>
          <w:szCs w:val="24"/>
        </w:rPr>
        <w:t>N°102-2025-CAJ de la Comisión P</w:t>
      </w:r>
      <w:r w:rsidR="00760852" w:rsidRPr="00B838DF">
        <w:rPr>
          <w:rFonts w:ascii="Times New Roman" w:hAnsi="Times New Roman"/>
          <w:sz w:val="24"/>
          <w:szCs w:val="24"/>
        </w:rPr>
        <w:t>ermanente de Asuntos Jurídic</w:t>
      </w:r>
      <w:r w:rsidR="00760852">
        <w:rPr>
          <w:rFonts w:ascii="Times New Roman" w:hAnsi="Times New Roman"/>
          <w:sz w:val="24"/>
          <w:szCs w:val="24"/>
        </w:rPr>
        <w:t xml:space="preserve">os en atención al oficio </w:t>
      </w:r>
      <w:r w:rsidR="00760852" w:rsidRPr="0077119F">
        <w:rPr>
          <w:rFonts w:ascii="Times New Roman" w:hAnsi="Times New Roman"/>
          <w:sz w:val="24"/>
          <w:szCs w:val="24"/>
        </w:rPr>
        <w:t xml:space="preserve">número </w:t>
      </w:r>
      <w:r w:rsidR="00EF071A" w:rsidRPr="0077119F">
        <w:rPr>
          <w:rFonts w:ascii="Times New Roman" w:hAnsi="Times New Roman"/>
          <w:bCs/>
          <w:sz w:val="24"/>
          <w:szCs w:val="24"/>
          <w:lang w:val="es-ES"/>
        </w:rPr>
        <w:t>AL-CPETUR-0672-2025</w:t>
      </w:r>
      <w:r w:rsidR="00760852" w:rsidRPr="004B7FD4">
        <w:rPr>
          <w:rFonts w:ascii="Times New Roman" w:hAnsi="Times New Roman"/>
          <w:sz w:val="24"/>
          <w:szCs w:val="24"/>
        </w:rPr>
        <w:t xml:space="preserve">, suscrito por la </w:t>
      </w:r>
      <w:r w:rsidR="00760852" w:rsidRPr="004B7FD4">
        <w:rPr>
          <w:rFonts w:ascii="Times New Roman" w:hAnsi="Times New Roman"/>
          <w:bCs/>
          <w:sz w:val="24"/>
          <w:szCs w:val="24"/>
          <w:lang w:val="es-ES"/>
        </w:rPr>
        <w:t xml:space="preserve">Sra. </w:t>
      </w:r>
      <w:r w:rsidR="00326BE6" w:rsidRPr="00326BE6">
        <w:rPr>
          <w:rFonts w:ascii="Times New Roman" w:hAnsi="Times New Roman"/>
          <w:bCs/>
          <w:sz w:val="24"/>
          <w:szCs w:val="24"/>
          <w:lang w:val="es-ES"/>
        </w:rPr>
        <w:t>Nancy</w:t>
      </w:r>
      <w:r w:rsidR="0077119F">
        <w:rPr>
          <w:rFonts w:ascii="Times New Roman" w:hAnsi="Times New Roman"/>
          <w:bCs/>
          <w:sz w:val="24"/>
          <w:szCs w:val="24"/>
          <w:lang w:val="es-ES"/>
        </w:rPr>
        <w:t xml:space="preserve"> Patricia Vílchez Obando, Área d</w:t>
      </w:r>
      <w:r w:rsidR="00326BE6" w:rsidRPr="00326BE6">
        <w:rPr>
          <w:rFonts w:ascii="Times New Roman" w:hAnsi="Times New Roman"/>
          <w:bCs/>
          <w:sz w:val="24"/>
          <w:szCs w:val="24"/>
          <w:lang w:val="es-ES"/>
        </w:rPr>
        <w:t>e Comisiones</w:t>
      </w:r>
      <w:r w:rsidR="00326BE6">
        <w:rPr>
          <w:rFonts w:ascii="Times New Roman" w:hAnsi="Times New Roman"/>
          <w:bCs/>
          <w:sz w:val="24"/>
          <w:szCs w:val="24"/>
          <w:lang w:val="es-ES"/>
        </w:rPr>
        <w:t xml:space="preserve"> Legislativas V</w:t>
      </w:r>
      <w:r w:rsidR="00760852" w:rsidRPr="00326BE6">
        <w:rPr>
          <w:rFonts w:ascii="Times New Roman" w:hAnsi="Times New Roman"/>
          <w:bCs/>
          <w:sz w:val="24"/>
          <w:szCs w:val="24"/>
          <w:lang w:val="es-ES"/>
        </w:rPr>
        <w:t>,</w:t>
      </w:r>
      <w:r w:rsidR="00760852" w:rsidRPr="00A802DA">
        <w:rPr>
          <w:rFonts w:ascii="Times New Roman" w:hAnsi="Times New Roman"/>
          <w:sz w:val="24"/>
          <w:szCs w:val="24"/>
        </w:rPr>
        <w:t xml:space="preserve"> </w:t>
      </w:r>
      <w:r w:rsidR="00760852" w:rsidRPr="00B838DF">
        <w:rPr>
          <w:rFonts w:ascii="Times New Roman" w:hAnsi="Times New Roman"/>
          <w:sz w:val="24"/>
          <w:szCs w:val="24"/>
        </w:rPr>
        <w:t xml:space="preserve">que textualmente </w:t>
      </w:r>
      <w:r w:rsidR="0077119F" w:rsidRPr="00B838DF">
        <w:rPr>
          <w:rFonts w:ascii="Times New Roman" w:hAnsi="Times New Roman"/>
          <w:sz w:val="24"/>
          <w:szCs w:val="24"/>
        </w:rPr>
        <w:t>cita:</w:t>
      </w:r>
      <w:r w:rsidR="0077119F">
        <w:rPr>
          <w:rFonts w:ascii="Times New Roman" w:hAnsi="Times New Roman"/>
          <w:sz w:val="24"/>
          <w:szCs w:val="24"/>
        </w:rPr>
        <w:t xml:space="preserve"> ----------------------------------</w:t>
      </w:r>
      <w:r w:rsidR="00760852" w:rsidRPr="00B838DF">
        <w:rPr>
          <w:rFonts w:ascii="Times New Roman" w:hAnsi="Times New Roman"/>
          <w:sz w:val="24"/>
          <w:szCs w:val="24"/>
        </w:rPr>
        <w:t xml:space="preserve"> </w:t>
      </w:r>
    </w:p>
    <w:p w14:paraId="604EF19F" w14:textId="77777777" w:rsidR="00760852" w:rsidRPr="00B838DF" w:rsidRDefault="00760852" w:rsidP="00760852">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4F9848D6" w14:textId="77777777" w:rsidR="00760852" w:rsidRPr="00057D0D" w:rsidRDefault="00760852" w:rsidP="00760852">
      <w:pPr>
        <w:spacing w:after="0" w:line="540" w:lineRule="exact"/>
        <w:jc w:val="center"/>
        <w:rPr>
          <w:rFonts w:ascii="Times New Roman" w:hAnsi="Times New Roman"/>
          <w:sz w:val="24"/>
          <w:szCs w:val="24"/>
        </w:rPr>
      </w:pPr>
      <w:r w:rsidRPr="00B838DF">
        <w:rPr>
          <w:rFonts w:ascii="Times New Roman" w:hAnsi="Times New Roman"/>
          <w:sz w:val="24"/>
          <w:szCs w:val="24"/>
        </w:rPr>
        <w:t>Municipalidad de Siquirres</w:t>
      </w:r>
    </w:p>
    <w:p w14:paraId="202F1F0C" w14:textId="77777777" w:rsidR="00760852" w:rsidRPr="00B838DF" w:rsidRDefault="00760852" w:rsidP="00760852">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700224" behindDoc="0" locked="0" layoutInCell="1" allowOverlap="1" wp14:anchorId="24B67EA2" wp14:editId="0824D96F">
                <wp:simplePos x="0" y="0"/>
                <wp:positionH relativeFrom="column">
                  <wp:posOffset>231941</wp:posOffset>
                </wp:positionH>
                <wp:positionV relativeFrom="paragraph">
                  <wp:posOffset>6184</wp:posOffset>
                </wp:positionV>
                <wp:extent cx="5516217" cy="19878"/>
                <wp:effectExtent l="0" t="0" r="27940" b="37465"/>
                <wp:wrapNone/>
                <wp:docPr id="41" name="Conector recto 41"/>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1DCB37" id="Conector recto 4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EJ03AEAAKIDAAAOAAAAZHJzL2Uyb0RvYy54bWysU8uO2jAU3VfqP1jelyRomIGIMFJBdNMH&#10;Uh/7ix+JJb9kuwT+vtdOBk3bXdWN4/vw8T3HJ9vnq9HkIkJUzna0WdSUCMscV7bv6Pdvx3drSmIC&#10;y0E7Kzp6E5E+796+2Y6+FUs3OM1FIAhiYzv6jg4p+baqIhuEgbhwXlgsShcMJAxDX/EAI6IbXS3r&#10;+rEaXeA+OCZixOxhKtJdwZdSsPRFyigS0R3F2VJZQ1nPea12W2j7AH5QbB4D/mEKA8ripXeoAyQg&#10;P4P6C8ooFlx0Mi2YM5WTUjFROCCbpv6DzdcBvChcUJzo7zLF/wfLPl9OgSje0YeGEgsG32iPL8WS&#10;CyTkD8ECqjT62GLz3p7CHEV/CpnyVQZDpFb+BxqgiIC0yLVofLtrLK6JMEyuVs3jsnmihGGt2ayf&#10;1hm9mmAynA8xfRDOkLzpqFY2SwAtXD7GNLW+tOS0dUelNeah1ZaMHd2slitEBzST1JBwazzSi7an&#10;BHSPLmUpFMTotOL5dD4cQ3/e60AugE55OK6b94epaQAupuxmVdezYyKkT45P6aZ+ySOLGaYw+g0/&#10;z3yAOExnSmkmrm2+XxSzzhSz2JO8eXd2/FZUr3KERijos2mz017HuH/9a+1+AQ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fPBCd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68C3BACF" w14:textId="77777777" w:rsidR="00EF071A" w:rsidRDefault="00EF071A" w:rsidP="00760852">
      <w:pPr>
        <w:spacing w:after="0" w:line="540" w:lineRule="exact"/>
        <w:jc w:val="center"/>
        <w:rPr>
          <w:rFonts w:ascii="Times New Roman" w:hAnsi="Times New Roman"/>
          <w:b/>
          <w:bCs/>
          <w:sz w:val="24"/>
          <w:szCs w:val="24"/>
          <w:lang w:val="es-ES"/>
        </w:rPr>
      </w:pPr>
      <w:r w:rsidRPr="00EF071A">
        <w:rPr>
          <w:rFonts w:ascii="Times New Roman" w:hAnsi="Times New Roman"/>
          <w:b/>
          <w:bCs/>
          <w:sz w:val="24"/>
          <w:szCs w:val="24"/>
          <w:lang w:val="es-ES"/>
        </w:rPr>
        <w:t xml:space="preserve">ATENCIÓN AL OFICIO NÚMERO AL-CPETUR-0672-2025 REMITIDO POR LA SRA. NANCY PATRICIA VILCHEZ OBANDO, ÁREA DE COMISIONES LEGISLATIVAS V. </w:t>
      </w:r>
    </w:p>
    <w:p w14:paraId="4AC6D903" w14:textId="14049C3C" w:rsidR="00760852" w:rsidRPr="00721838" w:rsidRDefault="00760852" w:rsidP="00760852">
      <w:pPr>
        <w:spacing w:after="0" w:line="540" w:lineRule="exact"/>
        <w:jc w:val="center"/>
        <w:rPr>
          <w:rFonts w:ascii="Times New Roman" w:hAnsi="Times New Roman"/>
          <w:b/>
          <w:bCs/>
          <w:sz w:val="24"/>
          <w:szCs w:val="24"/>
          <w:lang w:val="es-ES"/>
        </w:rPr>
      </w:pPr>
      <w:r w:rsidRPr="00793958">
        <w:rPr>
          <w:rFonts w:ascii="Times New Roman" w:hAnsi="Times New Roman"/>
          <w:b/>
          <w:bCs/>
          <w:sz w:val="24"/>
          <w:szCs w:val="24"/>
        </w:rPr>
        <w:t>Dictamen No.</w:t>
      </w:r>
      <w:r>
        <w:rPr>
          <w:rFonts w:ascii="Times New Roman" w:hAnsi="Times New Roman"/>
          <w:b/>
          <w:bCs/>
          <w:sz w:val="24"/>
          <w:szCs w:val="24"/>
        </w:rPr>
        <w:t xml:space="preserve"> 102</w:t>
      </w:r>
      <w:r w:rsidRPr="00793958">
        <w:rPr>
          <w:rFonts w:ascii="Times New Roman" w:hAnsi="Times New Roman"/>
          <w:b/>
          <w:bCs/>
          <w:sz w:val="24"/>
          <w:szCs w:val="24"/>
        </w:rPr>
        <w:t>-2025-CAJ</w:t>
      </w:r>
    </w:p>
    <w:p w14:paraId="49803722" w14:textId="77777777" w:rsidR="00760852" w:rsidRPr="00793958" w:rsidRDefault="00760852" w:rsidP="00760852">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56CFF488" w14:textId="77777777" w:rsidR="00760852" w:rsidRPr="00793958" w:rsidRDefault="00760852" w:rsidP="00760852">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3F3AA9C6" w14:textId="36140785" w:rsidR="0089504F" w:rsidRDefault="00760852" w:rsidP="00760852">
      <w:pPr>
        <w:spacing w:after="0" w:line="540" w:lineRule="exact"/>
        <w:jc w:val="center"/>
        <w:rPr>
          <w:rFonts w:ascii="Times New Roman" w:eastAsia="Times New Roman" w:hAnsi="Times New Roman"/>
          <w:b/>
          <w:bCs/>
          <w:color w:val="000000" w:themeColor="text1"/>
          <w:sz w:val="24"/>
          <w:szCs w:val="24"/>
          <w:lang w:eastAsia="es-CR"/>
        </w:rPr>
      </w:pPr>
      <w:r w:rsidRPr="00793958">
        <w:rPr>
          <w:rFonts w:ascii="Times New Roman" w:hAnsi="Times New Roman"/>
          <w:b/>
          <w:color w:val="000000"/>
          <w:sz w:val="24"/>
          <w:szCs w:val="24"/>
          <w:lang w:val="es-ES" w:eastAsia="es-CR"/>
        </w:rPr>
        <w:lastRenderedPageBreak/>
        <w:t xml:space="preserve">Dictamen </w:t>
      </w:r>
      <w:r>
        <w:rPr>
          <w:rFonts w:ascii="Times New Roman" w:hAnsi="Times New Roman"/>
          <w:b/>
          <w:sz w:val="24"/>
          <w:szCs w:val="24"/>
          <w:lang w:val="es-ES" w:eastAsia="es-CR"/>
        </w:rPr>
        <w:t>102</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p>
    <w:p w14:paraId="54AA6EE0" w14:textId="77777777" w:rsidR="00326BE6" w:rsidRPr="003A7959" w:rsidRDefault="00326BE6" w:rsidP="00326BE6">
      <w:pPr>
        <w:spacing w:after="0" w:line="540" w:lineRule="exact"/>
        <w:jc w:val="both"/>
        <w:rPr>
          <w:rFonts w:ascii="Times New Roman" w:eastAsia="Times New Roman" w:hAnsi="Times New Roman"/>
          <w:color w:val="000000" w:themeColor="text1"/>
          <w:sz w:val="24"/>
          <w:szCs w:val="24"/>
          <w:lang w:eastAsia="es-CR"/>
        </w:rPr>
      </w:pPr>
      <w:r w:rsidRPr="003A7959">
        <w:rPr>
          <w:rFonts w:ascii="Times New Roman" w:eastAsia="Times New Roman" w:hAnsi="Times New Roman"/>
          <w:color w:val="000000" w:themeColor="text1"/>
          <w:sz w:val="24"/>
          <w:szCs w:val="24"/>
          <w:lang w:eastAsia="es-CR"/>
        </w:rPr>
        <w:t xml:space="preserve">Los suscritos regidores, miembros de la Comisión Permanente de Asuntos Jurídicos, en atención al oficio número AL-CPETUR-0672-2025, remitido por la Sra. Nancy Patricia Vílchez Obando/ Área de Comisiones Legislativas V, proceden a dictaminar lo siguiente: </w:t>
      </w:r>
    </w:p>
    <w:p w14:paraId="1D47B0DA" w14:textId="77777777" w:rsidR="003A7959" w:rsidRDefault="00326BE6" w:rsidP="003A7959">
      <w:pPr>
        <w:spacing w:after="0" w:line="540" w:lineRule="exact"/>
        <w:jc w:val="center"/>
        <w:rPr>
          <w:rFonts w:ascii="Times New Roman" w:eastAsia="Times New Roman" w:hAnsi="Times New Roman"/>
          <w:b/>
          <w:color w:val="000000" w:themeColor="text1"/>
          <w:sz w:val="24"/>
          <w:szCs w:val="24"/>
          <w:lang w:eastAsia="es-CR"/>
        </w:rPr>
      </w:pPr>
      <w:r w:rsidRPr="00326BE6">
        <w:rPr>
          <w:rFonts w:ascii="Times New Roman" w:eastAsia="Times New Roman" w:hAnsi="Times New Roman"/>
          <w:b/>
          <w:color w:val="000000" w:themeColor="text1"/>
          <w:sz w:val="24"/>
          <w:szCs w:val="24"/>
          <w:lang w:eastAsia="es-CR"/>
        </w:rPr>
        <w:t>CONSIDERANDO:</w:t>
      </w:r>
    </w:p>
    <w:p w14:paraId="71C93874" w14:textId="2CC5046E" w:rsidR="00326BE6" w:rsidRPr="003A7959" w:rsidRDefault="00326BE6" w:rsidP="00326BE6">
      <w:pPr>
        <w:spacing w:after="0" w:line="540" w:lineRule="exact"/>
        <w:jc w:val="both"/>
        <w:rPr>
          <w:rFonts w:ascii="Times New Roman" w:eastAsia="Times New Roman" w:hAnsi="Times New Roman"/>
          <w:b/>
          <w:color w:val="000000" w:themeColor="text1"/>
          <w:sz w:val="24"/>
          <w:szCs w:val="24"/>
          <w:lang w:eastAsia="es-CR"/>
        </w:rPr>
      </w:pPr>
      <w:r w:rsidRPr="00326BE6">
        <w:rPr>
          <w:rFonts w:ascii="Times New Roman" w:eastAsia="Times New Roman" w:hAnsi="Times New Roman"/>
          <w:b/>
          <w:color w:val="000000" w:themeColor="text1"/>
          <w:sz w:val="24"/>
          <w:szCs w:val="24"/>
          <w:lang w:eastAsia="es-CR"/>
        </w:rPr>
        <w:t xml:space="preserve">PRIMERO: </w:t>
      </w:r>
      <w:r w:rsidRPr="003A7959">
        <w:rPr>
          <w:rFonts w:ascii="Times New Roman" w:eastAsia="Times New Roman" w:hAnsi="Times New Roman"/>
          <w:color w:val="000000" w:themeColor="text1"/>
          <w:sz w:val="24"/>
          <w:szCs w:val="24"/>
          <w:lang w:eastAsia="es-CR"/>
        </w:rPr>
        <w:t>Que la Sra.  Nancy Patricia Vílchez Obando/ Área de Comisiones Legislativas V, remite el oficio número AL-CPETUR-0672-2025, dirigido al Concejo Municipal de Siquirres.</w:t>
      </w:r>
    </w:p>
    <w:p w14:paraId="4F87C163" w14:textId="77777777" w:rsidR="00326BE6" w:rsidRPr="00326BE6" w:rsidRDefault="00326BE6" w:rsidP="00326BE6">
      <w:pPr>
        <w:spacing w:after="0" w:line="540" w:lineRule="exact"/>
        <w:jc w:val="both"/>
        <w:rPr>
          <w:rFonts w:ascii="Times New Roman" w:eastAsia="Times New Roman" w:hAnsi="Times New Roman"/>
          <w:b/>
          <w:color w:val="000000" w:themeColor="text1"/>
          <w:sz w:val="24"/>
          <w:szCs w:val="24"/>
          <w:lang w:eastAsia="es-CR"/>
        </w:rPr>
      </w:pPr>
      <w:r w:rsidRPr="00326BE6">
        <w:rPr>
          <w:rFonts w:ascii="Times New Roman" w:eastAsia="Times New Roman" w:hAnsi="Times New Roman"/>
          <w:b/>
          <w:color w:val="000000" w:themeColor="text1"/>
          <w:sz w:val="24"/>
          <w:szCs w:val="24"/>
          <w:lang w:eastAsia="es-CR"/>
        </w:rPr>
        <w:t xml:space="preserve">SEGUNDO: </w:t>
      </w:r>
      <w:r w:rsidRPr="003A7959">
        <w:rPr>
          <w:rFonts w:ascii="Times New Roman" w:eastAsia="Times New Roman" w:hAnsi="Times New Roman"/>
          <w:color w:val="000000" w:themeColor="text1"/>
          <w:sz w:val="24"/>
          <w:szCs w:val="24"/>
          <w:lang w:eastAsia="es-CR"/>
        </w:rPr>
        <w:t>Que dicho oficio tiene como objeto consultar el criterio de esta institución sobre el proyecto de ley “LEY PARA GARANTIZAR LA SEGURIDAD JURÍDICA DEL SUMINISTRO DE AGUA DE CONDOMINIOS RESIDENCIALES Y TURÍSTICOS POR MEDIO DE LA REFORMA DEL INCISO D) DEL ARTÍCULO 10 Y ADICIÓN DE UN ARTÍCULO 10 BIS A LA LEY REGULADORA DE LA PROPIEDAD EN CONDOMINIO, N.º 7933, DEL 28 DE OCTUBRE DE 1999”, expediente N.° 24.885.</w:t>
      </w:r>
    </w:p>
    <w:p w14:paraId="2612C790" w14:textId="77777777" w:rsidR="00326BE6" w:rsidRPr="003A7959" w:rsidRDefault="00326BE6" w:rsidP="00326BE6">
      <w:pPr>
        <w:spacing w:after="0" w:line="540" w:lineRule="exact"/>
        <w:jc w:val="both"/>
        <w:rPr>
          <w:rFonts w:ascii="Times New Roman" w:eastAsia="Times New Roman" w:hAnsi="Times New Roman"/>
          <w:color w:val="000000" w:themeColor="text1"/>
          <w:sz w:val="24"/>
          <w:szCs w:val="24"/>
          <w:lang w:eastAsia="es-CR"/>
        </w:rPr>
      </w:pPr>
      <w:r w:rsidRPr="00326BE6">
        <w:rPr>
          <w:rFonts w:ascii="Times New Roman" w:eastAsia="Times New Roman" w:hAnsi="Times New Roman"/>
          <w:b/>
          <w:color w:val="000000" w:themeColor="text1"/>
          <w:sz w:val="24"/>
          <w:szCs w:val="24"/>
          <w:lang w:eastAsia="es-CR"/>
        </w:rPr>
        <w:t xml:space="preserve">TERCERO: </w:t>
      </w:r>
      <w:r w:rsidRPr="003A7959">
        <w:rPr>
          <w:rFonts w:ascii="Times New Roman" w:eastAsia="Times New Roman" w:hAnsi="Times New Roman"/>
          <w:color w:val="000000" w:themeColor="text1"/>
          <w:sz w:val="24"/>
          <w:szCs w:val="24"/>
          <w:lang w:eastAsia="es-CR"/>
        </w:rPr>
        <w:t>Que dicho proyecto de ley busca garantizar la seguridad jurídica en el suministro de agua para condominios residenciales y turísticos en Costa Rica, mediante la reforma del inciso d) del artículo 10 y la adición de un nuevo artículo 10 bis a la Ley N.º 7933, Ley Reguladora de la Propiedad en Condominio. La propuesta aclara que los condominios pueden recibir servicios básicos como agua, electricidad o gas, incluso si estos provienen de infraestructuras ubicadas fuera del área del condominio, siempre y cuando cuenten con las concesiones y permisos legales correspondientes.</w:t>
      </w:r>
    </w:p>
    <w:p w14:paraId="397E9590" w14:textId="77777777" w:rsidR="00326BE6" w:rsidRPr="003A7959" w:rsidRDefault="00326BE6" w:rsidP="00326BE6">
      <w:pPr>
        <w:spacing w:after="0" w:line="540" w:lineRule="exact"/>
        <w:jc w:val="both"/>
        <w:rPr>
          <w:rFonts w:ascii="Times New Roman" w:eastAsia="Times New Roman" w:hAnsi="Times New Roman"/>
          <w:color w:val="000000" w:themeColor="text1"/>
          <w:sz w:val="24"/>
          <w:szCs w:val="24"/>
          <w:lang w:eastAsia="es-CR"/>
        </w:rPr>
      </w:pPr>
      <w:r w:rsidRPr="003A7959">
        <w:rPr>
          <w:rFonts w:ascii="Times New Roman" w:eastAsia="Times New Roman" w:hAnsi="Times New Roman"/>
          <w:color w:val="000000" w:themeColor="text1"/>
          <w:sz w:val="24"/>
          <w:szCs w:val="24"/>
          <w:lang w:eastAsia="es-CR"/>
        </w:rPr>
        <w:t>Esta iniciativa responde a interpretaciones recientes que han limitado el uso de pozos externos para abastecer de agua potable a los condominios, afectando su operación y derechos constitucionales. Por tanto, el proyecto pretende restablecer la posibilidad del autoabastecimiento de agua desde pozos externos, reforzando el derecho al acceso al agua como bien esencial y asegurando la continuidad de proyectos turísticos y residenciales autorizados previamente. Con ello se evita un retroceso en materia ambiental y se respeta el principio de no regresión.</w:t>
      </w:r>
    </w:p>
    <w:p w14:paraId="53783D6E" w14:textId="0B62300D" w:rsidR="00326BE6" w:rsidRPr="00326BE6" w:rsidRDefault="00326BE6" w:rsidP="003A7959">
      <w:pPr>
        <w:spacing w:after="0" w:line="540" w:lineRule="exact"/>
        <w:jc w:val="center"/>
        <w:rPr>
          <w:rFonts w:ascii="Times New Roman" w:eastAsia="Times New Roman" w:hAnsi="Times New Roman"/>
          <w:b/>
          <w:color w:val="000000" w:themeColor="text1"/>
          <w:sz w:val="24"/>
          <w:szCs w:val="24"/>
          <w:lang w:eastAsia="es-CR"/>
        </w:rPr>
      </w:pPr>
      <w:r w:rsidRPr="00326BE6">
        <w:rPr>
          <w:rFonts w:ascii="Times New Roman" w:eastAsia="Times New Roman" w:hAnsi="Times New Roman"/>
          <w:b/>
          <w:color w:val="000000" w:themeColor="text1"/>
          <w:sz w:val="24"/>
          <w:szCs w:val="24"/>
          <w:lang w:eastAsia="es-CR"/>
        </w:rPr>
        <w:t>POR TANTO:</w:t>
      </w:r>
    </w:p>
    <w:p w14:paraId="46D9810C" w14:textId="1268A53C" w:rsidR="00326BE6" w:rsidRPr="00326BE6" w:rsidRDefault="00326BE6" w:rsidP="00326BE6">
      <w:pPr>
        <w:spacing w:after="0" w:line="540" w:lineRule="exact"/>
        <w:jc w:val="both"/>
        <w:rPr>
          <w:rFonts w:ascii="Times New Roman" w:eastAsia="Times New Roman" w:hAnsi="Times New Roman"/>
          <w:b/>
          <w:color w:val="000000" w:themeColor="text1"/>
          <w:sz w:val="24"/>
          <w:szCs w:val="24"/>
          <w:lang w:eastAsia="es-CR"/>
        </w:rPr>
      </w:pPr>
      <w:r w:rsidRPr="00326BE6">
        <w:rPr>
          <w:rFonts w:ascii="Times New Roman" w:eastAsia="Times New Roman" w:hAnsi="Times New Roman"/>
          <w:b/>
          <w:color w:val="000000" w:themeColor="text1"/>
          <w:sz w:val="24"/>
          <w:szCs w:val="24"/>
          <w:lang w:eastAsia="es-CR"/>
        </w:rPr>
        <w:t xml:space="preserve">La Comisión de Asuntos Jurídicos, </w:t>
      </w:r>
      <w:r w:rsidRPr="00326BE6">
        <w:rPr>
          <w:rFonts w:ascii="Times New Roman" w:eastAsia="Times New Roman" w:hAnsi="Times New Roman"/>
          <w:color w:val="000000" w:themeColor="text1"/>
          <w:sz w:val="24"/>
          <w:szCs w:val="24"/>
          <w:lang w:eastAsia="es-CR"/>
        </w:rPr>
        <w:t>los suscritos regidores, miembros de la Comisión Permanente de Asuntos Jurídicos, en atención al oficio número AL-</w:t>
      </w:r>
      <w:r>
        <w:rPr>
          <w:rFonts w:ascii="Times New Roman" w:eastAsia="Times New Roman" w:hAnsi="Times New Roman"/>
          <w:color w:val="000000" w:themeColor="text1"/>
          <w:sz w:val="24"/>
          <w:szCs w:val="24"/>
          <w:lang w:eastAsia="es-CR"/>
        </w:rPr>
        <w:t xml:space="preserve">CPETUR-0672-2025, remitido por </w:t>
      </w:r>
      <w:r w:rsidRPr="00326BE6">
        <w:rPr>
          <w:rFonts w:ascii="Times New Roman" w:eastAsia="Times New Roman" w:hAnsi="Times New Roman"/>
          <w:color w:val="000000" w:themeColor="text1"/>
          <w:sz w:val="24"/>
          <w:szCs w:val="24"/>
          <w:lang w:eastAsia="es-CR"/>
        </w:rPr>
        <w:t xml:space="preserve">la Sra.  Nancy Patricia Vílchez Obando/ Área de Comisiones Legislativas V, recomienda emitir </w:t>
      </w:r>
      <w:r w:rsidRPr="00326BE6">
        <w:rPr>
          <w:rFonts w:ascii="Times New Roman" w:eastAsia="Times New Roman" w:hAnsi="Times New Roman"/>
          <w:color w:val="000000" w:themeColor="text1"/>
          <w:sz w:val="24"/>
          <w:szCs w:val="24"/>
          <w:lang w:eastAsia="es-CR"/>
        </w:rPr>
        <w:lastRenderedPageBreak/>
        <w:t>un pronunciamiento favorable sobre el expediente N.° 24.885, denominado “LEY PARA GARANTIZAR LA SEGURIDAD JURÍDICA DEL SUMINISTRO DE AGUA DE CONDOMINIOS RESIDENCIALES Y TURÍSTICOS POR MEDIO DE LA REFORMA DEL INCISO D) DEL ARTÍCULO 10 Y ADICIÓN DE UN ARTÍCULO 10 BIS A LA LEY REGULADORA DE LA PROPIEDAD EN CONDOMINIO, N.º 7933, DEL 28 DE OCTUBRE DE 1999”.</w:t>
      </w:r>
    </w:p>
    <w:p w14:paraId="7582F967" w14:textId="50EBE531" w:rsidR="00760852" w:rsidRPr="0077119F" w:rsidRDefault="00C83360" w:rsidP="00326BE6">
      <w:pPr>
        <w:spacing w:after="0" w:line="540" w:lineRule="exact"/>
        <w:jc w:val="both"/>
        <w:rPr>
          <w:rFonts w:ascii="Times New Roman" w:eastAsia="Times New Roman" w:hAnsi="Times New Roman"/>
          <w:b/>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65760" behindDoc="0" locked="0" layoutInCell="1" allowOverlap="1" wp14:anchorId="26A8B873" wp14:editId="56CB005D">
            <wp:simplePos x="0" y="0"/>
            <wp:positionH relativeFrom="margin">
              <wp:align>right</wp:align>
            </wp:positionH>
            <wp:positionV relativeFrom="paragraph">
              <wp:posOffset>1340203</wp:posOffset>
            </wp:positionV>
            <wp:extent cx="5931565" cy="1851378"/>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1565" cy="1851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BE6" w:rsidRPr="0077119F">
        <w:rPr>
          <w:rFonts w:ascii="Times New Roman" w:eastAsia="Times New Roman" w:hAnsi="Times New Roman"/>
          <w:b/>
          <w:color w:val="000000" w:themeColor="text1"/>
          <w:sz w:val="24"/>
          <w:szCs w:val="24"/>
          <w:lang w:eastAsia="es-CR"/>
        </w:rPr>
        <w:t xml:space="preserve">DADO EN LA SALA DE SESIONES DEL CONCEJO MUNICIPAL, COMISIÓN PERMANENTE DE ASUNTOS JURÍDICOS, SIQUIRRES, AL SER LAS QUINCE HORAS CON CUARENTA MINUTOS DEL 29 DE ABRIL DEL AÑO DOS MIL VEINTICINCO.  </w:t>
      </w:r>
    </w:p>
    <w:p w14:paraId="745E9BCC" w14:textId="33D01615" w:rsidR="00326BE6" w:rsidRDefault="00326BE6" w:rsidP="00326BE6">
      <w:pPr>
        <w:spacing w:after="0" w:line="540" w:lineRule="exact"/>
        <w:jc w:val="both"/>
        <w:rPr>
          <w:rFonts w:ascii="Times New Roman" w:eastAsia="Times New Roman" w:hAnsi="Times New Roman"/>
          <w:b/>
          <w:color w:val="000000" w:themeColor="text1"/>
          <w:sz w:val="20"/>
          <w:szCs w:val="20"/>
          <w:lang w:eastAsia="es-CR"/>
        </w:rPr>
      </w:pPr>
    </w:p>
    <w:p w14:paraId="4A6CA0FE" w14:textId="26E93D98" w:rsidR="0077119F" w:rsidRDefault="0077119F" w:rsidP="00326BE6">
      <w:pPr>
        <w:spacing w:after="0" w:line="540" w:lineRule="exact"/>
        <w:jc w:val="both"/>
        <w:rPr>
          <w:rFonts w:ascii="Times New Roman" w:eastAsia="Times New Roman" w:hAnsi="Times New Roman"/>
          <w:b/>
          <w:color w:val="000000" w:themeColor="text1"/>
          <w:sz w:val="20"/>
          <w:szCs w:val="20"/>
          <w:lang w:eastAsia="es-CR"/>
        </w:rPr>
      </w:pPr>
    </w:p>
    <w:p w14:paraId="5CECAABC" w14:textId="30755A47" w:rsidR="0077119F" w:rsidRDefault="0077119F" w:rsidP="00326BE6">
      <w:pPr>
        <w:spacing w:after="0" w:line="540" w:lineRule="exact"/>
        <w:jc w:val="both"/>
        <w:rPr>
          <w:rFonts w:ascii="Times New Roman" w:eastAsia="Times New Roman" w:hAnsi="Times New Roman"/>
          <w:b/>
          <w:color w:val="000000" w:themeColor="text1"/>
          <w:sz w:val="20"/>
          <w:szCs w:val="20"/>
          <w:lang w:eastAsia="es-CR"/>
        </w:rPr>
      </w:pPr>
    </w:p>
    <w:p w14:paraId="21151290" w14:textId="11FC4A2B" w:rsidR="0077119F" w:rsidRDefault="0077119F" w:rsidP="00326BE6">
      <w:pPr>
        <w:spacing w:after="0" w:line="540" w:lineRule="exact"/>
        <w:jc w:val="both"/>
        <w:rPr>
          <w:rFonts w:ascii="Times New Roman" w:eastAsia="Times New Roman" w:hAnsi="Times New Roman"/>
          <w:b/>
          <w:color w:val="000000" w:themeColor="text1"/>
          <w:sz w:val="20"/>
          <w:szCs w:val="20"/>
          <w:lang w:eastAsia="es-CR"/>
        </w:rPr>
      </w:pPr>
    </w:p>
    <w:p w14:paraId="16B61F14" w14:textId="77777777" w:rsidR="0077119F" w:rsidRDefault="0077119F" w:rsidP="00326BE6">
      <w:pPr>
        <w:spacing w:after="0" w:line="540" w:lineRule="exact"/>
        <w:jc w:val="both"/>
        <w:rPr>
          <w:rFonts w:ascii="Times New Roman" w:eastAsia="Times New Roman" w:hAnsi="Times New Roman"/>
          <w:b/>
          <w:color w:val="000000" w:themeColor="text1"/>
          <w:sz w:val="20"/>
          <w:szCs w:val="20"/>
          <w:lang w:eastAsia="es-CR"/>
        </w:rPr>
      </w:pPr>
    </w:p>
    <w:p w14:paraId="35877F1B" w14:textId="5D89F464"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N°1545</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5DA62813" w14:textId="10B2574E" w:rsidR="003A7959" w:rsidRPr="006D22EA" w:rsidRDefault="003A7959" w:rsidP="003A7959">
      <w:pPr>
        <w:spacing w:after="0" w:line="540" w:lineRule="exact"/>
        <w:jc w:val="both"/>
        <w:rPr>
          <w:rFonts w:ascii="Times New Roman" w:eastAsia="Times New Roman" w:hAnsi="Times New Roman"/>
          <w:b/>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77119F">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10</w:t>
      </w:r>
      <w:r w:rsidR="002B2768">
        <w:rPr>
          <w:rFonts w:ascii="Times New Roman" w:hAnsi="Times New Roman"/>
          <w:bCs/>
          <w:color w:val="000000" w:themeColor="text1"/>
          <w:sz w:val="24"/>
          <w:szCs w:val="24"/>
          <w:lang w:eastAsia="en-US"/>
        </w:rPr>
        <w:t>2</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2B2768" w:rsidRPr="00326BE6">
        <w:rPr>
          <w:rFonts w:ascii="Times New Roman" w:eastAsia="Times New Roman" w:hAnsi="Times New Roman"/>
          <w:color w:val="000000" w:themeColor="text1"/>
          <w:sz w:val="24"/>
          <w:szCs w:val="24"/>
          <w:lang w:eastAsia="es-CR"/>
        </w:rPr>
        <w:t>AL-</w:t>
      </w:r>
      <w:r w:rsidR="002B2768">
        <w:rPr>
          <w:rFonts w:ascii="Times New Roman" w:eastAsia="Times New Roman" w:hAnsi="Times New Roman"/>
          <w:color w:val="000000" w:themeColor="text1"/>
          <w:sz w:val="24"/>
          <w:szCs w:val="24"/>
          <w:lang w:eastAsia="es-CR"/>
        </w:rPr>
        <w:t>CPETUR-0672-2025</w:t>
      </w:r>
      <w:r>
        <w:rPr>
          <w:rFonts w:ascii="Times New Roman" w:eastAsia="Times New Roman" w:hAnsi="Times New Roman"/>
          <w:bCs/>
          <w:color w:val="000000" w:themeColor="text1"/>
          <w:sz w:val="24"/>
          <w:szCs w:val="24"/>
          <w:lang w:eastAsia="es-CR"/>
        </w:rPr>
        <w:t xml:space="preserve">, remitido por la </w:t>
      </w:r>
      <w:r w:rsidR="002B2768" w:rsidRPr="00326BE6">
        <w:rPr>
          <w:rFonts w:ascii="Times New Roman" w:eastAsia="Times New Roman" w:hAnsi="Times New Roman"/>
          <w:color w:val="000000" w:themeColor="text1"/>
          <w:sz w:val="24"/>
          <w:szCs w:val="24"/>
          <w:lang w:eastAsia="es-CR"/>
        </w:rPr>
        <w:t>Nancy Patricia Vílchez Obando/ Área de Comisiones Legislativas V</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6D22EA" w:rsidRPr="00326BE6">
        <w:rPr>
          <w:rFonts w:ascii="Times New Roman" w:eastAsia="Times New Roman" w:hAnsi="Times New Roman"/>
          <w:color w:val="000000" w:themeColor="text1"/>
          <w:sz w:val="24"/>
          <w:szCs w:val="24"/>
          <w:lang w:eastAsia="es-CR"/>
        </w:rPr>
        <w:t>pronunciamiento favorable sobre el expediente N.° 24.885, denominado “LEY PARA GARANTIZAR LA SEGURIDAD JURÍDICA DEL SUMINISTRO DE AGUA DE CONDOMINIOS RESIDENCIALES Y TURÍSTICOS POR MEDIO DE LA REFORMA DEL INCISO D) DEL ARTÍCULO 10 Y ADICIÓN DE UN ARTÍCULO 10 BIS A LA LEY REGULADORA DE LA PROPIEDAD EN CONDOMINIO, N.º 7933, DEL 28 DE OCTUBRE DE 1999”.</w:t>
      </w:r>
      <w:r w:rsidR="006D22EA">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bCs/>
          <w:color w:val="000000" w:themeColor="text1"/>
          <w:sz w:val="24"/>
          <w:szCs w:val="24"/>
          <w:lang w:eastAsia="es-CR"/>
        </w:rPr>
        <w:t>-------------</w:t>
      </w:r>
      <w:r>
        <w:rPr>
          <w:rFonts w:ascii="Times New Roman" w:eastAsia="Times New Roman" w:hAnsi="Times New Roman"/>
          <w:bCs/>
          <w:color w:val="000000" w:themeColor="text1"/>
          <w:sz w:val="24"/>
          <w:szCs w:val="24"/>
          <w:lang w:eastAsia="es-CR"/>
        </w:rPr>
        <w:t>----------</w:t>
      </w:r>
    </w:p>
    <w:p w14:paraId="0A29241D" w14:textId="50511FA8" w:rsidR="006D22EA" w:rsidRPr="00C83360" w:rsidRDefault="003A7959" w:rsidP="006D22EA">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r w:rsidR="0089504F">
        <w:rPr>
          <w:rFonts w:ascii="Times New Roman" w:eastAsia="Times New Roman" w:hAnsi="Times New Roman"/>
          <w:b/>
          <w:bCs/>
          <w:color w:val="000000" w:themeColor="text1"/>
          <w:sz w:val="24"/>
          <w:szCs w:val="24"/>
          <w:lang w:eastAsia="es-CR"/>
        </w:rPr>
        <w:t>22.-</w:t>
      </w:r>
      <w:r w:rsidR="006D22EA" w:rsidRPr="00B838DF">
        <w:rPr>
          <w:rFonts w:ascii="Times New Roman" w:hAnsi="Times New Roman"/>
          <w:sz w:val="24"/>
          <w:szCs w:val="24"/>
        </w:rPr>
        <w:t>Se conoce dictamen</w:t>
      </w:r>
      <w:r w:rsidR="006D22EA" w:rsidRPr="00B838DF">
        <w:rPr>
          <w:rFonts w:ascii="Times New Roman" w:hAnsi="Times New Roman"/>
          <w:b/>
          <w:bCs/>
          <w:sz w:val="24"/>
          <w:szCs w:val="24"/>
        </w:rPr>
        <w:t xml:space="preserve"> </w:t>
      </w:r>
      <w:r w:rsidR="006D22EA">
        <w:rPr>
          <w:rFonts w:ascii="Times New Roman" w:hAnsi="Times New Roman"/>
          <w:sz w:val="24"/>
          <w:szCs w:val="24"/>
        </w:rPr>
        <w:t>N°10</w:t>
      </w:r>
      <w:r w:rsidR="00936B52">
        <w:rPr>
          <w:rFonts w:ascii="Times New Roman" w:hAnsi="Times New Roman"/>
          <w:sz w:val="24"/>
          <w:szCs w:val="24"/>
        </w:rPr>
        <w:t>3</w:t>
      </w:r>
      <w:r w:rsidR="006D22EA">
        <w:rPr>
          <w:rFonts w:ascii="Times New Roman" w:hAnsi="Times New Roman"/>
          <w:sz w:val="24"/>
          <w:szCs w:val="24"/>
        </w:rPr>
        <w:t>-2025-CAJ de la Comisión P</w:t>
      </w:r>
      <w:r w:rsidR="006D22EA" w:rsidRPr="00B838DF">
        <w:rPr>
          <w:rFonts w:ascii="Times New Roman" w:hAnsi="Times New Roman"/>
          <w:sz w:val="24"/>
          <w:szCs w:val="24"/>
        </w:rPr>
        <w:t>ermanente de Asuntos Jurídic</w:t>
      </w:r>
      <w:r w:rsidR="006D22EA">
        <w:rPr>
          <w:rFonts w:ascii="Times New Roman" w:hAnsi="Times New Roman"/>
          <w:sz w:val="24"/>
          <w:szCs w:val="24"/>
        </w:rPr>
        <w:t xml:space="preserve">os en atención al oficio </w:t>
      </w:r>
      <w:r w:rsidR="006D22EA" w:rsidRPr="002D7A0A">
        <w:rPr>
          <w:rFonts w:ascii="Times New Roman" w:hAnsi="Times New Roman"/>
          <w:sz w:val="24"/>
          <w:szCs w:val="24"/>
        </w:rPr>
        <w:t>número</w:t>
      </w:r>
      <w:r w:rsidR="006D22EA">
        <w:rPr>
          <w:rFonts w:ascii="Times New Roman" w:hAnsi="Times New Roman"/>
          <w:sz w:val="24"/>
          <w:szCs w:val="24"/>
        </w:rPr>
        <w:t xml:space="preserve"> </w:t>
      </w:r>
      <w:r w:rsidR="00D87CF3" w:rsidRPr="00D87CF3">
        <w:rPr>
          <w:rFonts w:ascii="Times New Roman" w:hAnsi="Times New Roman"/>
          <w:bCs/>
          <w:sz w:val="24"/>
          <w:szCs w:val="24"/>
          <w:lang w:val="es-ES"/>
        </w:rPr>
        <w:t>AL-CPEAMB304-2025</w:t>
      </w:r>
      <w:r w:rsidR="006D22EA" w:rsidRPr="004B7FD4">
        <w:rPr>
          <w:rFonts w:ascii="Times New Roman" w:hAnsi="Times New Roman"/>
          <w:sz w:val="24"/>
          <w:szCs w:val="24"/>
        </w:rPr>
        <w:t xml:space="preserve">, suscrito por la </w:t>
      </w:r>
      <w:r w:rsidR="006D22EA" w:rsidRPr="004B7FD4">
        <w:rPr>
          <w:rFonts w:ascii="Times New Roman" w:hAnsi="Times New Roman"/>
          <w:bCs/>
          <w:sz w:val="24"/>
          <w:szCs w:val="24"/>
          <w:lang w:val="es-ES"/>
        </w:rPr>
        <w:t xml:space="preserve">Sra. </w:t>
      </w:r>
      <w:r w:rsidR="00F6700E">
        <w:rPr>
          <w:rFonts w:ascii="Times New Roman" w:hAnsi="Times New Roman"/>
          <w:bCs/>
          <w:sz w:val="24"/>
          <w:szCs w:val="24"/>
          <w:lang w:val="es-ES"/>
        </w:rPr>
        <w:t>Cinthya Díaz Briceño, Jefa d</w:t>
      </w:r>
      <w:r w:rsidR="002021A9" w:rsidRPr="002021A9">
        <w:rPr>
          <w:rFonts w:ascii="Times New Roman" w:hAnsi="Times New Roman"/>
          <w:bCs/>
          <w:sz w:val="24"/>
          <w:szCs w:val="24"/>
          <w:lang w:val="es-ES"/>
        </w:rPr>
        <w:t>e Área, Comisiones Legislativas IV</w:t>
      </w:r>
      <w:r w:rsidR="006D22EA" w:rsidRPr="00326BE6">
        <w:rPr>
          <w:rFonts w:ascii="Times New Roman" w:hAnsi="Times New Roman"/>
          <w:bCs/>
          <w:sz w:val="24"/>
          <w:szCs w:val="24"/>
          <w:lang w:val="es-ES"/>
        </w:rPr>
        <w:t>,</w:t>
      </w:r>
      <w:r w:rsidR="006D22EA" w:rsidRPr="00A802DA">
        <w:rPr>
          <w:rFonts w:ascii="Times New Roman" w:hAnsi="Times New Roman"/>
          <w:sz w:val="24"/>
          <w:szCs w:val="24"/>
        </w:rPr>
        <w:t xml:space="preserve"> </w:t>
      </w:r>
      <w:r w:rsidR="006D22EA" w:rsidRPr="00B838DF">
        <w:rPr>
          <w:rFonts w:ascii="Times New Roman" w:hAnsi="Times New Roman"/>
          <w:sz w:val="24"/>
          <w:szCs w:val="24"/>
        </w:rPr>
        <w:t xml:space="preserve">que textualmente </w:t>
      </w:r>
      <w:r w:rsidR="00F6700E" w:rsidRPr="00B838DF">
        <w:rPr>
          <w:rFonts w:ascii="Times New Roman" w:hAnsi="Times New Roman"/>
          <w:sz w:val="24"/>
          <w:szCs w:val="24"/>
        </w:rPr>
        <w:t>cita:</w:t>
      </w:r>
      <w:r w:rsidR="00F6700E">
        <w:rPr>
          <w:rFonts w:ascii="Times New Roman" w:hAnsi="Times New Roman"/>
          <w:sz w:val="24"/>
          <w:szCs w:val="24"/>
        </w:rPr>
        <w:t xml:space="preserve"> --------------------------------------------</w:t>
      </w:r>
      <w:r w:rsidR="006D22EA" w:rsidRPr="00B838DF">
        <w:rPr>
          <w:rFonts w:ascii="Times New Roman" w:hAnsi="Times New Roman"/>
          <w:sz w:val="24"/>
          <w:szCs w:val="24"/>
        </w:rPr>
        <w:t xml:space="preserve"> </w:t>
      </w:r>
    </w:p>
    <w:p w14:paraId="675B251B" w14:textId="77777777" w:rsidR="006D22EA" w:rsidRPr="00B838DF" w:rsidRDefault="006D22EA" w:rsidP="006D22EA">
      <w:pPr>
        <w:spacing w:after="0" w:line="540" w:lineRule="exact"/>
        <w:jc w:val="center"/>
        <w:rPr>
          <w:rFonts w:ascii="Times New Roman" w:hAnsi="Times New Roman"/>
          <w:sz w:val="24"/>
          <w:szCs w:val="24"/>
        </w:rPr>
      </w:pPr>
      <w:r w:rsidRPr="00B838DF">
        <w:rPr>
          <w:rFonts w:ascii="Times New Roman" w:hAnsi="Times New Roman"/>
          <w:sz w:val="24"/>
          <w:szCs w:val="24"/>
        </w:rPr>
        <w:lastRenderedPageBreak/>
        <w:t>COMISIÓN DE PERMANENTE DE ASUNTOS JURÍDICOS</w:t>
      </w:r>
    </w:p>
    <w:p w14:paraId="2EAB5BF8" w14:textId="77777777" w:rsidR="006D22EA" w:rsidRPr="00057D0D" w:rsidRDefault="006D22EA" w:rsidP="006D22EA">
      <w:pPr>
        <w:spacing w:after="0" w:line="540" w:lineRule="exact"/>
        <w:jc w:val="center"/>
        <w:rPr>
          <w:rFonts w:ascii="Times New Roman" w:hAnsi="Times New Roman"/>
          <w:sz w:val="24"/>
          <w:szCs w:val="24"/>
        </w:rPr>
      </w:pPr>
      <w:r w:rsidRPr="00B838DF">
        <w:rPr>
          <w:rFonts w:ascii="Times New Roman" w:hAnsi="Times New Roman"/>
          <w:sz w:val="24"/>
          <w:szCs w:val="24"/>
        </w:rPr>
        <w:t>Municipalidad de Siquirres</w:t>
      </w:r>
    </w:p>
    <w:p w14:paraId="7EF406CA" w14:textId="77777777" w:rsidR="006D22EA" w:rsidRPr="00B838DF" w:rsidRDefault="006D22EA" w:rsidP="006D22EA">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702272" behindDoc="0" locked="0" layoutInCell="1" allowOverlap="1" wp14:anchorId="4B60C8C4" wp14:editId="5B02E5D6">
                <wp:simplePos x="0" y="0"/>
                <wp:positionH relativeFrom="column">
                  <wp:posOffset>231941</wp:posOffset>
                </wp:positionH>
                <wp:positionV relativeFrom="paragraph">
                  <wp:posOffset>6184</wp:posOffset>
                </wp:positionV>
                <wp:extent cx="5516217" cy="19878"/>
                <wp:effectExtent l="0" t="0" r="27940" b="37465"/>
                <wp:wrapNone/>
                <wp:docPr id="42" name="Conector recto 42"/>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887BB2" id="Conector recto 42"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Fg3AEAAKIDAAAOAAAAZHJzL2Uyb0RvYy54bWysU8uO2yAU3VfqPyD2jR8azyRWnJGaKN30&#10;EamP/Q0GG4mXgMbJ3/eCPdG03VXdYO6Dwz2H4+3zVSty4T5IazparUpKuGG2l2bo6Pdvx3drSkIE&#10;04Oyhnf0xgN93r19s51cy2s7WtVzTxDEhHZyHR1jdG1RBDZyDWFlHTdYFNZriBj6oeg9TIiuVVGX&#10;5WMxWd87bxkPAbOHuUh3GV8IzuIXIQKPRHUUZ4t59Xk9p7XYbaEdPLhRsmUM+IcpNEiDl96hDhCB&#10;/PTyLygtmbfBirhiVhdWCMl45oBsqvIPNl9HcDxzQXGCu8sU/h8s+3w5eSL7jj7UlBjQ+EZ7fCkW&#10;rSc+fQgWUKXJhRab9+bklyi4k0+Ur8JrIpR0P9AAWQSkRa5Z49tdY36NhGGyaarHunqihGGt2qyf&#10;1gm9mGESnPMhfuBWk7TpqJImSQAtXD6GOLe+tKS0sUepFOahVYZMHd00dYPogGYSCiJutUN6wQyU&#10;gBrQpSz6jBiskn06nQ4HP5z3ypMLoFMejuvq/WFuGqHnc3bTlOXimADxk+3ndFW+5JHFApMZ/Yaf&#10;Zj5AGOczubQQVybdz7NZF4pJ7FnetDvb/pZVL1KERsjoi2mT017HuH/9a+1+AQ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rnNhYNwBAACiAwAADgAAAAAAAAAAAAAAAAAuAgAAZHJzL2Uyb0RvYy54bWxQSwECLQAUAAYACAAA&#10;ACEAA2Ynut0AAAAGAQAADwAAAAAAAAAAAAAAAAA2BAAAZHJzL2Rvd25yZXYueG1sUEsFBgAAAAAE&#10;AAQA8wAAAEAFAAAAAA==&#10;" strokecolor="#4a7ebb"/>
            </w:pict>
          </mc:Fallback>
        </mc:AlternateContent>
      </w:r>
      <w:r w:rsidRPr="00B838DF">
        <w:rPr>
          <w:rFonts w:ascii="Times New Roman" w:hAnsi="Times New Roman"/>
          <w:b/>
          <w:bCs/>
          <w:sz w:val="24"/>
          <w:szCs w:val="24"/>
        </w:rPr>
        <w:t>DICTAMEN</w:t>
      </w:r>
    </w:p>
    <w:p w14:paraId="3833DB3D" w14:textId="372A2EBD" w:rsidR="006D22EA" w:rsidRPr="00721838" w:rsidRDefault="00E60E24" w:rsidP="006D22EA">
      <w:pPr>
        <w:spacing w:after="0" w:line="540" w:lineRule="exact"/>
        <w:jc w:val="center"/>
        <w:rPr>
          <w:rFonts w:ascii="Times New Roman" w:hAnsi="Times New Roman"/>
          <w:b/>
          <w:bCs/>
          <w:sz w:val="24"/>
          <w:szCs w:val="24"/>
          <w:lang w:val="es-ES"/>
        </w:rPr>
      </w:pPr>
      <w:r>
        <w:rPr>
          <w:rFonts w:ascii="Times New Roman" w:hAnsi="Times New Roman"/>
          <w:b/>
          <w:bCs/>
          <w:sz w:val="24"/>
          <w:szCs w:val="24"/>
          <w:lang w:val="es-ES"/>
        </w:rPr>
        <w:t xml:space="preserve">ATENCIÓN AL OFICIO NÚMERO </w:t>
      </w:r>
      <w:r w:rsidRPr="00E60E24">
        <w:rPr>
          <w:rFonts w:ascii="Times New Roman" w:hAnsi="Times New Roman"/>
          <w:b/>
          <w:bCs/>
          <w:sz w:val="24"/>
          <w:szCs w:val="24"/>
          <w:lang w:val="es-ES"/>
        </w:rPr>
        <w:t xml:space="preserve">AL-CPEAMB304-2025, REMITIDO POR LA SRA. CINTHYA DIAZ BRICEÑO, JEFA DE ÁREA, COMISIONES LEGISLATIVAS IV. </w:t>
      </w:r>
      <w:r w:rsidR="006D22EA" w:rsidRPr="00793958">
        <w:rPr>
          <w:rFonts w:ascii="Times New Roman" w:hAnsi="Times New Roman"/>
          <w:b/>
          <w:bCs/>
          <w:sz w:val="24"/>
          <w:szCs w:val="24"/>
        </w:rPr>
        <w:t>Dictamen No.</w:t>
      </w:r>
      <w:r w:rsidR="006D22EA">
        <w:rPr>
          <w:rFonts w:ascii="Times New Roman" w:hAnsi="Times New Roman"/>
          <w:b/>
          <w:bCs/>
          <w:sz w:val="24"/>
          <w:szCs w:val="24"/>
        </w:rPr>
        <w:t xml:space="preserve"> 10</w:t>
      </w:r>
      <w:r w:rsidR="00936B52">
        <w:rPr>
          <w:rFonts w:ascii="Times New Roman" w:hAnsi="Times New Roman"/>
          <w:b/>
          <w:bCs/>
          <w:sz w:val="24"/>
          <w:szCs w:val="24"/>
        </w:rPr>
        <w:t>3</w:t>
      </w:r>
      <w:r w:rsidR="006D22EA" w:rsidRPr="00793958">
        <w:rPr>
          <w:rFonts w:ascii="Times New Roman" w:hAnsi="Times New Roman"/>
          <w:b/>
          <w:bCs/>
          <w:sz w:val="24"/>
          <w:szCs w:val="24"/>
        </w:rPr>
        <w:t>-2025-CAJ</w:t>
      </w:r>
    </w:p>
    <w:p w14:paraId="386E917F" w14:textId="77777777" w:rsidR="006D22EA" w:rsidRPr="00793958" w:rsidRDefault="006D22EA" w:rsidP="006D22EA">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04D082EB" w14:textId="77777777" w:rsidR="006D22EA" w:rsidRPr="00793958" w:rsidRDefault="006D22EA" w:rsidP="006D22EA">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4E3B1350" w14:textId="2F828785" w:rsidR="006D22EA" w:rsidRDefault="006D22EA" w:rsidP="006D22EA">
      <w:pPr>
        <w:spacing w:after="0" w:line="540" w:lineRule="exact"/>
        <w:jc w:val="center"/>
        <w:rPr>
          <w:rFonts w:ascii="Times New Roman" w:eastAsia="Times New Roman" w:hAnsi="Times New Roman"/>
          <w:b/>
          <w:bCs/>
          <w:color w:val="000000" w:themeColor="text1"/>
          <w:sz w:val="24"/>
          <w:szCs w:val="24"/>
          <w:lang w:eastAsia="es-CR"/>
        </w:rPr>
      </w:pPr>
      <w:r w:rsidRPr="00793958">
        <w:rPr>
          <w:rFonts w:ascii="Times New Roman" w:hAnsi="Times New Roman"/>
          <w:b/>
          <w:color w:val="000000"/>
          <w:sz w:val="24"/>
          <w:szCs w:val="24"/>
          <w:lang w:val="es-ES" w:eastAsia="es-CR"/>
        </w:rPr>
        <w:t xml:space="preserve">Dictamen </w:t>
      </w:r>
      <w:r>
        <w:rPr>
          <w:rFonts w:ascii="Times New Roman" w:hAnsi="Times New Roman"/>
          <w:b/>
          <w:sz w:val="24"/>
          <w:szCs w:val="24"/>
          <w:lang w:val="es-ES" w:eastAsia="es-CR"/>
        </w:rPr>
        <w:t>10</w:t>
      </w:r>
      <w:r w:rsidR="00936B52">
        <w:rPr>
          <w:rFonts w:ascii="Times New Roman" w:hAnsi="Times New Roman"/>
          <w:b/>
          <w:sz w:val="24"/>
          <w:szCs w:val="24"/>
          <w:lang w:val="es-ES" w:eastAsia="es-CR"/>
        </w:rPr>
        <w:t>3</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p>
    <w:p w14:paraId="44A43067" w14:textId="3EAE5FAD" w:rsidR="00807954" w:rsidRPr="0004521A" w:rsidRDefault="00807954" w:rsidP="00807954">
      <w:pPr>
        <w:spacing w:after="0" w:line="540" w:lineRule="exact"/>
        <w:jc w:val="both"/>
        <w:rPr>
          <w:rFonts w:ascii="Times New Roman" w:eastAsia="Times New Roman" w:hAnsi="Times New Roman"/>
          <w:bCs/>
          <w:color w:val="000000" w:themeColor="text1"/>
          <w:sz w:val="24"/>
          <w:szCs w:val="24"/>
          <w:lang w:eastAsia="es-CR"/>
        </w:rPr>
      </w:pPr>
      <w:r w:rsidRPr="0004521A">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oficio número AL-CPEAMB304-2025, remitido por la Sra. Cinthya </w:t>
      </w:r>
      <w:r w:rsidR="0004521A" w:rsidRPr="0004521A">
        <w:rPr>
          <w:rFonts w:ascii="Times New Roman" w:eastAsia="Times New Roman" w:hAnsi="Times New Roman"/>
          <w:bCs/>
          <w:color w:val="000000" w:themeColor="text1"/>
          <w:sz w:val="24"/>
          <w:szCs w:val="24"/>
          <w:lang w:eastAsia="es-CR"/>
        </w:rPr>
        <w:t>Díaz</w:t>
      </w:r>
      <w:r w:rsidRPr="0004521A">
        <w:rPr>
          <w:rFonts w:ascii="Times New Roman" w:eastAsia="Times New Roman" w:hAnsi="Times New Roman"/>
          <w:bCs/>
          <w:color w:val="000000" w:themeColor="text1"/>
          <w:sz w:val="24"/>
          <w:szCs w:val="24"/>
          <w:lang w:eastAsia="es-CR"/>
        </w:rPr>
        <w:t xml:space="preserve"> Briceño/ Jefa de Área, Comisiones Legislativas IV, proceden a dictaminar lo siguiente: </w:t>
      </w:r>
    </w:p>
    <w:p w14:paraId="58EE290B" w14:textId="573FCBC5" w:rsidR="00807954" w:rsidRPr="00807954" w:rsidRDefault="00807954" w:rsidP="00807954">
      <w:pPr>
        <w:spacing w:after="0" w:line="540" w:lineRule="exact"/>
        <w:jc w:val="center"/>
        <w:rPr>
          <w:rFonts w:ascii="Times New Roman" w:eastAsia="Times New Roman" w:hAnsi="Times New Roman"/>
          <w:b/>
          <w:bCs/>
          <w:color w:val="000000" w:themeColor="text1"/>
          <w:sz w:val="24"/>
          <w:szCs w:val="24"/>
          <w:lang w:eastAsia="es-CR"/>
        </w:rPr>
      </w:pPr>
      <w:r>
        <w:rPr>
          <w:rFonts w:ascii="Times New Roman" w:eastAsia="Times New Roman" w:hAnsi="Times New Roman"/>
          <w:b/>
          <w:bCs/>
          <w:color w:val="000000" w:themeColor="text1"/>
          <w:sz w:val="24"/>
          <w:szCs w:val="24"/>
          <w:lang w:eastAsia="es-CR"/>
        </w:rPr>
        <w:t>CONSIDERANDO:</w:t>
      </w:r>
    </w:p>
    <w:p w14:paraId="43A9650F" w14:textId="596ADD9E" w:rsidR="00807954" w:rsidRPr="00807954" w:rsidRDefault="00807954" w:rsidP="00807954">
      <w:pPr>
        <w:spacing w:after="0" w:line="540" w:lineRule="exact"/>
        <w:jc w:val="both"/>
        <w:rPr>
          <w:rFonts w:ascii="Times New Roman" w:eastAsia="Times New Roman" w:hAnsi="Times New Roman"/>
          <w:bCs/>
          <w:color w:val="000000" w:themeColor="text1"/>
          <w:sz w:val="24"/>
          <w:szCs w:val="24"/>
          <w:lang w:eastAsia="es-CR"/>
        </w:rPr>
      </w:pPr>
      <w:r w:rsidRPr="00807954">
        <w:rPr>
          <w:rFonts w:ascii="Times New Roman" w:eastAsia="Times New Roman" w:hAnsi="Times New Roman"/>
          <w:b/>
          <w:bCs/>
          <w:color w:val="000000" w:themeColor="text1"/>
          <w:sz w:val="24"/>
          <w:szCs w:val="24"/>
          <w:lang w:eastAsia="es-CR"/>
        </w:rPr>
        <w:t xml:space="preserve">PRIMERO: </w:t>
      </w:r>
      <w:r w:rsidRPr="00807954">
        <w:rPr>
          <w:rFonts w:ascii="Times New Roman" w:eastAsia="Times New Roman" w:hAnsi="Times New Roman"/>
          <w:bCs/>
          <w:color w:val="000000" w:themeColor="text1"/>
          <w:sz w:val="24"/>
          <w:szCs w:val="24"/>
          <w:lang w:eastAsia="es-CR"/>
        </w:rPr>
        <w:t xml:space="preserve">Que la Sra. Cinthya </w:t>
      </w:r>
      <w:r w:rsidR="0004521A" w:rsidRPr="00807954">
        <w:rPr>
          <w:rFonts w:ascii="Times New Roman" w:eastAsia="Times New Roman" w:hAnsi="Times New Roman"/>
          <w:bCs/>
          <w:color w:val="000000" w:themeColor="text1"/>
          <w:sz w:val="24"/>
          <w:szCs w:val="24"/>
          <w:lang w:eastAsia="es-CR"/>
        </w:rPr>
        <w:t>Díaz</w:t>
      </w:r>
      <w:r w:rsidRPr="00807954">
        <w:rPr>
          <w:rFonts w:ascii="Times New Roman" w:eastAsia="Times New Roman" w:hAnsi="Times New Roman"/>
          <w:bCs/>
          <w:color w:val="000000" w:themeColor="text1"/>
          <w:sz w:val="24"/>
          <w:szCs w:val="24"/>
          <w:lang w:eastAsia="es-CR"/>
        </w:rPr>
        <w:t xml:space="preserve"> Briceño/ Jefa de Área, Comisiones Legislativas IV, remite el oficio número AL-CPEAMB304-2025, dirigido al Concejo Municipal de Siquirres.</w:t>
      </w:r>
    </w:p>
    <w:p w14:paraId="5496D706" w14:textId="77777777" w:rsidR="00807954" w:rsidRPr="00807954" w:rsidRDefault="00807954" w:rsidP="00807954">
      <w:pPr>
        <w:spacing w:after="0" w:line="540" w:lineRule="exact"/>
        <w:jc w:val="both"/>
        <w:rPr>
          <w:rFonts w:ascii="Times New Roman" w:eastAsia="Times New Roman" w:hAnsi="Times New Roman"/>
          <w:bCs/>
          <w:color w:val="000000" w:themeColor="text1"/>
          <w:sz w:val="24"/>
          <w:szCs w:val="24"/>
          <w:lang w:eastAsia="es-CR"/>
        </w:rPr>
      </w:pPr>
      <w:r w:rsidRPr="00807954">
        <w:rPr>
          <w:rFonts w:ascii="Times New Roman" w:eastAsia="Times New Roman" w:hAnsi="Times New Roman"/>
          <w:b/>
          <w:bCs/>
          <w:color w:val="000000" w:themeColor="text1"/>
          <w:sz w:val="24"/>
          <w:szCs w:val="24"/>
          <w:lang w:eastAsia="es-CR"/>
        </w:rPr>
        <w:t>SEGUNDO:</w:t>
      </w:r>
      <w:r w:rsidRPr="00807954">
        <w:rPr>
          <w:rFonts w:ascii="Times New Roman" w:eastAsia="Times New Roman" w:hAnsi="Times New Roman"/>
          <w:bCs/>
          <w:color w:val="000000" w:themeColor="text1"/>
          <w:sz w:val="24"/>
          <w:szCs w:val="24"/>
          <w:lang w:eastAsia="es-CR"/>
        </w:rPr>
        <w:t xml:space="preserve"> Que dicho oficio tiene como objeto consultar el criterio de esta institución sobre el proyecto de ley “LEY PARA LA PROHIBICIÓN DE LA MINERÍA MARINA EN COSTA RICA”, expediente N.° 24.739.</w:t>
      </w:r>
    </w:p>
    <w:p w14:paraId="39C3F492" w14:textId="77777777" w:rsidR="00807954" w:rsidRPr="00807954" w:rsidRDefault="00807954" w:rsidP="00807954">
      <w:pPr>
        <w:spacing w:after="0" w:line="540" w:lineRule="exact"/>
        <w:jc w:val="both"/>
        <w:rPr>
          <w:rFonts w:ascii="Times New Roman" w:eastAsia="Times New Roman" w:hAnsi="Times New Roman"/>
          <w:bCs/>
          <w:color w:val="000000" w:themeColor="text1"/>
          <w:sz w:val="24"/>
          <w:szCs w:val="24"/>
          <w:lang w:eastAsia="es-CR"/>
        </w:rPr>
      </w:pPr>
      <w:r w:rsidRPr="00807954">
        <w:rPr>
          <w:rFonts w:ascii="Times New Roman" w:eastAsia="Times New Roman" w:hAnsi="Times New Roman"/>
          <w:b/>
          <w:bCs/>
          <w:color w:val="000000" w:themeColor="text1"/>
          <w:sz w:val="24"/>
          <w:szCs w:val="24"/>
          <w:lang w:eastAsia="es-CR"/>
        </w:rPr>
        <w:t>TERCERO:</w:t>
      </w:r>
      <w:r w:rsidRPr="00807954">
        <w:rPr>
          <w:rFonts w:ascii="Times New Roman" w:eastAsia="Times New Roman" w:hAnsi="Times New Roman"/>
          <w:bCs/>
          <w:color w:val="000000" w:themeColor="text1"/>
          <w:sz w:val="24"/>
          <w:szCs w:val="24"/>
          <w:lang w:eastAsia="es-CR"/>
        </w:rPr>
        <w:t xml:space="preserve"> Que dicho proyecto de ley tiene como objetivo prohibir de manera absoluta la minería marina en Costa Rica, al declarar ilegal la extracción, remoción o exploración de minerales del lecho marino en todas las aguas marinas estatales. Esta iniciativa busca proteger los ecosistemas marinos profundos, los cuales albergan biodiversidad única y son altamente vulnerables a los impactos de la minería submarina, tales como la destrucción de hábitats, la contaminación por sedimentos, el ruido y la afectación de especies endémicas. La propuesta se alinea con el principio constitucional de tutela del ambiente y refuerza la imagen de Costa Rica como líder en conservación marina.</w:t>
      </w:r>
    </w:p>
    <w:p w14:paraId="2D8A5464" w14:textId="77777777" w:rsidR="00807954" w:rsidRPr="00807954" w:rsidRDefault="00807954" w:rsidP="00807954">
      <w:pPr>
        <w:spacing w:after="0" w:line="540" w:lineRule="exact"/>
        <w:jc w:val="both"/>
        <w:rPr>
          <w:rFonts w:ascii="Times New Roman" w:eastAsia="Times New Roman" w:hAnsi="Times New Roman"/>
          <w:bCs/>
          <w:color w:val="000000" w:themeColor="text1"/>
          <w:sz w:val="24"/>
          <w:szCs w:val="24"/>
          <w:lang w:eastAsia="es-CR"/>
        </w:rPr>
      </w:pPr>
      <w:r w:rsidRPr="00807954">
        <w:rPr>
          <w:rFonts w:ascii="Times New Roman" w:eastAsia="Times New Roman" w:hAnsi="Times New Roman"/>
          <w:bCs/>
          <w:color w:val="000000" w:themeColor="text1"/>
          <w:sz w:val="24"/>
          <w:szCs w:val="24"/>
          <w:lang w:eastAsia="es-CR"/>
        </w:rPr>
        <w:t xml:space="preserve">El proyecto responde también a un contexto internacional de creciente presión sobre los recursos minerales del fondo marino, impulsado por la demanda tecnológica global, y a la postura del país a favor de una moratoria precautoria ante la falta de información científica concluyente sobre los efectos ambientales de estas prácticas. Con esta ley, se pretende evitar daños irreversibles a la vida </w:t>
      </w:r>
      <w:r w:rsidRPr="00807954">
        <w:rPr>
          <w:rFonts w:ascii="Times New Roman" w:eastAsia="Times New Roman" w:hAnsi="Times New Roman"/>
          <w:bCs/>
          <w:color w:val="000000" w:themeColor="text1"/>
          <w:sz w:val="24"/>
          <w:szCs w:val="24"/>
          <w:lang w:eastAsia="es-CR"/>
        </w:rPr>
        <w:lastRenderedPageBreak/>
        <w:t>marina, garantizar la sostenibilidad de actividades como la pesca y el turismo, y preservar el equilibrio ecológico de los océanos costarricenses.</w:t>
      </w:r>
    </w:p>
    <w:p w14:paraId="2ED44184" w14:textId="77777777" w:rsidR="00807954" w:rsidRPr="00807954" w:rsidRDefault="00807954" w:rsidP="00807954">
      <w:pPr>
        <w:spacing w:after="0" w:line="540" w:lineRule="exact"/>
        <w:jc w:val="center"/>
        <w:rPr>
          <w:rFonts w:ascii="Times New Roman" w:eastAsia="Times New Roman" w:hAnsi="Times New Roman"/>
          <w:b/>
          <w:bCs/>
          <w:color w:val="000000" w:themeColor="text1"/>
          <w:sz w:val="24"/>
          <w:szCs w:val="24"/>
          <w:lang w:eastAsia="es-CR"/>
        </w:rPr>
      </w:pPr>
      <w:r w:rsidRPr="00807954">
        <w:rPr>
          <w:rFonts w:ascii="Times New Roman" w:eastAsia="Times New Roman" w:hAnsi="Times New Roman"/>
          <w:b/>
          <w:bCs/>
          <w:color w:val="000000" w:themeColor="text1"/>
          <w:sz w:val="24"/>
          <w:szCs w:val="24"/>
          <w:lang w:eastAsia="es-CR"/>
        </w:rPr>
        <w:t>POR TANTO:</w:t>
      </w:r>
    </w:p>
    <w:p w14:paraId="1FE23FD8" w14:textId="7EF72047" w:rsidR="00807954" w:rsidRPr="00807954" w:rsidRDefault="00807954" w:rsidP="00807954">
      <w:pPr>
        <w:spacing w:after="0" w:line="540" w:lineRule="exact"/>
        <w:jc w:val="both"/>
        <w:rPr>
          <w:rFonts w:ascii="Times New Roman" w:eastAsia="Times New Roman" w:hAnsi="Times New Roman"/>
          <w:b/>
          <w:bCs/>
          <w:color w:val="000000" w:themeColor="text1"/>
          <w:sz w:val="24"/>
          <w:szCs w:val="24"/>
          <w:lang w:eastAsia="es-CR"/>
        </w:rPr>
      </w:pPr>
      <w:r w:rsidRPr="00807954">
        <w:rPr>
          <w:rFonts w:ascii="Times New Roman" w:eastAsia="Times New Roman" w:hAnsi="Times New Roman"/>
          <w:b/>
          <w:bCs/>
          <w:color w:val="000000" w:themeColor="text1"/>
          <w:sz w:val="24"/>
          <w:szCs w:val="24"/>
          <w:lang w:eastAsia="es-CR"/>
        </w:rPr>
        <w:t xml:space="preserve">La Comisión de Asuntos Jurídicos, </w:t>
      </w:r>
      <w:r w:rsidRPr="00807954">
        <w:rPr>
          <w:rFonts w:ascii="Times New Roman" w:eastAsia="Times New Roman" w:hAnsi="Times New Roman"/>
          <w:bCs/>
          <w:color w:val="000000" w:themeColor="text1"/>
          <w:sz w:val="24"/>
          <w:szCs w:val="24"/>
          <w:lang w:eastAsia="es-CR"/>
        </w:rPr>
        <w:t>los suscritos regidores, miembros de la Comisión Permanente de Asuntos Jurídicos, en atención al oficio número AL-CPEAMB304-2025, remitido por la Sra. Cinthya Díaz Briceño/ Jefa de Área, Comisiones Legislativas IV, recomienda emitir un pronunciamiento favorable sobre el expediente N.° 24.739, denominado “LEY PARA LA PROHIBICIÓN DE LA MINERÍA MARINA EN COSTA RICA”.</w:t>
      </w:r>
    </w:p>
    <w:p w14:paraId="72EB49D0" w14:textId="56F1F766" w:rsidR="0089504F" w:rsidRPr="00C7171C" w:rsidRDefault="00807954" w:rsidP="00807954">
      <w:pPr>
        <w:spacing w:after="0" w:line="540" w:lineRule="exact"/>
        <w:jc w:val="both"/>
        <w:rPr>
          <w:rFonts w:ascii="Times New Roman" w:eastAsia="Times New Roman" w:hAnsi="Times New Roman"/>
          <w:b/>
          <w:bCs/>
          <w:color w:val="000000" w:themeColor="text1"/>
          <w:sz w:val="24"/>
          <w:szCs w:val="24"/>
          <w:lang w:eastAsia="es-CR"/>
        </w:rPr>
      </w:pPr>
      <w:r w:rsidRPr="00C7171C">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CUARENTA Y CINCO MINUTOS DEL 29 DE ABRIL DEL AÑO DOS MIL VEINTICINCO.  </w:t>
      </w:r>
    </w:p>
    <w:p w14:paraId="1BACE145" w14:textId="33D3ABBE" w:rsidR="0004521A" w:rsidRDefault="00C7171C" w:rsidP="00807954">
      <w:pPr>
        <w:spacing w:after="0" w:line="540" w:lineRule="exact"/>
        <w:jc w:val="both"/>
        <w:rPr>
          <w:rFonts w:ascii="Times New Roman" w:eastAsia="Times New Roman" w:hAnsi="Times New Roman"/>
          <w:b/>
          <w:bCs/>
          <w:color w:val="000000" w:themeColor="text1"/>
          <w:sz w:val="20"/>
          <w:szCs w:val="20"/>
          <w:lang w:eastAsia="es-CR"/>
        </w:rPr>
      </w:pPr>
      <w:r w:rsidRPr="00D70B0C">
        <w:rPr>
          <w:rFonts w:ascii="Times New Roman" w:hAnsi="Times New Roman"/>
          <w:sz w:val="24"/>
          <w:szCs w:val="24"/>
          <w:lang w:val="es-ES" w:eastAsia="es-CR"/>
        </w:rPr>
        <w:drawing>
          <wp:anchor distT="0" distB="0" distL="114300" distR="114300" simplePos="0" relativeHeight="251767808" behindDoc="0" locked="0" layoutInCell="1" allowOverlap="1" wp14:anchorId="5A7057A3" wp14:editId="62D54E32">
            <wp:simplePos x="0" y="0"/>
            <wp:positionH relativeFrom="margin">
              <wp:align>right</wp:align>
            </wp:positionH>
            <wp:positionV relativeFrom="paragraph">
              <wp:posOffset>5293</wp:posOffset>
            </wp:positionV>
            <wp:extent cx="5931879" cy="1761066"/>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1879" cy="176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5EFEF" w14:textId="0CF6AE9A" w:rsidR="00C7171C" w:rsidRDefault="00C7171C" w:rsidP="00807954">
      <w:pPr>
        <w:spacing w:after="0" w:line="540" w:lineRule="exact"/>
        <w:jc w:val="both"/>
        <w:rPr>
          <w:rFonts w:ascii="Times New Roman" w:eastAsia="Times New Roman" w:hAnsi="Times New Roman"/>
          <w:b/>
          <w:bCs/>
          <w:color w:val="000000" w:themeColor="text1"/>
          <w:sz w:val="20"/>
          <w:szCs w:val="20"/>
          <w:lang w:eastAsia="es-CR"/>
        </w:rPr>
      </w:pPr>
    </w:p>
    <w:p w14:paraId="6E94F28E" w14:textId="77777777" w:rsidR="00C7171C" w:rsidRDefault="00C7171C" w:rsidP="00807954">
      <w:pPr>
        <w:spacing w:after="0" w:line="540" w:lineRule="exact"/>
        <w:jc w:val="both"/>
        <w:rPr>
          <w:rFonts w:ascii="Times New Roman" w:eastAsia="Times New Roman" w:hAnsi="Times New Roman"/>
          <w:b/>
          <w:bCs/>
          <w:color w:val="000000" w:themeColor="text1"/>
          <w:sz w:val="20"/>
          <w:szCs w:val="20"/>
          <w:lang w:eastAsia="es-CR"/>
        </w:rPr>
      </w:pPr>
    </w:p>
    <w:p w14:paraId="5F15AA16" w14:textId="2336F374" w:rsidR="0004521A" w:rsidRDefault="0004521A" w:rsidP="00807954">
      <w:pPr>
        <w:spacing w:after="0" w:line="540" w:lineRule="exact"/>
        <w:jc w:val="both"/>
        <w:rPr>
          <w:rFonts w:ascii="Times New Roman" w:eastAsia="Times New Roman" w:hAnsi="Times New Roman"/>
          <w:b/>
          <w:bCs/>
          <w:color w:val="000000" w:themeColor="text1"/>
          <w:sz w:val="20"/>
          <w:szCs w:val="20"/>
          <w:lang w:eastAsia="es-CR"/>
        </w:rPr>
      </w:pPr>
    </w:p>
    <w:p w14:paraId="0E26678F" w14:textId="5F19E24B" w:rsidR="00EF39BE" w:rsidRDefault="00EF39BE" w:rsidP="00807954">
      <w:pPr>
        <w:spacing w:after="0" w:line="540" w:lineRule="exact"/>
        <w:jc w:val="both"/>
        <w:rPr>
          <w:rFonts w:ascii="Times New Roman" w:eastAsia="Times New Roman" w:hAnsi="Times New Roman"/>
          <w:b/>
          <w:bCs/>
          <w:color w:val="000000" w:themeColor="text1"/>
          <w:sz w:val="20"/>
          <w:szCs w:val="20"/>
          <w:lang w:eastAsia="es-CR"/>
        </w:rPr>
      </w:pPr>
    </w:p>
    <w:p w14:paraId="22406B70" w14:textId="0D4B31B5"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N°1546</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74047506" w14:textId="4CC395B0" w:rsidR="0004521A" w:rsidRPr="00193CC3" w:rsidRDefault="0004521A" w:rsidP="0004521A">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EF39BE">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sidR="00E95CB8">
        <w:rPr>
          <w:rFonts w:ascii="Times New Roman" w:hAnsi="Times New Roman"/>
          <w:bCs/>
          <w:color w:val="000000" w:themeColor="text1"/>
          <w:sz w:val="24"/>
          <w:szCs w:val="24"/>
          <w:lang w:eastAsia="en-US"/>
        </w:rPr>
        <w:t>10</w:t>
      </w:r>
      <w:r w:rsidR="00D87CF3">
        <w:rPr>
          <w:rFonts w:ascii="Times New Roman" w:hAnsi="Times New Roman"/>
          <w:bCs/>
          <w:color w:val="000000" w:themeColor="text1"/>
          <w:sz w:val="24"/>
          <w:szCs w:val="24"/>
          <w:lang w:eastAsia="en-US"/>
        </w:rPr>
        <w:t>3</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193CC3" w:rsidRPr="00807954">
        <w:rPr>
          <w:rFonts w:ascii="Times New Roman" w:eastAsia="Times New Roman" w:hAnsi="Times New Roman"/>
          <w:bCs/>
          <w:color w:val="000000" w:themeColor="text1"/>
          <w:sz w:val="24"/>
          <w:szCs w:val="24"/>
          <w:lang w:eastAsia="es-CR"/>
        </w:rPr>
        <w:t>AL-CPEAMB304-2025</w:t>
      </w:r>
      <w:r>
        <w:rPr>
          <w:rFonts w:ascii="Times New Roman" w:eastAsia="Times New Roman" w:hAnsi="Times New Roman"/>
          <w:bCs/>
          <w:color w:val="000000" w:themeColor="text1"/>
          <w:sz w:val="24"/>
          <w:szCs w:val="24"/>
          <w:lang w:eastAsia="es-CR"/>
        </w:rPr>
        <w:t xml:space="preserve">, remitido por la </w:t>
      </w:r>
      <w:r w:rsidR="00193CC3">
        <w:rPr>
          <w:rFonts w:ascii="Times New Roman" w:eastAsia="Times New Roman" w:hAnsi="Times New Roman"/>
          <w:bCs/>
          <w:color w:val="000000" w:themeColor="text1"/>
          <w:sz w:val="24"/>
          <w:szCs w:val="24"/>
          <w:lang w:eastAsia="es-CR"/>
        </w:rPr>
        <w:t xml:space="preserve">Sra. </w:t>
      </w:r>
      <w:r w:rsidR="00193CC3" w:rsidRPr="00807954">
        <w:rPr>
          <w:rFonts w:ascii="Times New Roman" w:eastAsia="Times New Roman" w:hAnsi="Times New Roman"/>
          <w:bCs/>
          <w:color w:val="000000" w:themeColor="text1"/>
          <w:sz w:val="24"/>
          <w:szCs w:val="24"/>
          <w:lang w:eastAsia="es-CR"/>
        </w:rPr>
        <w:t>Cinthya Díaz Briceño/ Jefa de Área, Comisiones Legislativas IV</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193CC3" w:rsidRPr="00807954">
        <w:rPr>
          <w:rFonts w:ascii="Times New Roman" w:eastAsia="Times New Roman" w:hAnsi="Times New Roman"/>
          <w:bCs/>
          <w:color w:val="000000" w:themeColor="text1"/>
          <w:sz w:val="24"/>
          <w:szCs w:val="24"/>
          <w:lang w:eastAsia="es-CR"/>
        </w:rPr>
        <w:t>pronunciamiento favorable sobre el expediente N.° 24.739, denominado “LEY PARA LA PROHIBICIÓN DE L</w:t>
      </w:r>
      <w:r w:rsidR="00193CC3">
        <w:rPr>
          <w:rFonts w:ascii="Times New Roman" w:eastAsia="Times New Roman" w:hAnsi="Times New Roman"/>
          <w:bCs/>
          <w:color w:val="000000" w:themeColor="text1"/>
          <w:sz w:val="24"/>
          <w:szCs w:val="24"/>
          <w:lang w:eastAsia="es-CR"/>
        </w:rPr>
        <w:t>A MINERÍA MARINA EN COSTA RICA”</w:t>
      </w:r>
      <w:r w:rsidRPr="00326BE6">
        <w:rPr>
          <w:rFonts w:ascii="Times New Roman" w:eastAsia="Times New Roman" w:hAnsi="Times New Roman"/>
          <w:color w:val="000000" w:themeColor="text1"/>
          <w:sz w:val="24"/>
          <w:szCs w:val="24"/>
          <w:lang w:eastAsia="es-CR"/>
        </w:rPr>
        <w:t>.</w:t>
      </w:r>
      <w:r>
        <w:rPr>
          <w:rFonts w:ascii="Times New Roman" w:eastAsia="Times New Roman" w:hAnsi="Times New Roman"/>
          <w:b/>
          <w:color w:val="000000" w:themeColor="text1"/>
          <w:sz w:val="24"/>
          <w:szCs w:val="24"/>
          <w:lang w:eastAsia="es-CR"/>
        </w:rPr>
        <w:t xml:space="preserve"> -</w:t>
      </w:r>
      <w:r w:rsidR="00193CC3">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w:t>
      </w:r>
      <w:r>
        <w:rPr>
          <w:rFonts w:ascii="Times New Roman" w:eastAsia="Times New Roman" w:hAnsi="Times New Roman"/>
          <w:b/>
          <w:bCs/>
          <w:color w:val="000000" w:themeColor="text1"/>
          <w:sz w:val="24"/>
          <w:szCs w:val="24"/>
          <w:lang w:eastAsia="es-CR"/>
        </w:rPr>
        <w:t>-------------</w:t>
      </w:r>
      <w:r>
        <w:rPr>
          <w:rFonts w:ascii="Times New Roman" w:eastAsia="Times New Roman" w:hAnsi="Times New Roman"/>
          <w:bCs/>
          <w:color w:val="000000" w:themeColor="text1"/>
          <w:sz w:val="24"/>
          <w:szCs w:val="24"/>
          <w:lang w:eastAsia="es-CR"/>
        </w:rPr>
        <w:t>----------------------</w:t>
      </w:r>
    </w:p>
    <w:p w14:paraId="18BEB49D" w14:textId="6141D21D" w:rsidR="0004521A" w:rsidRDefault="0004521A"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0BF1EE5C" w14:textId="55FCDCE3" w:rsidR="0069123E" w:rsidRPr="00B838DF" w:rsidRDefault="0089504F" w:rsidP="0069123E">
      <w:pPr>
        <w:spacing w:after="0" w:line="540" w:lineRule="exact"/>
        <w:jc w:val="both"/>
        <w:rPr>
          <w:rFonts w:ascii="Times New Roman" w:hAnsi="Times New Roman"/>
          <w:sz w:val="24"/>
          <w:szCs w:val="24"/>
        </w:rPr>
      </w:pPr>
      <w:r w:rsidRPr="00F9727C">
        <w:rPr>
          <w:rFonts w:ascii="Times New Roman" w:eastAsia="Times New Roman" w:hAnsi="Times New Roman"/>
          <w:b/>
          <w:bCs/>
          <w:color w:val="000000" w:themeColor="text1"/>
          <w:sz w:val="24"/>
          <w:szCs w:val="24"/>
          <w:lang w:eastAsia="es-CR"/>
        </w:rPr>
        <w:t>23.-</w:t>
      </w:r>
      <w:r w:rsidR="0069123E" w:rsidRPr="00F9727C">
        <w:rPr>
          <w:rFonts w:ascii="Times New Roman" w:hAnsi="Times New Roman"/>
          <w:sz w:val="24"/>
          <w:szCs w:val="24"/>
        </w:rPr>
        <w:t>Se conoce dictamen</w:t>
      </w:r>
      <w:r w:rsidR="0069123E" w:rsidRPr="00F9727C">
        <w:rPr>
          <w:rFonts w:ascii="Times New Roman" w:hAnsi="Times New Roman"/>
          <w:b/>
          <w:bCs/>
          <w:sz w:val="24"/>
          <w:szCs w:val="24"/>
        </w:rPr>
        <w:t xml:space="preserve"> </w:t>
      </w:r>
      <w:r w:rsidR="0069123E" w:rsidRPr="00F9727C">
        <w:rPr>
          <w:rFonts w:ascii="Times New Roman" w:hAnsi="Times New Roman"/>
          <w:sz w:val="24"/>
          <w:szCs w:val="24"/>
        </w:rPr>
        <w:t>N°10</w:t>
      </w:r>
      <w:r w:rsidR="002C3AB1" w:rsidRPr="00F9727C">
        <w:rPr>
          <w:rFonts w:ascii="Times New Roman" w:hAnsi="Times New Roman"/>
          <w:sz w:val="24"/>
          <w:szCs w:val="24"/>
        </w:rPr>
        <w:t>5</w:t>
      </w:r>
      <w:r w:rsidR="0069123E" w:rsidRPr="00F9727C">
        <w:rPr>
          <w:rFonts w:ascii="Times New Roman" w:hAnsi="Times New Roman"/>
          <w:sz w:val="24"/>
          <w:szCs w:val="24"/>
        </w:rPr>
        <w:t xml:space="preserve">-2025-CAJ de la Comisión Permanente de Asuntos Jurídicos en atención al </w:t>
      </w:r>
      <w:r w:rsidR="00F9727C" w:rsidRPr="00F9727C">
        <w:rPr>
          <w:rFonts w:ascii="Times New Roman" w:hAnsi="Times New Roman"/>
          <w:sz w:val="24"/>
          <w:szCs w:val="24"/>
        </w:rPr>
        <w:t xml:space="preserve">oficio número </w:t>
      </w:r>
      <w:r w:rsidR="00F9727C" w:rsidRPr="00F9727C">
        <w:rPr>
          <w:rFonts w:ascii="Times New Roman" w:hAnsi="Times New Roman"/>
          <w:bCs/>
          <w:sz w:val="24"/>
          <w:szCs w:val="24"/>
          <w:lang w:val="es-ES"/>
        </w:rPr>
        <w:t>AL-CE23120-0414-2025</w:t>
      </w:r>
      <w:r w:rsidR="0069123E" w:rsidRPr="00F9727C">
        <w:rPr>
          <w:rFonts w:ascii="Times New Roman" w:hAnsi="Times New Roman"/>
          <w:sz w:val="24"/>
          <w:szCs w:val="24"/>
        </w:rPr>
        <w:t xml:space="preserve">, suscrito por la </w:t>
      </w:r>
      <w:r w:rsidR="00F9727C">
        <w:rPr>
          <w:rFonts w:ascii="Times New Roman" w:hAnsi="Times New Roman"/>
          <w:bCs/>
          <w:sz w:val="24"/>
          <w:szCs w:val="24"/>
          <w:lang w:val="es-ES"/>
        </w:rPr>
        <w:t>Sra</w:t>
      </w:r>
      <w:r w:rsidR="00382325" w:rsidRPr="00F9727C">
        <w:rPr>
          <w:rFonts w:ascii="Times New Roman" w:hAnsi="Times New Roman"/>
          <w:bCs/>
          <w:sz w:val="24"/>
          <w:szCs w:val="24"/>
          <w:lang w:val="es-ES"/>
        </w:rPr>
        <w:t xml:space="preserve">. </w:t>
      </w:r>
      <w:r w:rsidR="00F9727C" w:rsidRPr="00F9727C">
        <w:rPr>
          <w:rFonts w:ascii="Times New Roman" w:hAnsi="Times New Roman"/>
          <w:bCs/>
          <w:sz w:val="24"/>
          <w:szCs w:val="24"/>
          <w:lang w:val="es-ES"/>
        </w:rPr>
        <w:t>NANCY PATRICIA VILCHEZ OBANDO, ÁREA DE COMISIONES LEGISLATIVAS V</w:t>
      </w:r>
      <w:r w:rsidR="0069123E" w:rsidRPr="00F9727C">
        <w:rPr>
          <w:rFonts w:ascii="Times New Roman" w:hAnsi="Times New Roman"/>
          <w:bCs/>
          <w:sz w:val="24"/>
          <w:szCs w:val="24"/>
          <w:lang w:val="es-ES"/>
        </w:rPr>
        <w:t>,</w:t>
      </w:r>
      <w:r w:rsidR="0069123E" w:rsidRPr="00F9727C">
        <w:rPr>
          <w:rFonts w:ascii="Times New Roman" w:hAnsi="Times New Roman"/>
          <w:sz w:val="24"/>
          <w:szCs w:val="24"/>
        </w:rPr>
        <w:t xml:space="preserve"> que textualmente </w:t>
      </w:r>
      <w:r w:rsidR="00EF39BE" w:rsidRPr="00F9727C">
        <w:rPr>
          <w:rFonts w:ascii="Times New Roman" w:hAnsi="Times New Roman"/>
          <w:sz w:val="24"/>
          <w:szCs w:val="24"/>
        </w:rPr>
        <w:t>cita:</w:t>
      </w:r>
      <w:r w:rsidR="00EF39BE">
        <w:rPr>
          <w:rFonts w:ascii="Times New Roman" w:hAnsi="Times New Roman"/>
          <w:sz w:val="24"/>
          <w:szCs w:val="24"/>
        </w:rPr>
        <w:t xml:space="preserve"> ---</w:t>
      </w:r>
      <w:r w:rsidR="0069123E" w:rsidRPr="00B838DF">
        <w:rPr>
          <w:rFonts w:ascii="Times New Roman" w:hAnsi="Times New Roman"/>
          <w:sz w:val="24"/>
          <w:szCs w:val="24"/>
        </w:rPr>
        <w:t xml:space="preserve"> </w:t>
      </w:r>
    </w:p>
    <w:p w14:paraId="5B51FDE9" w14:textId="77777777" w:rsidR="0069123E" w:rsidRPr="00B838DF" w:rsidRDefault="0069123E" w:rsidP="0069123E">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7386C036" w14:textId="77777777" w:rsidR="0069123E" w:rsidRPr="00057D0D" w:rsidRDefault="0069123E" w:rsidP="0069123E">
      <w:pPr>
        <w:spacing w:after="0" w:line="540" w:lineRule="exact"/>
        <w:jc w:val="center"/>
        <w:rPr>
          <w:rFonts w:ascii="Times New Roman" w:hAnsi="Times New Roman"/>
          <w:sz w:val="24"/>
          <w:szCs w:val="24"/>
        </w:rPr>
      </w:pPr>
      <w:r w:rsidRPr="00B838DF">
        <w:rPr>
          <w:rFonts w:ascii="Times New Roman" w:hAnsi="Times New Roman"/>
          <w:sz w:val="24"/>
          <w:szCs w:val="24"/>
        </w:rPr>
        <w:lastRenderedPageBreak/>
        <w:t>Municipalidad de Siquirres</w:t>
      </w:r>
    </w:p>
    <w:p w14:paraId="1388DF64" w14:textId="77777777" w:rsidR="0069123E" w:rsidRPr="00B838DF" w:rsidRDefault="0069123E" w:rsidP="0069123E">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704320" behindDoc="0" locked="0" layoutInCell="1" allowOverlap="1" wp14:anchorId="049E5FF9" wp14:editId="4AD48B5A">
                <wp:simplePos x="0" y="0"/>
                <wp:positionH relativeFrom="column">
                  <wp:posOffset>231941</wp:posOffset>
                </wp:positionH>
                <wp:positionV relativeFrom="paragraph">
                  <wp:posOffset>6184</wp:posOffset>
                </wp:positionV>
                <wp:extent cx="5516217" cy="19878"/>
                <wp:effectExtent l="0" t="0" r="27940" b="37465"/>
                <wp:wrapNone/>
                <wp:docPr id="43" name="Conector recto 43"/>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9983F9" id="Conector recto 4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9s3QEAAKIDAAAOAAAAZHJzL2Uyb0RvYy54bWysU8tu2zAQvBfoPxC815LcKLEFywFqw730&#10;YSBN72uKlAjwBZK17L/vklKMtL0FvVDcB4c7w9Hm8aIVOXMfpDUtrRYlJdww20nTt/T5x+HDipIQ&#10;wXSgrOEtvfJAH7fv321G1/ClHazquCcIYkIzupYOMbqmKAIbuIawsI4bLArrNUQMfV90HkZE16pY&#10;luV9MVrfOW8ZDwGz+6lItxlfCM7idyECj0S1FGeLefV5PaW12G6g6T24QbJ5DHjDFBqkwUtvUHuI&#10;QH55+Q+UlszbYEVcMKsLK4RkPHNANlX5F5unARzPXFCc4G4yhf8Hy76dj57IrqV3HykxoPGNdvhS&#10;LFpPfPoQLKBKowsNNu/M0c9RcEefKF+E10Qo6X6iAbIISItcssbXm8b8EgnDZF1X98vqgRKGtWq9&#10;elgl9GKCSXDOh/iZW03SpqVKmiQBNHD+EuLU+tKS0sYepFKYh0YZMrZ0XS9rRAc0k1AQcasd0gum&#10;pwRUjy5l0WfEYJXs0ul0OPj+tFOenAGdcndYVZ/2U9MAHZ+y67osZ8cEiF9tN6Wr8iWPLGaYzOgP&#10;/DTzHsIwncmlmbgy6X6ezTpTTGJP8qbdyXbXrHqRIjRCRp9Nm5z2Osb9619r+xs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ODyf2zdAQAAog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208FD8FE" w14:textId="77777777" w:rsidR="00F9727C" w:rsidRDefault="00F9727C" w:rsidP="0069123E">
      <w:pPr>
        <w:spacing w:after="0" w:line="540" w:lineRule="exact"/>
        <w:jc w:val="center"/>
        <w:rPr>
          <w:rFonts w:ascii="Times New Roman" w:hAnsi="Times New Roman"/>
          <w:b/>
          <w:bCs/>
          <w:sz w:val="24"/>
          <w:szCs w:val="24"/>
          <w:lang w:val="es-ES"/>
        </w:rPr>
      </w:pPr>
      <w:r w:rsidRPr="00F9727C">
        <w:rPr>
          <w:rFonts w:ascii="Times New Roman" w:hAnsi="Times New Roman"/>
          <w:b/>
          <w:bCs/>
          <w:sz w:val="24"/>
          <w:szCs w:val="24"/>
          <w:lang w:val="es-ES"/>
        </w:rPr>
        <w:t>ATENCIÓN AL OFICIO NÚMERO AL-CE23120-0414-2025 REMITIDO POR LA SRA. NANCY PATRICIA VILCHEZ OBANDO, ÁREA DE COMISIONES LEGISLATIVAS V.</w:t>
      </w:r>
    </w:p>
    <w:p w14:paraId="04EEB7E7" w14:textId="1BDDA1AB" w:rsidR="0069123E" w:rsidRPr="00721838" w:rsidRDefault="0069123E" w:rsidP="0069123E">
      <w:pPr>
        <w:spacing w:after="0" w:line="540" w:lineRule="exact"/>
        <w:jc w:val="center"/>
        <w:rPr>
          <w:rFonts w:ascii="Times New Roman" w:hAnsi="Times New Roman"/>
          <w:b/>
          <w:bCs/>
          <w:sz w:val="24"/>
          <w:szCs w:val="24"/>
          <w:lang w:val="es-ES"/>
        </w:rPr>
      </w:pPr>
      <w:r w:rsidRPr="00793958">
        <w:rPr>
          <w:rFonts w:ascii="Times New Roman" w:hAnsi="Times New Roman"/>
          <w:b/>
          <w:bCs/>
          <w:sz w:val="24"/>
          <w:szCs w:val="24"/>
        </w:rPr>
        <w:t>Dictamen No.</w:t>
      </w:r>
      <w:r>
        <w:rPr>
          <w:rFonts w:ascii="Times New Roman" w:hAnsi="Times New Roman"/>
          <w:b/>
          <w:bCs/>
          <w:sz w:val="24"/>
          <w:szCs w:val="24"/>
        </w:rPr>
        <w:t xml:space="preserve"> 10</w:t>
      </w:r>
      <w:r w:rsidR="002C3AB1">
        <w:rPr>
          <w:rFonts w:ascii="Times New Roman" w:hAnsi="Times New Roman"/>
          <w:b/>
          <w:bCs/>
          <w:sz w:val="24"/>
          <w:szCs w:val="24"/>
        </w:rPr>
        <w:t>5</w:t>
      </w:r>
      <w:r w:rsidRPr="00793958">
        <w:rPr>
          <w:rFonts w:ascii="Times New Roman" w:hAnsi="Times New Roman"/>
          <w:b/>
          <w:bCs/>
          <w:sz w:val="24"/>
          <w:szCs w:val="24"/>
        </w:rPr>
        <w:t>-2025-CAJ</w:t>
      </w:r>
    </w:p>
    <w:p w14:paraId="5511D1B6" w14:textId="77777777" w:rsidR="0069123E" w:rsidRPr="00793958" w:rsidRDefault="0069123E" w:rsidP="0069123E">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27A7272F" w14:textId="77777777" w:rsidR="0069123E" w:rsidRPr="00793958" w:rsidRDefault="0069123E" w:rsidP="0069123E">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5296F769" w14:textId="23753B5C" w:rsidR="0069123E" w:rsidRDefault="0069123E" w:rsidP="0069123E">
      <w:pPr>
        <w:spacing w:after="0" w:line="540" w:lineRule="exact"/>
        <w:jc w:val="center"/>
        <w:rPr>
          <w:rFonts w:ascii="Times New Roman" w:eastAsia="Times New Roman" w:hAnsi="Times New Roman"/>
          <w:b/>
          <w:bCs/>
          <w:color w:val="000000" w:themeColor="text1"/>
          <w:sz w:val="24"/>
          <w:szCs w:val="24"/>
          <w:lang w:eastAsia="es-CR"/>
        </w:rPr>
      </w:pPr>
      <w:r w:rsidRPr="00793958">
        <w:rPr>
          <w:rFonts w:ascii="Times New Roman" w:hAnsi="Times New Roman"/>
          <w:b/>
          <w:color w:val="000000"/>
          <w:sz w:val="24"/>
          <w:szCs w:val="24"/>
          <w:lang w:val="es-ES" w:eastAsia="es-CR"/>
        </w:rPr>
        <w:t xml:space="preserve">Dictamen </w:t>
      </w:r>
      <w:r>
        <w:rPr>
          <w:rFonts w:ascii="Times New Roman" w:hAnsi="Times New Roman"/>
          <w:b/>
          <w:sz w:val="24"/>
          <w:szCs w:val="24"/>
          <w:lang w:val="es-ES" w:eastAsia="es-CR"/>
        </w:rPr>
        <w:t>10</w:t>
      </w:r>
      <w:r w:rsidR="002C3AB1">
        <w:rPr>
          <w:rFonts w:ascii="Times New Roman" w:hAnsi="Times New Roman"/>
          <w:b/>
          <w:sz w:val="24"/>
          <w:szCs w:val="24"/>
          <w:lang w:val="es-ES" w:eastAsia="es-CR"/>
        </w:rPr>
        <w:t>5</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p>
    <w:p w14:paraId="72D47EAF" w14:textId="77777777" w:rsidR="00F9727C" w:rsidRPr="003815B7" w:rsidRDefault="00F9727C" w:rsidP="00F9727C">
      <w:pPr>
        <w:spacing w:after="0" w:line="540" w:lineRule="exact"/>
        <w:jc w:val="both"/>
        <w:rPr>
          <w:rFonts w:ascii="Times New Roman" w:eastAsia="Times New Roman" w:hAnsi="Times New Roman"/>
          <w:color w:val="000000" w:themeColor="text1"/>
          <w:sz w:val="24"/>
          <w:szCs w:val="24"/>
          <w:lang w:eastAsia="es-CR"/>
        </w:rPr>
      </w:pPr>
      <w:r w:rsidRPr="003815B7">
        <w:rPr>
          <w:rFonts w:ascii="Times New Roman" w:eastAsia="Times New Roman" w:hAnsi="Times New Roman"/>
          <w:color w:val="000000" w:themeColor="text1"/>
          <w:sz w:val="24"/>
          <w:szCs w:val="24"/>
          <w:lang w:eastAsia="es-CR"/>
        </w:rPr>
        <w:t xml:space="preserve">Los suscritos regidores, miembros de la Comisión Permanente de Asuntos Jurídicos, en atención al oficio número AL-CE23120-0414-2025, remitido por la Sra. Nancy Patricia Vílchez Obando/ Área de Comisiones Legislativas V, proceden a dictaminar lo siguiente: </w:t>
      </w:r>
    </w:p>
    <w:p w14:paraId="5C6FE9EA" w14:textId="14E3B5DB" w:rsidR="00F9727C" w:rsidRPr="00F9727C" w:rsidRDefault="00F9727C" w:rsidP="00F9727C">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CONSIDERANDO:</w:t>
      </w:r>
    </w:p>
    <w:p w14:paraId="4C6D9431" w14:textId="77777777" w:rsidR="00F9727C" w:rsidRPr="00F9727C" w:rsidRDefault="00F9727C" w:rsidP="00F9727C">
      <w:pPr>
        <w:spacing w:after="0" w:line="540" w:lineRule="exact"/>
        <w:jc w:val="both"/>
        <w:rPr>
          <w:rFonts w:ascii="Times New Roman" w:eastAsia="Times New Roman" w:hAnsi="Times New Roman"/>
          <w:color w:val="000000" w:themeColor="text1"/>
          <w:sz w:val="24"/>
          <w:szCs w:val="24"/>
          <w:lang w:eastAsia="es-CR"/>
        </w:rPr>
      </w:pPr>
      <w:r w:rsidRPr="00F9727C">
        <w:rPr>
          <w:rFonts w:ascii="Times New Roman" w:eastAsia="Times New Roman" w:hAnsi="Times New Roman"/>
          <w:b/>
          <w:color w:val="000000" w:themeColor="text1"/>
          <w:sz w:val="24"/>
          <w:szCs w:val="24"/>
          <w:lang w:eastAsia="es-CR"/>
        </w:rPr>
        <w:t xml:space="preserve">PRIMERO: </w:t>
      </w:r>
      <w:r w:rsidRPr="00F9727C">
        <w:rPr>
          <w:rFonts w:ascii="Times New Roman" w:eastAsia="Times New Roman" w:hAnsi="Times New Roman"/>
          <w:color w:val="000000" w:themeColor="text1"/>
          <w:sz w:val="24"/>
          <w:szCs w:val="24"/>
          <w:lang w:eastAsia="es-CR"/>
        </w:rPr>
        <w:t>Que la Sra.  Nancy Patricia Vílchez Obando/ Área de Comisiones Legislativas V, remite el oficio número AL-CE23120-0414-2025, dirigido al Concejo Municipal de Siquirres.</w:t>
      </w:r>
    </w:p>
    <w:p w14:paraId="22DB0201" w14:textId="77777777" w:rsidR="00F9727C" w:rsidRPr="00F9727C" w:rsidRDefault="00F9727C" w:rsidP="00F9727C">
      <w:pPr>
        <w:spacing w:after="0" w:line="540" w:lineRule="exact"/>
        <w:jc w:val="both"/>
        <w:rPr>
          <w:rFonts w:ascii="Times New Roman" w:eastAsia="Times New Roman" w:hAnsi="Times New Roman"/>
          <w:color w:val="000000" w:themeColor="text1"/>
          <w:sz w:val="24"/>
          <w:szCs w:val="24"/>
          <w:lang w:eastAsia="es-CR"/>
        </w:rPr>
      </w:pPr>
      <w:r w:rsidRPr="00F9727C">
        <w:rPr>
          <w:rFonts w:ascii="Times New Roman" w:eastAsia="Times New Roman" w:hAnsi="Times New Roman"/>
          <w:b/>
          <w:color w:val="000000" w:themeColor="text1"/>
          <w:sz w:val="24"/>
          <w:szCs w:val="24"/>
          <w:lang w:eastAsia="es-CR"/>
        </w:rPr>
        <w:t xml:space="preserve">SEGUNDO: </w:t>
      </w:r>
      <w:r w:rsidRPr="00F9727C">
        <w:rPr>
          <w:rFonts w:ascii="Times New Roman" w:eastAsia="Times New Roman" w:hAnsi="Times New Roman"/>
          <w:color w:val="000000" w:themeColor="text1"/>
          <w:sz w:val="24"/>
          <w:szCs w:val="24"/>
          <w:lang w:eastAsia="es-CR"/>
        </w:rPr>
        <w:t>Que dicho oficio tiene como objeto consultar el criterio de esta institución sobre el proyecto de ley “LEY PARA EL FOMENTO DE LA PESCA RESPONSABLE EN COSTA RICA. REFORMAS Y ADICIONES A LA LEY N.° 8436, LEY DE PESCA Y ACUICULTURA, DE 1 DE MARZO DE 2005”, expediente N.° 24.263.</w:t>
      </w:r>
    </w:p>
    <w:p w14:paraId="46E8B0E9" w14:textId="77777777" w:rsidR="00F9727C" w:rsidRPr="00F9727C" w:rsidRDefault="00F9727C" w:rsidP="00F9727C">
      <w:pPr>
        <w:spacing w:after="0" w:line="540" w:lineRule="exact"/>
        <w:jc w:val="both"/>
        <w:rPr>
          <w:rFonts w:ascii="Times New Roman" w:eastAsia="Times New Roman" w:hAnsi="Times New Roman"/>
          <w:color w:val="000000" w:themeColor="text1"/>
          <w:sz w:val="24"/>
          <w:szCs w:val="24"/>
          <w:lang w:eastAsia="es-CR"/>
        </w:rPr>
      </w:pPr>
      <w:r w:rsidRPr="00F9727C">
        <w:rPr>
          <w:rFonts w:ascii="Times New Roman" w:eastAsia="Times New Roman" w:hAnsi="Times New Roman"/>
          <w:b/>
          <w:color w:val="000000" w:themeColor="text1"/>
          <w:sz w:val="24"/>
          <w:szCs w:val="24"/>
          <w:lang w:eastAsia="es-CR"/>
        </w:rPr>
        <w:t xml:space="preserve">TERCERO: </w:t>
      </w:r>
      <w:r w:rsidRPr="00F9727C">
        <w:rPr>
          <w:rFonts w:ascii="Times New Roman" w:eastAsia="Times New Roman" w:hAnsi="Times New Roman"/>
          <w:color w:val="000000" w:themeColor="text1"/>
          <w:sz w:val="24"/>
          <w:szCs w:val="24"/>
          <w:lang w:eastAsia="es-CR"/>
        </w:rPr>
        <w:t>Que dicho proyecto de ley tiene como objetivo fomentar la pesca responsable en Costa Rica mediante reformas y adiciones a la Ley de Pesca y Acuicultura (Ley N.º 8436). La iniciativa fortalece al Instituto Costarricense de Pesca y Acuicultura (Incopesca) como autoridad científica y técnica en la materia, y promueve el desarrollo sostenible de la pesca en todas sus etapas (pre-captura, captura y post-captura). Se busca mejorar la gestión pesquera con base en estudios técnicos y científicos, impulsar certificaciones de pesca responsable, facilitar el acceso a créditos diferenciados a través del Sistema de Banca para el Desarrollo, y proteger los recursos hidrobiológicos para beneficio de las generaciones presentes y futuras.</w:t>
      </w:r>
    </w:p>
    <w:p w14:paraId="67D7BE99" w14:textId="77777777" w:rsidR="00F9727C" w:rsidRPr="00F9727C" w:rsidRDefault="00F9727C" w:rsidP="00F9727C">
      <w:pPr>
        <w:spacing w:after="0" w:line="540" w:lineRule="exact"/>
        <w:jc w:val="both"/>
        <w:rPr>
          <w:rFonts w:ascii="Times New Roman" w:eastAsia="Times New Roman" w:hAnsi="Times New Roman"/>
          <w:color w:val="000000" w:themeColor="text1"/>
          <w:sz w:val="24"/>
          <w:szCs w:val="24"/>
          <w:lang w:eastAsia="es-CR"/>
        </w:rPr>
      </w:pPr>
      <w:r w:rsidRPr="00F9727C">
        <w:rPr>
          <w:rFonts w:ascii="Times New Roman" w:eastAsia="Times New Roman" w:hAnsi="Times New Roman"/>
          <w:color w:val="000000" w:themeColor="text1"/>
          <w:sz w:val="24"/>
          <w:szCs w:val="24"/>
          <w:lang w:eastAsia="es-CR"/>
        </w:rPr>
        <w:t xml:space="preserve">Además, se incluyen medidas para promover la pesca turística, garantizar la trazabilidad de los productos, mejorar la competitividad del sector nacional frente a las importaciones y autorizar convenios con la CCSS para cotización atípica en beneficio de trabajadores del sector. El proyecto </w:t>
      </w:r>
      <w:r w:rsidRPr="00F9727C">
        <w:rPr>
          <w:rFonts w:ascii="Times New Roman" w:eastAsia="Times New Roman" w:hAnsi="Times New Roman"/>
          <w:color w:val="000000" w:themeColor="text1"/>
          <w:sz w:val="24"/>
          <w:szCs w:val="24"/>
          <w:lang w:eastAsia="es-CR"/>
        </w:rPr>
        <w:lastRenderedPageBreak/>
        <w:t>impulsa el desarrollo económico y social de las comunidades costeras, con énfasis en la sostenibilidad ambiental, el fortalecimiento institucional y la mejora de las condiciones de vida de las personas vinculadas a la actividad pesquera.</w:t>
      </w:r>
    </w:p>
    <w:p w14:paraId="5A16A579" w14:textId="1FE6BA0E" w:rsidR="00F9727C" w:rsidRPr="00F9727C" w:rsidRDefault="00F9727C" w:rsidP="00F9727C">
      <w:pPr>
        <w:spacing w:after="0" w:line="540" w:lineRule="exact"/>
        <w:jc w:val="center"/>
        <w:rPr>
          <w:rFonts w:ascii="Times New Roman" w:eastAsia="Times New Roman" w:hAnsi="Times New Roman"/>
          <w:b/>
          <w:color w:val="000000" w:themeColor="text1"/>
          <w:sz w:val="24"/>
          <w:szCs w:val="24"/>
          <w:lang w:eastAsia="es-CR"/>
        </w:rPr>
      </w:pPr>
      <w:r w:rsidRPr="00F9727C">
        <w:rPr>
          <w:rFonts w:ascii="Times New Roman" w:eastAsia="Times New Roman" w:hAnsi="Times New Roman"/>
          <w:b/>
          <w:color w:val="000000" w:themeColor="text1"/>
          <w:sz w:val="24"/>
          <w:szCs w:val="24"/>
          <w:lang w:eastAsia="es-CR"/>
        </w:rPr>
        <w:t>POR TANTO:</w:t>
      </w:r>
    </w:p>
    <w:p w14:paraId="1D5E1EC0" w14:textId="0D5E1808" w:rsidR="00F9727C" w:rsidRPr="00F9727C" w:rsidRDefault="00F9727C" w:rsidP="00F9727C">
      <w:pPr>
        <w:spacing w:after="0" w:line="540" w:lineRule="exact"/>
        <w:jc w:val="both"/>
        <w:rPr>
          <w:rFonts w:ascii="Times New Roman" w:eastAsia="Times New Roman" w:hAnsi="Times New Roman"/>
          <w:b/>
          <w:color w:val="000000" w:themeColor="text1"/>
          <w:sz w:val="24"/>
          <w:szCs w:val="24"/>
          <w:lang w:eastAsia="es-CR"/>
        </w:rPr>
      </w:pPr>
      <w:r w:rsidRPr="00F9727C">
        <w:rPr>
          <w:rFonts w:ascii="Times New Roman" w:eastAsia="Times New Roman" w:hAnsi="Times New Roman"/>
          <w:b/>
          <w:color w:val="000000" w:themeColor="text1"/>
          <w:sz w:val="24"/>
          <w:szCs w:val="24"/>
          <w:lang w:eastAsia="es-CR"/>
        </w:rPr>
        <w:t xml:space="preserve">La Comisión de Asuntos Jurídicos, </w:t>
      </w:r>
      <w:r w:rsidRPr="00F9727C">
        <w:rPr>
          <w:rFonts w:ascii="Times New Roman" w:eastAsia="Times New Roman" w:hAnsi="Times New Roman"/>
          <w:color w:val="000000" w:themeColor="text1"/>
          <w:sz w:val="24"/>
          <w:szCs w:val="24"/>
          <w:lang w:eastAsia="es-CR"/>
        </w:rPr>
        <w:t>los suscritos regidores, miembros de la Comisión Permanente de Asuntos Jurídicos, en atención al oficio número AL-CE23120-0414-2025, remitido por la Sra.  Nancy Patricia Vílchez Obando/ Área de Comisiones Legislativas V, recomienda emitir un pronunciamiento favorable sobre el expediente N.° 24.263, denominado “LEY PARA EL FOMENTO DE LA PESCA RESPONSABLE EN COSTA RICA. REFORMAS Y ADICIONES A LA LEY N.° 8436, LEY DE PESCA Y ACUICULTURA, DE 1 DE MARZO DE 2005”.</w:t>
      </w:r>
    </w:p>
    <w:p w14:paraId="3B998571" w14:textId="3ECE642C" w:rsidR="00F9727C" w:rsidRPr="000C02C6" w:rsidRDefault="00F9727C" w:rsidP="00F9727C">
      <w:pPr>
        <w:spacing w:after="0" w:line="540" w:lineRule="exact"/>
        <w:jc w:val="both"/>
        <w:rPr>
          <w:rFonts w:ascii="Times New Roman" w:eastAsia="Times New Roman" w:hAnsi="Times New Roman"/>
          <w:b/>
          <w:color w:val="000000" w:themeColor="text1"/>
          <w:sz w:val="24"/>
          <w:szCs w:val="24"/>
          <w:lang w:eastAsia="es-CR"/>
        </w:rPr>
      </w:pPr>
      <w:r w:rsidRPr="000C02C6">
        <w:rPr>
          <w:rFonts w:ascii="Times New Roman" w:eastAsia="Times New Roman" w:hAnsi="Times New Roman"/>
          <w:b/>
          <w:color w:val="000000" w:themeColor="text1"/>
          <w:sz w:val="24"/>
          <w:szCs w:val="24"/>
          <w:lang w:eastAsia="es-CR"/>
        </w:rPr>
        <w:t xml:space="preserve">DADO EN LA SALA DE SESIONES DEL CONCEJO MUNICIPAL, COMISIÓN PERMANENTE DE ASUNTOS JURÍDICOS, SIQUIRRES, AL SER LAS QUINCE HORAS CON VEINTE MINUTOS DEL 06 DE ABRIL DEL AÑO DOS MIL VEINTICINCO.  </w:t>
      </w:r>
    </w:p>
    <w:p w14:paraId="66B932FC" w14:textId="0E28DD9A" w:rsidR="00F9727C" w:rsidRDefault="00C83360" w:rsidP="00425C42">
      <w:pPr>
        <w:spacing w:after="0" w:line="540" w:lineRule="exact"/>
        <w:jc w:val="both"/>
        <w:rPr>
          <w:rFonts w:ascii="Times New Roman" w:eastAsia="Times New Roman" w:hAnsi="Times New Roman"/>
          <w:b/>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69856" behindDoc="0" locked="0" layoutInCell="1" allowOverlap="1" wp14:anchorId="4C1E5F70" wp14:editId="64E3B2D9">
            <wp:simplePos x="0" y="0"/>
            <wp:positionH relativeFrom="margin">
              <wp:align>left</wp:align>
            </wp:positionH>
            <wp:positionV relativeFrom="paragraph">
              <wp:posOffset>8114</wp:posOffset>
            </wp:positionV>
            <wp:extent cx="5934587" cy="2099733"/>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587" cy="2099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9B202" w14:textId="5D385CF8" w:rsidR="000C02C6" w:rsidRDefault="000C02C6" w:rsidP="00425C42">
      <w:pPr>
        <w:spacing w:after="0" w:line="540" w:lineRule="exact"/>
        <w:jc w:val="both"/>
        <w:rPr>
          <w:rFonts w:ascii="Times New Roman" w:eastAsia="Times New Roman" w:hAnsi="Times New Roman"/>
          <w:b/>
          <w:color w:val="000000" w:themeColor="text1"/>
          <w:sz w:val="24"/>
          <w:szCs w:val="24"/>
          <w:lang w:eastAsia="es-CR"/>
        </w:rPr>
      </w:pPr>
    </w:p>
    <w:p w14:paraId="354FA5D8" w14:textId="77777777" w:rsidR="000C02C6" w:rsidRDefault="000C02C6" w:rsidP="00425C42">
      <w:pPr>
        <w:spacing w:after="0" w:line="540" w:lineRule="exact"/>
        <w:jc w:val="both"/>
        <w:rPr>
          <w:rFonts w:ascii="Times New Roman" w:eastAsia="Times New Roman" w:hAnsi="Times New Roman"/>
          <w:b/>
          <w:color w:val="000000" w:themeColor="text1"/>
          <w:sz w:val="24"/>
          <w:szCs w:val="24"/>
          <w:lang w:eastAsia="es-CR"/>
        </w:rPr>
      </w:pPr>
    </w:p>
    <w:p w14:paraId="39474D0A" w14:textId="029E4E27" w:rsidR="000C02C6" w:rsidRDefault="000C02C6" w:rsidP="00425C42">
      <w:pPr>
        <w:spacing w:after="0" w:line="540" w:lineRule="exact"/>
        <w:jc w:val="both"/>
        <w:rPr>
          <w:rFonts w:ascii="Times New Roman" w:eastAsia="Times New Roman" w:hAnsi="Times New Roman"/>
          <w:b/>
          <w:color w:val="000000" w:themeColor="text1"/>
          <w:sz w:val="24"/>
          <w:szCs w:val="24"/>
          <w:lang w:eastAsia="es-CR"/>
        </w:rPr>
      </w:pPr>
    </w:p>
    <w:p w14:paraId="09F1BCB2" w14:textId="38F0C777" w:rsidR="000C02C6" w:rsidRDefault="000C02C6" w:rsidP="00425C42">
      <w:pPr>
        <w:spacing w:after="0" w:line="540" w:lineRule="exact"/>
        <w:jc w:val="both"/>
        <w:rPr>
          <w:rFonts w:ascii="Times New Roman" w:eastAsia="Times New Roman" w:hAnsi="Times New Roman"/>
          <w:b/>
          <w:color w:val="000000" w:themeColor="text1"/>
          <w:sz w:val="24"/>
          <w:szCs w:val="24"/>
          <w:lang w:eastAsia="es-CR"/>
        </w:rPr>
      </w:pPr>
    </w:p>
    <w:p w14:paraId="446E8C56" w14:textId="77777777" w:rsidR="00C83360" w:rsidRDefault="00C83360" w:rsidP="00425C42">
      <w:pPr>
        <w:spacing w:after="0" w:line="540" w:lineRule="exact"/>
        <w:jc w:val="both"/>
        <w:rPr>
          <w:rFonts w:ascii="Times New Roman" w:eastAsia="Times New Roman" w:hAnsi="Times New Roman"/>
          <w:b/>
          <w:color w:val="000000" w:themeColor="text1"/>
          <w:sz w:val="24"/>
          <w:szCs w:val="24"/>
          <w:lang w:eastAsia="es-CR"/>
        </w:rPr>
      </w:pPr>
    </w:p>
    <w:p w14:paraId="52090CB6" w14:textId="1AC9A292"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N°1547</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27A0CF02" w14:textId="6D40875C" w:rsidR="003815B7" w:rsidRPr="00D20A8A" w:rsidRDefault="003815B7" w:rsidP="003815B7">
      <w:pPr>
        <w:spacing w:after="0" w:line="540" w:lineRule="exact"/>
        <w:jc w:val="both"/>
        <w:rPr>
          <w:rFonts w:ascii="Times New Roman" w:eastAsia="Times New Roman" w:hAnsi="Times New Roman"/>
          <w:b/>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0C02C6">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105</w:t>
      </w:r>
      <w:r w:rsidRPr="002129B2">
        <w:rPr>
          <w:rFonts w:ascii="Times New Roman" w:hAnsi="Times New Roman"/>
          <w:bCs/>
          <w:color w:val="000000" w:themeColor="text1"/>
          <w:sz w:val="24"/>
          <w:szCs w:val="24"/>
          <w:lang w:eastAsia="en-US"/>
        </w:rPr>
        <w:t>-2025-CAJ de Comisión Permanente de Asuntos Jurídicos, en atención al oficio</w:t>
      </w:r>
      <w:r w:rsidRPr="00F20F2A">
        <w:rPr>
          <w:rFonts w:ascii="Times New Roman" w:hAnsi="Times New Roman"/>
          <w:bCs/>
          <w:color w:val="FF0000"/>
          <w:sz w:val="24"/>
          <w:szCs w:val="24"/>
          <w:lang w:eastAsia="en-US"/>
        </w:rPr>
        <w:t xml:space="preserve"> </w:t>
      </w:r>
      <w:r w:rsidRPr="005D6444">
        <w:rPr>
          <w:rFonts w:ascii="Times New Roman" w:eastAsia="Times New Roman" w:hAnsi="Times New Roman"/>
          <w:bCs/>
          <w:color w:val="000000" w:themeColor="text1"/>
          <w:sz w:val="24"/>
          <w:szCs w:val="24"/>
          <w:lang w:eastAsia="es-CR"/>
        </w:rPr>
        <w:t xml:space="preserve">número </w:t>
      </w:r>
      <w:r w:rsidR="00D20A8A" w:rsidRPr="00F9727C">
        <w:rPr>
          <w:rFonts w:ascii="Times New Roman" w:eastAsia="Times New Roman" w:hAnsi="Times New Roman"/>
          <w:color w:val="000000" w:themeColor="text1"/>
          <w:sz w:val="24"/>
          <w:szCs w:val="24"/>
          <w:lang w:eastAsia="es-CR"/>
        </w:rPr>
        <w:t>AL-CE23120-0414-2025</w:t>
      </w:r>
      <w:r>
        <w:rPr>
          <w:rFonts w:ascii="Times New Roman" w:eastAsia="Times New Roman" w:hAnsi="Times New Roman"/>
          <w:bCs/>
          <w:color w:val="000000" w:themeColor="text1"/>
          <w:sz w:val="24"/>
          <w:szCs w:val="24"/>
          <w:lang w:eastAsia="es-CR"/>
        </w:rPr>
        <w:t xml:space="preserve">, remitido por la Sra. </w:t>
      </w:r>
      <w:r w:rsidR="00D20A8A" w:rsidRPr="00F9727C">
        <w:rPr>
          <w:rFonts w:ascii="Times New Roman" w:eastAsia="Times New Roman" w:hAnsi="Times New Roman"/>
          <w:color w:val="000000" w:themeColor="text1"/>
          <w:sz w:val="24"/>
          <w:szCs w:val="24"/>
          <w:lang w:eastAsia="es-CR"/>
        </w:rPr>
        <w:t>Nancy Patricia Vílchez Obando/ Área de Comisiones Legislativas</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Pr>
          <w:rFonts w:ascii="Times New Roman" w:eastAsia="Times New Roman" w:hAnsi="Times New Roman"/>
          <w:bCs/>
          <w:color w:val="000000" w:themeColor="text1"/>
          <w:sz w:val="24"/>
          <w:szCs w:val="24"/>
          <w:lang w:eastAsia="es-CR"/>
        </w:rPr>
        <w:t>E</w:t>
      </w:r>
      <w:r w:rsidRPr="00C979A5">
        <w:rPr>
          <w:rFonts w:ascii="Times New Roman" w:eastAsia="Times New Roman" w:hAnsi="Times New Roman"/>
          <w:bCs/>
          <w:color w:val="000000" w:themeColor="text1"/>
          <w:sz w:val="24"/>
          <w:szCs w:val="24"/>
          <w:lang w:eastAsia="es-CR"/>
        </w:rPr>
        <w:t xml:space="preserve">mitir </w:t>
      </w:r>
      <w:r w:rsidRPr="00130E40">
        <w:rPr>
          <w:rFonts w:ascii="Times New Roman" w:eastAsia="Times New Roman" w:hAnsi="Times New Roman"/>
          <w:bCs/>
          <w:color w:val="000000" w:themeColor="text1"/>
          <w:sz w:val="24"/>
          <w:szCs w:val="24"/>
          <w:lang w:eastAsia="es-CR"/>
        </w:rPr>
        <w:t xml:space="preserve">un </w:t>
      </w:r>
      <w:r w:rsidR="00D20A8A" w:rsidRPr="00F9727C">
        <w:rPr>
          <w:rFonts w:ascii="Times New Roman" w:eastAsia="Times New Roman" w:hAnsi="Times New Roman"/>
          <w:color w:val="000000" w:themeColor="text1"/>
          <w:sz w:val="24"/>
          <w:szCs w:val="24"/>
          <w:lang w:eastAsia="es-CR"/>
        </w:rPr>
        <w:t>pronunciamiento favorable sobre el expediente N.° 24.263, denominado “LEY PARA EL FOMENTO DE LA PESCA RESPONSABLE EN COSTA RICA. REFORMAS Y ADICIONES A LA LEY N.° 8436, LEY DE PESCA Y ACUI</w:t>
      </w:r>
      <w:r w:rsidR="00D20A8A">
        <w:rPr>
          <w:rFonts w:ascii="Times New Roman" w:eastAsia="Times New Roman" w:hAnsi="Times New Roman"/>
          <w:color w:val="000000" w:themeColor="text1"/>
          <w:sz w:val="24"/>
          <w:szCs w:val="24"/>
          <w:lang w:eastAsia="es-CR"/>
        </w:rPr>
        <w:t>CULTURA, DE 1 DE MARZO DE 2005”</w:t>
      </w:r>
      <w:r w:rsidRPr="00326BE6">
        <w:rPr>
          <w:rFonts w:ascii="Times New Roman" w:eastAsia="Times New Roman" w:hAnsi="Times New Roman"/>
          <w:color w:val="000000" w:themeColor="text1"/>
          <w:sz w:val="24"/>
          <w:szCs w:val="24"/>
          <w:lang w:eastAsia="es-CR"/>
        </w:rPr>
        <w:t>.</w:t>
      </w:r>
      <w:r>
        <w:rPr>
          <w:rFonts w:ascii="Times New Roman" w:eastAsia="Times New Roman" w:hAnsi="Times New Roman"/>
          <w:b/>
          <w:color w:val="000000" w:themeColor="text1"/>
          <w:sz w:val="24"/>
          <w:szCs w:val="24"/>
          <w:lang w:eastAsia="es-CR"/>
        </w:rPr>
        <w:t xml:space="preserve"> ---------------------------------------------------------</w:t>
      </w:r>
    </w:p>
    <w:p w14:paraId="31756308" w14:textId="5B55A6C1" w:rsidR="003815B7" w:rsidRDefault="003815B7"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031DBA25" w14:textId="5A0C6490" w:rsidR="00337BFD" w:rsidRPr="00B838DF" w:rsidRDefault="0089504F" w:rsidP="00337BFD">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lastRenderedPageBreak/>
        <w:t>24.-</w:t>
      </w:r>
      <w:r w:rsidR="00337BFD" w:rsidRPr="00B838DF">
        <w:rPr>
          <w:rFonts w:ascii="Times New Roman" w:hAnsi="Times New Roman"/>
          <w:sz w:val="24"/>
          <w:szCs w:val="24"/>
        </w:rPr>
        <w:t>Se conoce dictamen</w:t>
      </w:r>
      <w:r w:rsidR="00337BFD" w:rsidRPr="00B838DF">
        <w:rPr>
          <w:rFonts w:ascii="Times New Roman" w:hAnsi="Times New Roman"/>
          <w:b/>
          <w:bCs/>
          <w:sz w:val="24"/>
          <w:szCs w:val="24"/>
        </w:rPr>
        <w:t xml:space="preserve"> </w:t>
      </w:r>
      <w:r w:rsidR="00337BFD">
        <w:rPr>
          <w:rFonts w:ascii="Times New Roman" w:hAnsi="Times New Roman"/>
          <w:sz w:val="24"/>
          <w:szCs w:val="24"/>
        </w:rPr>
        <w:t>N°10</w:t>
      </w:r>
      <w:r w:rsidR="007C78D9">
        <w:rPr>
          <w:rFonts w:ascii="Times New Roman" w:hAnsi="Times New Roman"/>
          <w:sz w:val="24"/>
          <w:szCs w:val="24"/>
        </w:rPr>
        <w:t>4</w:t>
      </w:r>
      <w:r w:rsidR="00337BFD">
        <w:rPr>
          <w:rFonts w:ascii="Times New Roman" w:hAnsi="Times New Roman"/>
          <w:sz w:val="24"/>
          <w:szCs w:val="24"/>
        </w:rPr>
        <w:t>-2025-CAJ de la Comisión P</w:t>
      </w:r>
      <w:r w:rsidR="00337BFD" w:rsidRPr="00B838DF">
        <w:rPr>
          <w:rFonts w:ascii="Times New Roman" w:hAnsi="Times New Roman"/>
          <w:sz w:val="24"/>
          <w:szCs w:val="24"/>
        </w:rPr>
        <w:t>ermanente de Asuntos Jurídic</w:t>
      </w:r>
      <w:r w:rsidR="00337BFD">
        <w:rPr>
          <w:rFonts w:ascii="Times New Roman" w:hAnsi="Times New Roman"/>
          <w:sz w:val="24"/>
          <w:szCs w:val="24"/>
        </w:rPr>
        <w:t>os en atención al correo electrónico</w:t>
      </w:r>
      <w:r w:rsidR="00337BFD" w:rsidRPr="004B7FD4">
        <w:rPr>
          <w:rFonts w:ascii="Times New Roman" w:hAnsi="Times New Roman"/>
          <w:sz w:val="24"/>
          <w:szCs w:val="24"/>
        </w:rPr>
        <w:t xml:space="preserve">, suscrito por la </w:t>
      </w:r>
      <w:r w:rsidR="00337BFD" w:rsidRPr="00382325">
        <w:rPr>
          <w:rFonts w:ascii="Times New Roman" w:hAnsi="Times New Roman"/>
          <w:bCs/>
          <w:sz w:val="24"/>
          <w:szCs w:val="24"/>
          <w:lang w:val="es-ES"/>
        </w:rPr>
        <w:t>L</w:t>
      </w:r>
      <w:r w:rsidR="007B241F" w:rsidRPr="00382325">
        <w:rPr>
          <w:rFonts w:ascii="Times New Roman" w:hAnsi="Times New Roman"/>
          <w:bCs/>
          <w:sz w:val="24"/>
          <w:szCs w:val="24"/>
          <w:lang w:val="es-ES"/>
        </w:rPr>
        <w:t>icda</w:t>
      </w:r>
      <w:r w:rsidR="00337BFD" w:rsidRPr="00382325">
        <w:rPr>
          <w:rFonts w:ascii="Times New Roman" w:hAnsi="Times New Roman"/>
          <w:bCs/>
          <w:sz w:val="24"/>
          <w:szCs w:val="24"/>
          <w:lang w:val="es-ES"/>
        </w:rPr>
        <w:t>. Guiselle Sánchez Camacho, Encargada De C</w:t>
      </w:r>
      <w:r w:rsidR="00B66375">
        <w:rPr>
          <w:rFonts w:ascii="Times New Roman" w:hAnsi="Times New Roman"/>
          <w:bCs/>
          <w:sz w:val="24"/>
          <w:szCs w:val="24"/>
          <w:lang w:val="es-ES"/>
        </w:rPr>
        <w:t>oordinación Interinstitucional d</w:t>
      </w:r>
      <w:r w:rsidR="00337BFD" w:rsidRPr="00382325">
        <w:rPr>
          <w:rFonts w:ascii="Times New Roman" w:hAnsi="Times New Roman"/>
          <w:bCs/>
          <w:sz w:val="24"/>
          <w:szCs w:val="24"/>
          <w:lang w:val="es-ES"/>
        </w:rPr>
        <w:t>e La Unión Nacional De Gobiernos Locales</w:t>
      </w:r>
      <w:r w:rsidR="00337BFD">
        <w:rPr>
          <w:rFonts w:ascii="Times New Roman" w:hAnsi="Times New Roman"/>
          <w:bCs/>
          <w:sz w:val="24"/>
          <w:szCs w:val="24"/>
          <w:lang w:val="es-ES"/>
        </w:rPr>
        <w:t xml:space="preserve"> (UNGL)</w:t>
      </w:r>
      <w:r w:rsidR="00337BFD" w:rsidRPr="00326BE6">
        <w:rPr>
          <w:rFonts w:ascii="Times New Roman" w:hAnsi="Times New Roman"/>
          <w:bCs/>
          <w:sz w:val="24"/>
          <w:szCs w:val="24"/>
          <w:lang w:val="es-ES"/>
        </w:rPr>
        <w:t>,</w:t>
      </w:r>
      <w:r w:rsidR="00337BFD" w:rsidRPr="00A802DA">
        <w:rPr>
          <w:rFonts w:ascii="Times New Roman" w:hAnsi="Times New Roman"/>
          <w:sz w:val="24"/>
          <w:szCs w:val="24"/>
        </w:rPr>
        <w:t xml:space="preserve"> </w:t>
      </w:r>
      <w:r w:rsidR="00337BFD" w:rsidRPr="00B838DF">
        <w:rPr>
          <w:rFonts w:ascii="Times New Roman" w:hAnsi="Times New Roman"/>
          <w:sz w:val="24"/>
          <w:szCs w:val="24"/>
        </w:rPr>
        <w:t xml:space="preserve">que textualmente </w:t>
      </w:r>
      <w:r w:rsidR="00B66375" w:rsidRPr="00B838DF">
        <w:rPr>
          <w:rFonts w:ascii="Times New Roman" w:hAnsi="Times New Roman"/>
          <w:sz w:val="24"/>
          <w:szCs w:val="24"/>
        </w:rPr>
        <w:t>cita:</w:t>
      </w:r>
      <w:r w:rsidR="00B66375">
        <w:rPr>
          <w:rFonts w:ascii="Times New Roman" w:hAnsi="Times New Roman"/>
          <w:sz w:val="24"/>
          <w:szCs w:val="24"/>
        </w:rPr>
        <w:t xml:space="preserve"> -----------------------------------------------------------------------------------------------</w:t>
      </w:r>
      <w:r w:rsidR="00337BFD" w:rsidRPr="00B838DF">
        <w:rPr>
          <w:rFonts w:ascii="Times New Roman" w:hAnsi="Times New Roman"/>
          <w:sz w:val="24"/>
          <w:szCs w:val="24"/>
        </w:rPr>
        <w:t xml:space="preserve"> </w:t>
      </w:r>
    </w:p>
    <w:p w14:paraId="267AC2C2" w14:textId="77777777" w:rsidR="00337BFD" w:rsidRPr="00B838DF" w:rsidRDefault="00337BFD" w:rsidP="00337BFD">
      <w:pPr>
        <w:spacing w:after="0" w:line="540" w:lineRule="exact"/>
        <w:jc w:val="center"/>
        <w:rPr>
          <w:rFonts w:ascii="Times New Roman" w:hAnsi="Times New Roman"/>
          <w:sz w:val="24"/>
          <w:szCs w:val="24"/>
        </w:rPr>
      </w:pPr>
      <w:r w:rsidRPr="00B838DF">
        <w:rPr>
          <w:rFonts w:ascii="Times New Roman" w:hAnsi="Times New Roman"/>
          <w:sz w:val="24"/>
          <w:szCs w:val="24"/>
        </w:rPr>
        <w:t>COMISIÓN DE PERMANENTE DE ASUNTOS JURÍDICOS</w:t>
      </w:r>
    </w:p>
    <w:p w14:paraId="4E8E517D" w14:textId="77777777" w:rsidR="00337BFD" w:rsidRPr="00057D0D" w:rsidRDefault="00337BFD" w:rsidP="00337BFD">
      <w:pPr>
        <w:spacing w:after="0" w:line="540" w:lineRule="exact"/>
        <w:jc w:val="center"/>
        <w:rPr>
          <w:rFonts w:ascii="Times New Roman" w:hAnsi="Times New Roman"/>
          <w:sz w:val="24"/>
          <w:szCs w:val="24"/>
        </w:rPr>
      </w:pPr>
      <w:r w:rsidRPr="00B838DF">
        <w:rPr>
          <w:rFonts w:ascii="Times New Roman" w:hAnsi="Times New Roman"/>
          <w:sz w:val="24"/>
          <w:szCs w:val="24"/>
        </w:rPr>
        <w:t>Municipalidad de Siquirres</w:t>
      </w:r>
    </w:p>
    <w:p w14:paraId="44D8FE0E" w14:textId="77777777" w:rsidR="00337BFD" w:rsidRPr="00B838DF" w:rsidRDefault="00337BFD" w:rsidP="00337BFD">
      <w:pPr>
        <w:spacing w:after="0" w:line="540" w:lineRule="exact"/>
        <w:jc w:val="center"/>
        <w:rPr>
          <w:rFonts w:ascii="Times New Roman" w:hAnsi="Times New Roman"/>
          <w:b/>
          <w:bCs/>
          <w:sz w:val="24"/>
          <w:szCs w:val="24"/>
        </w:rPr>
      </w:pPr>
      <w:r w:rsidRPr="00B838DF">
        <w:rPr>
          <w:rFonts w:ascii="Times New Roman" w:hAnsi="Times New Roman"/>
          <w:b/>
          <w:bCs/>
          <w:noProof/>
          <w:sz w:val="24"/>
          <w:szCs w:val="24"/>
          <w:lang w:eastAsia="es-CR"/>
        </w:rPr>
        <mc:AlternateContent>
          <mc:Choice Requires="wps">
            <w:drawing>
              <wp:anchor distT="0" distB="0" distL="114300" distR="114300" simplePos="0" relativeHeight="251706368" behindDoc="0" locked="0" layoutInCell="1" allowOverlap="1" wp14:anchorId="758E37D8" wp14:editId="6C0148F6">
                <wp:simplePos x="0" y="0"/>
                <wp:positionH relativeFrom="column">
                  <wp:posOffset>231941</wp:posOffset>
                </wp:positionH>
                <wp:positionV relativeFrom="paragraph">
                  <wp:posOffset>6184</wp:posOffset>
                </wp:positionV>
                <wp:extent cx="5516217" cy="19878"/>
                <wp:effectExtent l="0" t="0" r="27940" b="37465"/>
                <wp:wrapNone/>
                <wp:docPr id="44" name="Conector recto 44"/>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410036" id="Conector recto 4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ZI3QEAAKIDAAAOAAAAZHJzL2Uyb0RvYy54bWysU8uO2yAU3VfqPyD2je0onkmsOCM1Ubrp&#10;I1If+xsMNhIvAY2Tv+8Fe6JpuxvNBnMfHO45HG+frlqRC/dBWtPSalFSwg2znTR9S3/+OH5YUxIi&#10;mA6UNbylNx7o0+79u+3oGr60g1Ud9wRBTGhG19IhRtcURWAD1xAW1nGDRWG9hoih74vOw4joWhXL&#10;snwoRus75y3jIWD2MBXpLuMLwVn8JkTgkaiW4mwxrz6v57QWuy00vQc3SDaPAa+YQoM0eOkd6gAR&#10;yG8v/4PSknkbrIgLZnVhhZCMZw7Ipir/YfN9AMczFxQnuLtM4e1g2dfLyRPZtXS1osSAxjfa40ux&#10;aD3x6UOwgCqNLjTYvDcnP0fBnXyifBVeE6Gk+4UGyCIgLXLNGt/uGvNrJAyTdV09LKtHShjWqs36&#10;cZ3QiwkmwTkf4iduNUmblippkgTQwOVziFPrc0tKG3uUSmEeGmXI2NJNvawRHdBMQkHErXZIL5ie&#10;ElA9upRFnxGDVbJLp9Ph4PvzXnlyAXTK6riuPh6mpgE6PmU3dVnOjgkQv9huSlflcx5ZzDCZ0V/4&#10;aeYDhGE6k0szcWXS/TybdaaYxJ7kTbuz7W5Z9SJFaISMPps2Oe1ljPuXv9buDwA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Ap0JkjdAQAAogMAAA4AAAAAAAAAAAAAAAAALgIAAGRycy9lMm9Eb2MueG1sUEsBAi0AFAAGAAgA&#10;AAAhAANmJ7rdAAAABgEAAA8AAAAAAAAAAAAAAAAANwQAAGRycy9kb3ducmV2LnhtbFBLBQYAAAAA&#10;BAAEAPMAAABBBQAAAAA=&#10;" strokecolor="#4a7ebb"/>
            </w:pict>
          </mc:Fallback>
        </mc:AlternateContent>
      </w:r>
      <w:r w:rsidRPr="00B838DF">
        <w:rPr>
          <w:rFonts w:ascii="Times New Roman" w:hAnsi="Times New Roman"/>
          <w:b/>
          <w:bCs/>
          <w:sz w:val="24"/>
          <w:szCs w:val="24"/>
        </w:rPr>
        <w:t>DICTAMEN</w:t>
      </w:r>
    </w:p>
    <w:p w14:paraId="53972A2A" w14:textId="77777777" w:rsidR="00337BFD" w:rsidRDefault="00337BFD" w:rsidP="00337BFD">
      <w:pPr>
        <w:spacing w:after="0" w:line="540" w:lineRule="exact"/>
        <w:jc w:val="center"/>
        <w:rPr>
          <w:rFonts w:ascii="Times New Roman" w:hAnsi="Times New Roman"/>
          <w:b/>
          <w:bCs/>
          <w:sz w:val="24"/>
          <w:szCs w:val="24"/>
          <w:lang w:val="es-ES"/>
        </w:rPr>
      </w:pPr>
      <w:r w:rsidRPr="0069123E">
        <w:rPr>
          <w:rFonts w:ascii="Times New Roman" w:hAnsi="Times New Roman"/>
          <w:b/>
          <w:bCs/>
          <w:sz w:val="24"/>
          <w:szCs w:val="24"/>
          <w:lang w:val="es-ES"/>
        </w:rPr>
        <w:t>ATENCIÓN AL CORREO ELECTRÓNICO REMITIDO POR LA LICDA. GUISELLE SÁNCHEZ CAMACHO, ENCARGADA DE COORDINACIÓN INTERINSTITUCIONAL DE LA UNIÓN NACIONAL DE GOBIERNOS LOCALES (UNGL).</w:t>
      </w:r>
    </w:p>
    <w:p w14:paraId="6939673F" w14:textId="5F2F6FDF" w:rsidR="00337BFD" w:rsidRPr="00721838" w:rsidRDefault="00337BFD" w:rsidP="00337BFD">
      <w:pPr>
        <w:spacing w:after="0" w:line="540" w:lineRule="exact"/>
        <w:jc w:val="center"/>
        <w:rPr>
          <w:rFonts w:ascii="Times New Roman" w:hAnsi="Times New Roman"/>
          <w:b/>
          <w:bCs/>
          <w:sz w:val="24"/>
          <w:szCs w:val="24"/>
          <w:lang w:val="es-ES"/>
        </w:rPr>
      </w:pPr>
      <w:r w:rsidRPr="00793958">
        <w:rPr>
          <w:rFonts w:ascii="Times New Roman" w:hAnsi="Times New Roman"/>
          <w:b/>
          <w:bCs/>
          <w:sz w:val="24"/>
          <w:szCs w:val="24"/>
        </w:rPr>
        <w:t>Dictamen No.</w:t>
      </w:r>
      <w:r>
        <w:rPr>
          <w:rFonts w:ascii="Times New Roman" w:hAnsi="Times New Roman"/>
          <w:b/>
          <w:bCs/>
          <w:sz w:val="24"/>
          <w:szCs w:val="24"/>
        </w:rPr>
        <w:t xml:space="preserve"> 10</w:t>
      </w:r>
      <w:r w:rsidR="007C78D9">
        <w:rPr>
          <w:rFonts w:ascii="Times New Roman" w:hAnsi="Times New Roman"/>
          <w:b/>
          <w:bCs/>
          <w:sz w:val="24"/>
          <w:szCs w:val="24"/>
        </w:rPr>
        <w:t>4</w:t>
      </w:r>
      <w:r w:rsidRPr="00793958">
        <w:rPr>
          <w:rFonts w:ascii="Times New Roman" w:hAnsi="Times New Roman"/>
          <w:b/>
          <w:bCs/>
          <w:sz w:val="24"/>
          <w:szCs w:val="24"/>
        </w:rPr>
        <w:t>-2025-CAJ</w:t>
      </w:r>
    </w:p>
    <w:p w14:paraId="5A3ABB7E" w14:textId="77777777" w:rsidR="00337BFD" w:rsidRPr="00793958" w:rsidRDefault="00337BFD" w:rsidP="00337BFD">
      <w:pPr>
        <w:spacing w:after="0" w:line="540" w:lineRule="exact"/>
        <w:jc w:val="center"/>
        <w:rPr>
          <w:rFonts w:ascii="Times New Roman" w:hAnsi="Times New Roman"/>
          <w:b/>
          <w:bCs/>
          <w:sz w:val="24"/>
          <w:szCs w:val="24"/>
        </w:rPr>
      </w:pPr>
      <w:r w:rsidRPr="00793958">
        <w:rPr>
          <w:rFonts w:ascii="Times New Roman" w:hAnsi="Times New Roman"/>
          <w:b/>
          <w:bCs/>
          <w:sz w:val="24"/>
          <w:szCs w:val="24"/>
        </w:rPr>
        <w:t>PRIMERA LEGISLATURA</w:t>
      </w:r>
    </w:p>
    <w:p w14:paraId="1A37C849" w14:textId="77777777" w:rsidR="00337BFD" w:rsidRPr="00793958" w:rsidRDefault="00337BFD" w:rsidP="00337BFD">
      <w:pPr>
        <w:spacing w:after="0" w:line="540" w:lineRule="exact"/>
        <w:jc w:val="center"/>
        <w:rPr>
          <w:rFonts w:ascii="Times New Roman" w:hAnsi="Times New Roman"/>
          <w:sz w:val="24"/>
          <w:szCs w:val="24"/>
        </w:rPr>
      </w:pPr>
      <w:r w:rsidRPr="00793958">
        <w:rPr>
          <w:rFonts w:ascii="Times New Roman" w:hAnsi="Times New Roman"/>
          <w:sz w:val="24"/>
          <w:szCs w:val="24"/>
        </w:rPr>
        <w:t>(Del 1° de mayo del 2024 al 30 de abril del 2026)</w:t>
      </w:r>
    </w:p>
    <w:p w14:paraId="690B677E" w14:textId="6D99AD94" w:rsidR="00337BFD" w:rsidRDefault="00337BFD" w:rsidP="00337BFD">
      <w:pPr>
        <w:spacing w:after="0" w:line="540" w:lineRule="exact"/>
        <w:jc w:val="center"/>
        <w:rPr>
          <w:rFonts w:ascii="Times New Roman" w:eastAsia="Times New Roman" w:hAnsi="Times New Roman"/>
          <w:b/>
          <w:bCs/>
          <w:color w:val="000000" w:themeColor="text1"/>
          <w:sz w:val="24"/>
          <w:szCs w:val="24"/>
          <w:lang w:eastAsia="es-CR"/>
        </w:rPr>
      </w:pPr>
      <w:r w:rsidRPr="00793958">
        <w:rPr>
          <w:rFonts w:ascii="Times New Roman" w:hAnsi="Times New Roman"/>
          <w:b/>
          <w:color w:val="000000"/>
          <w:sz w:val="24"/>
          <w:szCs w:val="24"/>
          <w:lang w:val="es-ES" w:eastAsia="es-CR"/>
        </w:rPr>
        <w:t xml:space="preserve">Dictamen </w:t>
      </w:r>
      <w:r>
        <w:rPr>
          <w:rFonts w:ascii="Times New Roman" w:hAnsi="Times New Roman"/>
          <w:b/>
          <w:sz w:val="24"/>
          <w:szCs w:val="24"/>
          <w:lang w:val="es-ES" w:eastAsia="es-CR"/>
        </w:rPr>
        <w:t>10</w:t>
      </w:r>
      <w:r w:rsidR="007C78D9">
        <w:rPr>
          <w:rFonts w:ascii="Times New Roman" w:hAnsi="Times New Roman"/>
          <w:b/>
          <w:sz w:val="24"/>
          <w:szCs w:val="24"/>
          <w:lang w:val="es-ES" w:eastAsia="es-CR"/>
        </w:rPr>
        <w:t>4</w:t>
      </w:r>
      <w:r w:rsidRPr="00793958">
        <w:rPr>
          <w:rFonts w:ascii="Times New Roman" w:hAnsi="Times New Roman"/>
          <w:b/>
          <w:color w:val="000000"/>
          <w:sz w:val="24"/>
          <w:szCs w:val="24"/>
          <w:lang w:val="es-ES" w:eastAsia="es-CR"/>
        </w:rPr>
        <w:t>-20</w:t>
      </w:r>
      <w:r w:rsidRPr="00793958">
        <w:rPr>
          <w:rFonts w:ascii="Times New Roman" w:hAnsi="Times New Roman"/>
          <w:b/>
          <w:sz w:val="24"/>
          <w:szCs w:val="24"/>
          <w:lang w:val="es-ES" w:eastAsia="es-CR"/>
        </w:rPr>
        <w:t>25-CAJ</w:t>
      </w:r>
    </w:p>
    <w:p w14:paraId="4B05222D" w14:textId="77777777" w:rsidR="007C78D9" w:rsidRPr="007C78D9" w:rsidRDefault="007C78D9" w:rsidP="007C78D9">
      <w:pPr>
        <w:spacing w:after="0" w:line="540" w:lineRule="exact"/>
        <w:jc w:val="both"/>
        <w:rPr>
          <w:rFonts w:ascii="Times New Roman" w:eastAsia="Times New Roman" w:hAnsi="Times New Roman"/>
          <w:bCs/>
          <w:color w:val="000000" w:themeColor="text1"/>
          <w:sz w:val="24"/>
          <w:szCs w:val="24"/>
          <w:lang w:eastAsia="es-CR"/>
        </w:rPr>
      </w:pPr>
      <w:r w:rsidRPr="007C78D9">
        <w:rPr>
          <w:rFonts w:ascii="Times New Roman" w:eastAsia="Times New Roman" w:hAnsi="Times New Roman"/>
          <w:bCs/>
          <w:color w:val="000000" w:themeColor="text1"/>
          <w:sz w:val="24"/>
          <w:szCs w:val="24"/>
          <w:lang w:eastAsia="es-CR"/>
        </w:rPr>
        <w:t xml:space="preserve">Los suscritos regidores, miembros de la Comisión Permanente de Asuntos Jurídicos, en atención al correo electrónico remitido por la Licda. Guiselle Sánchez Camacho, encargada de Coordinación Interinstitucional de la Unión Nacional de Gobiernos Locales (UNGL), proceden a dictaminar lo siguiente: </w:t>
      </w:r>
    </w:p>
    <w:p w14:paraId="6B66C078" w14:textId="58EA813D" w:rsidR="007C78D9" w:rsidRPr="007C78D9" w:rsidRDefault="007C78D9" w:rsidP="007C78D9">
      <w:pPr>
        <w:spacing w:after="0" w:line="540" w:lineRule="exact"/>
        <w:jc w:val="center"/>
        <w:rPr>
          <w:rFonts w:ascii="Times New Roman" w:eastAsia="Times New Roman" w:hAnsi="Times New Roman"/>
          <w:b/>
          <w:bCs/>
          <w:color w:val="000000" w:themeColor="text1"/>
          <w:sz w:val="24"/>
          <w:szCs w:val="24"/>
          <w:lang w:eastAsia="es-CR"/>
        </w:rPr>
      </w:pPr>
      <w:r>
        <w:rPr>
          <w:rFonts w:ascii="Times New Roman" w:eastAsia="Times New Roman" w:hAnsi="Times New Roman"/>
          <w:b/>
          <w:bCs/>
          <w:color w:val="000000" w:themeColor="text1"/>
          <w:sz w:val="24"/>
          <w:szCs w:val="24"/>
          <w:lang w:eastAsia="es-CR"/>
        </w:rPr>
        <w:t>CONSIDERANDO:</w:t>
      </w:r>
    </w:p>
    <w:p w14:paraId="5FF2A58A" w14:textId="77777777" w:rsidR="007C78D9" w:rsidRPr="007C78D9" w:rsidRDefault="007C78D9" w:rsidP="007C78D9">
      <w:pPr>
        <w:spacing w:after="0" w:line="540" w:lineRule="exact"/>
        <w:jc w:val="both"/>
        <w:rPr>
          <w:rFonts w:ascii="Times New Roman" w:eastAsia="Times New Roman" w:hAnsi="Times New Roman"/>
          <w:b/>
          <w:bCs/>
          <w:color w:val="000000" w:themeColor="text1"/>
          <w:sz w:val="24"/>
          <w:szCs w:val="24"/>
          <w:lang w:eastAsia="es-CR"/>
        </w:rPr>
      </w:pPr>
      <w:r w:rsidRPr="007C78D9">
        <w:rPr>
          <w:rFonts w:ascii="Times New Roman" w:eastAsia="Times New Roman" w:hAnsi="Times New Roman"/>
          <w:b/>
          <w:bCs/>
          <w:color w:val="000000" w:themeColor="text1"/>
          <w:sz w:val="24"/>
          <w:szCs w:val="24"/>
          <w:lang w:eastAsia="es-CR"/>
        </w:rPr>
        <w:t xml:space="preserve">PRIMERO: </w:t>
      </w:r>
      <w:r w:rsidRPr="007C78D9">
        <w:rPr>
          <w:rFonts w:ascii="Times New Roman" w:eastAsia="Times New Roman" w:hAnsi="Times New Roman"/>
          <w:bCs/>
          <w:color w:val="000000" w:themeColor="text1"/>
          <w:sz w:val="24"/>
          <w:szCs w:val="24"/>
          <w:lang w:eastAsia="es-CR"/>
        </w:rPr>
        <w:t>Que la Licda. Guiselle Sánchez Camacho, encargada de Coordinación Interinstitucional de la Unión Nacional de Gobiernos Locales (UNGL), remitió por medio de correo electrónico dirigido a los Concejos Municipales de las Municipalidades de la provincia de Limón, comunicación oficial en la que se comparte y notifica el “Reglamento Prototipo a la Ley N.º 10594 del 5 de noviembre de 2024 que reforma los artículos 88 del Código Municipal y 29 de la Ley de Planificación Urbana”.</w:t>
      </w:r>
    </w:p>
    <w:p w14:paraId="279971DE" w14:textId="77777777" w:rsidR="00C83360" w:rsidRDefault="007C78D9" w:rsidP="007C78D9">
      <w:pPr>
        <w:spacing w:after="0" w:line="540" w:lineRule="exact"/>
        <w:jc w:val="both"/>
        <w:rPr>
          <w:rFonts w:ascii="Times New Roman" w:eastAsia="Times New Roman" w:hAnsi="Times New Roman"/>
          <w:bCs/>
          <w:color w:val="000000" w:themeColor="text1"/>
          <w:sz w:val="24"/>
          <w:szCs w:val="24"/>
          <w:lang w:eastAsia="es-CR"/>
        </w:rPr>
      </w:pPr>
      <w:r w:rsidRPr="007C78D9">
        <w:rPr>
          <w:rFonts w:ascii="Times New Roman" w:eastAsia="Times New Roman" w:hAnsi="Times New Roman"/>
          <w:b/>
          <w:bCs/>
          <w:color w:val="000000" w:themeColor="text1"/>
          <w:sz w:val="24"/>
          <w:szCs w:val="24"/>
          <w:lang w:eastAsia="es-CR"/>
        </w:rPr>
        <w:t xml:space="preserve">SEGUNDO: </w:t>
      </w:r>
      <w:r w:rsidRPr="007C78D9">
        <w:rPr>
          <w:rFonts w:ascii="Times New Roman" w:eastAsia="Times New Roman" w:hAnsi="Times New Roman"/>
          <w:bCs/>
          <w:color w:val="000000" w:themeColor="text1"/>
          <w:sz w:val="24"/>
          <w:szCs w:val="24"/>
          <w:lang w:eastAsia="es-CR"/>
        </w:rPr>
        <w:t>Que dicho reglamento tiene como propósito brindar una herramienta técnica de apoyo a los Gobiernos Locales para la adecuada implementación de la Ley N.º 10594, estableciendo lineamientos claros para regular aquellas actividades lucrativas que pueden desarrollarse en residencias sin requerir permiso de uso de suelo, pero sí licencia municipal,</w:t>
      </w:r>
    </w:p>
    <w:p w14:paraId="7AC59956" w14:textId="1EAE1A51" w:rsidR="007C78D9" w:rsidRPr="007C78D9" w:rsidRDefault="007C78D9" w:rsidP="007C78D9">
      <w:pPr>
        <w:spacing w:after="0" w:line="540" w:lineRule="exact"/>
        <w:jc w:val="both"/>
        <w:rPr>
          <w:rFonts w:ascii="Times New Roman" w:eastAsia="Times New Roman" w:hAnsi="Times New Roman"/>
          <w:bCs/>
          <w:color w:val="000000" w:themeColor="text1"/>
          <w:sz w:val="24"/>
          <w:szCs w:val="24"/>
          <w:lang w:eastAsia="es-CR"/>
        </w:rPr>
      </w:pPr>
      <w:r w:rsidRPr="007C78D9">
        <w:rPr>
          <w:rFonts w:ascii="Times New Roman" w:eastAsia="Times New Roman" w:hAnsi="Times New Roman"/>
          <w:bCs/>
          <w:color w:val="000000" w:themeColor="text1"/>
          <w:sz w:val="24"/>
          <w:szCs w:val="24"/>
          <w:lang w:eastAsia="es-CR"/>
        </w:rPr>
        <w:lastRenderedPageBreak/>
        <w:t>siempre que no generen afectación al entorno ni a terceros.</w:t>
      </w:r>
    </w:p>
    <w:p w14:paraId="09988244" w14:textId="77777777" w:rsidR="007C78D9" w:rsidRPr="007C78D9" w:rsidRDefault="007C78D9" w:rsidP="007C78D9">
      <w:pPr>
        <w:spacing w:after="0" w:line="540" w:lineRule="exact"/>
        <w:jc w:val="both"/>
        <w:rPr>
          <w:rFonts w:ascii="Times New Roman" w:eastAsia="Times New Roman" w:hAnsi="Times New Roman"/>
          <w:bCs/>
          <w:color w:val="000000" w:themeColor="text1"/>
          <w:sz w:val="24"/>
          <w:szCs w:val="24"/>
          <w:lang w:eastAsia="es-CR"/>
        </w:rPr>
      </w:pPr>
      <w:r w:rsidRPr="007C78D9">
        <w:rPr>
          <w:rFonts w:ascii="Times New Roman" w:eastAsia="Times New Roman" w:hAnsi="Times New Roman"/>
          <w:b/>
          <w:bCs/>
          <w:color w:val="000000" w:themeColor="text1"/>
          <w:sz w:val="24"/>
          <w:szCs w:val="24"/>
          <w:lang w:eastAsia="es-CR"/>
        </w:rPr>
        <w:t xml:space="preserve">TERCERO: </w:t>
      </w:r>
      <w:r w:rsidRPr="007C78D9">
        <w:rPr>
          <w:rFonts w:ascii="Times New Roman" w:eastAsia="Times New Roman" w:hAnsi="Times New Roman"/>
          <w:bCs/>
          <w:color w:val="000000" w:themeColor="text1"/>
          <w:sz w:val="24"/>
          <w:szCs w:val="24"/>
          <w:lang w:eastAsia="es-CR"/>
        </w:rPr>
        <w:t>Que este instrumento fue elaborado de forma conjunta por la Federación Metropolitana de Municipalidades de San José (FEMETROM) y la UNGL, con el objetivo de facilitar a las municipalidades una base normativa de referencia que contribuya a una aplicación uniforme de la ley, respetando la autonomía municipal.</w:t>
      </w:r>
    </w:p>
    <w:p w14:paraId="3ACA0E4B" w14:textId="77777777" w:rsidR="007C78D9" w:rsidRPr="007C78D9" w:rsidRDefault="007C78D9" w:rsidP="007C78D9">
      <w:pPr>
        <w:spacing w:after="0" w:line="540" w:lineRule="exact"/>
        <w:jc w:val="center"/>
        <w:rPr>
          <w:rFonts w:ascii="Times New Roman" w:eastAsia="Times New Roman" w:hAnsi="Times New Roman"/>
          <w:b/>
          <w:bCs/>
          <w:color w:val="000000" w:themeColor="text1"/>
          <w:sz w:val="24"/>
          <w:szCs w:val="24"/>
          <w:lang w:eastAsia="es-CR"/>
        </w:rPr>
      </w:pPr>
      <w:r w:rsidRPr="007C78D9">
        <w:rPr>
          <w:rFonts w:ascii="Times New Roman" w:eastAsia="Times New Roman" w:hAnsi="Times New Roman"/>
          <w:b/>
          <w:bCs/>
          <w:color w:val="000000" w:themeColor="text1"/>
          <w:sz w:val="24"/>
          <w:szCs w:val="24"/>
          <w:lang w:eastAsia="es-CR"/>
        </w:rPr>
        <w:t>POR TANTO:</w:t>
      </w:r>
    </w:p>
    <w:p w14:paraId="749337CC" w14:textId="77777777" w:rsidR="007C78D9" w:rsidRPr="007C78D9" w:rsidRDefault="007C78D9" w:rsidP="007C78D9">
      <w:pPr>
        <w:spacing w:after="0" w:line="540" w:lineRule="exact"/>
        <w:jc w:val="both"/>
        <w:rPr>
          <w:rFonts w:ascii="Times New Roman" w:eastAsia="Times New Roman" w:hAnsi="Times New Roman"/>
          <w:b/>
          <w:bCs/>
          <w:color w:val="000000" w:themeColor="text1"/>
          <w:sz w:val="24"/>
          <w:szCs w:val="24"/>
          <w:lang w:eastAsia="es-CR"/>
        </w:rPr>
      </w:pPr>
      <w:r w:rsidRPr="007C78D9">
        <w:rPr>
          <w:rFonts w:ascii="Times New Roman" w:eastAsia="Times New Roman" w:hAnsi="Times New Roman"/>
          <w:b/>
          <w:bCs/>
          <w:color w:val="000000" w:themeColor="text1"/>
          <w:sz w:val="24"/>
          <w:szCs w:val="24"/>
          <w:lang w:eastAsia="es-CR"/>
        </w:rPr>
        <w:t xml:space="preserve">La Comisión Permanente de Asuntos Jurídicos, </w:t>
      </w:r>
      <w:r w:rsidRPr="007C78D9">
        <w:rPr>
          <w:rFonts w:ascii="Times New Roman" w:eastAsia="Times New Roman" w:hAnsi="Times New Roman"/>
          <w:bCs/>
          <w:color w:val="000000" w:themeColor="text1"/>
          <w:sz w:val="24"/>
          <w:szCs w:val="24"/>
          <w:lang w:eastAsia="es-CR"/>
        </w:rPr>
        <w:t xml:space="preserve">los suscritos regidores miembros de esta Comisión, en atención al correo electrónico remitido por la Licda. Guiselle Sánchez Camacho, encargada de Coordinación Interinstitucional de la Unión Nacional de Gobiernos Locales (UNGL), recomienda al Honorable Concejo Municipal dar por conocido y aprobar lo siguiente: </w:t>
      </w:r>
    </w:p>
    <w:p w14:paraId="4ED0842B" w14:textId="43196F20" w:rsidR="007C78D9" w:rsidRPr="007C78D9" w:rsidRDefault="007C78D9" w:rsidP="007C78D9">
      <w:pPr>
        <w:spacing w:after="0" w:line="540" w:lineRule="exact"/>
        <w:ind w:left="708"/>
        <w:jc w:val="both"/>
        <w:rPr>
          <w:rFonts w:ascii="Times New Roman" w:eastAsia="Times New Roman" w:hAnsi="Times New Roman"/>
          <w:bCs/>
          <w:color w:val="000000" w:themeColor="text1"/>
          <w:sz w:val="24"/>
          <w:szCs w:val="24"/>
          <w:lang w:eastAsia="es-CR"/>
        </w:rPr>
      </w:pPr>
      <w:r w:rsidRPr="007C78D9">
        <w:rPr>
          <w:rFonts w:ascii="Times New Roman" w:eastAsia="Times New Roman" w:hAnsi="Times New Roman"/>
          <w:bCs/>
          <w:color w:val="000000" w:themeColor="text1"/>
          <w:sz w:val="24"/>
          <w:szCs w:val="24"/>
          <w:lang w:eastAsia="es-CR"/>
        </w:rPr>
        <w:t>a. El “Reglamento Prototipo a la Ley N.º 10594 del 5 de noviembre de 2024, que reforma los artículos 88 del Código Municipal y 29 de la Ley de Planificación Urbana”.</w:t>
      </w:r>
    </w:p>
    <w:p w14:paraId="306B5797" w14:textId="23FFA56A" w:rsidR="007C78D9" w:rsidRPr="007C78D9" w:rsidRDefault="007C78D9" w:rsidP="007C78D9">
      <w:pPr>
        <w:spacing w:after="0" w:line="540" w:lineRule="exact"/>
        <w:ind w:left="708"/>
        <w:jc w:val="both"/>
        <w:rPr>
          <w:rFonts w:ascii="Times New Roman" w:eastAsia="Times New Roman" w:hAnsi="Times New Roman"/>
          <w:bCs/>
          <w:color w:val="000000" w:themeColor="text1"/>
          <w:sz w:val="24"/>
          <w:szCs w:val="24"/>
          <w:lang w:eastAsia="es-CR"/>
        </w:rPr>
      </w:pPr>
      <w:r w:rsidRPr="007C78D9">
        <w:rPr>
          <w:rFonts w:ascii="Times New Roman" w:eastAsia="Times New Roman" w:hAnsi="Times New Roman"/>
          <w:bCs/>
          <w:color w:val="000000" w:themeColor="text1"/>
          <w:sz w:val="24"/>
          <w:szCs w:val="24"/>
          <w:lang w:eastAsia="es-CR"/>
        </w:rPr>
        <w:t>b. Remitir dicho Reglamento a la Administración Municipal, para que sea utilizado como insumo en la elaboración del reglamento definitivo, el cual deberá ser posteriormente remitido al Concejo Municipal para su conocimiento y aprobación.</w:t>
      </w:r>
    </w:p>
    <w:p w14:paraId="2D63180F" w14:textId="1E21BB56" w:rsidR="0089504F" w:rsidRPr="00B66375" w:rsidRDefault="00B66375" w:rsidP="007C78D9">
      <w:pPr>
        <w:spacing w:after="0" w:line="540" w:lineRule="exact"/>
        <w:jc w:val="both"/>
        <w:rPr>
          <w:rFonts w:ascii="Times New Roman" w:eastAsia="Times New Roman" w:hAnsi="Times New Roman"/>
          <w:b/>
          <w:bCs/>
          <w:color w:val="000000" w:themeColor="text1"/>
          <w:sz w:val="24"/>
          <w:szCs w:val="24"/>
          <w:lang w:eastAsia="es-CR"/>
        </w:rPr>
      </w:pPr>
      <w:r w:rsidRPr="00D70B0C">
        <w:rPr>
          <w:rFonts w:ascii="Times New Roman" w:hAnsi="Times New Roman"/>
          <w:sz w:val="24"/>
          <w:szCs w:val="24"/>
          <w:lang w:val="es-ES" w:eastAsia="es-CR"/>
        </w:rPr>
        <w:drawing>
          <wp:anchor distT="0" distB="0" distL="114300" distR="114300" simplePos="0" relativeHeight="251771904" behindDoc="0" locked="0" layoutInCell="1" allowOverlap="1" wp14:anchorId="4260AEAE" wp14:editId="2A28BE26">
            <wp:simplePos x="0" y="0"/>
            <wp:positionH relativeFrom="margin">
              <wp:align>right</wp:align>
            </wp:positionH>
            <wp:positionV relativeFrom="paragraph">
              <wp:posOffset>1324681</wp:posOffset>
            </wp:positionV>
            <wp:extent cx="5934710" cy="2167466"/>
            <wp:effectExtent l="0" t="0" r="8890" b="444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99" r="2220"/>
                    <a:stretch/>
                  </pic:blipFill>
                  <pic:spPr bwMode="auto">
                    <a:xfrm>
                      <a:off x="0" y="0"/>
                      <a:ext cx="5934710" cy="2167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8D9" w:rsidRPr="00B66375">
        <w:rPr>
          <w:rFonts w:ascii="Times New Roman" w:eastAsia="Times New Roman" w:hAnsi="Times New Roman"/>
          <w:b/>
          <w:bCs/>
          <w:color w:val="000000" w:themeColor="text1"/>
          <w:sz w:val="24"/>
          <w:szCs w:val="24"/>
          <w:lang w:eastAsia="es-CR"/>
        </w:rPr>
        <w:t xml:space="preserve">DADO EN LA SALA DE SESIONES DEL CONCEJO MUNICIPAL, COMISIÓN PERMANENTE DE ASUNTOS JURÍDICOS, SIQUIRRES, AL SER LAS QUINCE HORAS CON QUINCE MINUTOS DEL 06 DE MAYO DEL AÑO DOS MIL VEINTICINCO.  </w:t>
      </w:r>
    </w:p>
    <w:p w14:paraId="424F1ACD" w14:textId="45490A6C" w:rsidR="007B241F" w:rsidRDefault="007B241F" w:rsidP="007C78D9">
      <w:pPr>
        <w:spacing w:after="0" w:line="540" w:lineRule="exact"/>
        <w:jc w:val="both"/>
        <w:rPr>
          <w:rFonts w:ascii="Times New Roman" w:eastAsia="Times New Roman" w:hAnsi="Times New Roman"/>
          <w:b/>
          <w:bCs/>
          <w:color w:val="000000" w:themeColor="text1"/>
          <w:sz w:val="20"/>
          <w:szCs w:val="20"/>
          <w:lang w:eastAsia="es-CR"/>
        </w:rPr>
      </w:pPr>
    </w:p>
    <w:p w14:paraId="60D31C65" w14:textId="309E347F" w:rsidR="00B66375" w:rsidRDefault="00B66375" w:rsidP="007C78D9">
      <w:pPr>
        <w:spacing w:after="0" w:line="540" w:lineRule="exact"/>
        <w:jc w:val="both"/>
        <w:rPr>
          <w:rFonts w:ascii="Times New Roman" w:eastAsia="Times New Roman" w:hAnsi="Times New Roman"/>
          <w:b/>
          <w:bCs/>
          <w:color w:val="000000" w:themeColor="text1"/>
          <w:sz w:val="20"/>
          <w:szCs w:val="20"/>
          <w:lang w:eastAsia="es-CR"/>
        </w:rPr>
      </w:pPr>
    </w:p>
    <w:p w14:paraId="6576E7D4" w14:textId="13201F6D" w:rsidR="00B66375" w:rsidRDefault="00B66375" w:rsidP="007C78D9">
      <w:pPr>
        <w:spacing w:after="0" w:line="540" w:lineRule="exact"/>
        <w:jc w:val="both"/>
        <w:rPr>
          <w:rFonts w:ascii="Times New Roman" w:eastAsia="Times New Roman" w:hAnsi="Times New Roman"/>
          <w:b/>
          <w:bCs/>
          <w:color w:val="000000" w:themeColor="text1"/>
          <w:sz w:val="20"/>
          <w:szCs w:val="20"/>
          <w:lang w:eastAsia="es-CR"/>
        </w:rPr>
      </w:pPr>
    </w:p>
    <w:p w14:paraId="52625D4E" w14:textId="2ECEB8C0" w:rsidR="00B66375" w:rsidRDefault="00B66375" w:rsidP="007C78D9">
      <w:pPr>
        <w:spacing w:after="0" w:line="540" w:lineRule="exact"/>
        <w:jc w:val="both"/>
        <w:rPr>
          <w:rFonts w:ascii="Times New Roman" w:eastAsia="Times New Roman" w:hAnsi="Times New Roman"/>
          <w:b/>
          <w:bCs/>
          <w:color w:val="000000" w:themeColor="text1"/>
          <w:sz w:val="20"/>
          <w:szCs w:val="20"/>
          <w:lang w:eastAsia="es-CR"/>
        </w:rPr>
      </w:pPr>
    </w:p>
    <w:p w14:paraId="4B926CA6" w14:textId="02C539E2" w:rsidR="00B66375" w:rsidRDefault="00B66375" w:rsidP="007C78D9">
      <w:pPr>
        <w:spacing w:after="0" w:line="540" w:lineRule="exact"/>
        <w:jc w:val="both"/>
        <w:rPr>
          <w:rFonts w:ascii="Times New Roman" w:eastAsia="Times New Roman" w:hAnsi="Times New Roman"/>
          <w:b/>
          <w:bCs/>
          <w:color w:val="000000" w:themeColor="text1"/>
          <w:sz w:val="20"/>
          <w:szCs w:val="20"/>
          <w:lang w:eastAsia="es-CR"/>
        </w:rPr>
      </w:pPr>
    </w:p>
    <w:p w14:paraId="634A32B8" w14:textId="77777777" w:rsidR="00B66375" w:rsidRDefault="00B66375" w:rsidP="007C78D9">
      <w:pPr>
        <w:spacing w:after="0" w:line="540" w:lineRule="exact"/>
        <w:jc w:val="both"/>
        <w:rPr>
          <w:rFonts w:ascii="Times New Roman" w:eastAsia="Times New Roman" w:hAnsi="Times New Roman"/>
          <w:b/>
          <w:bCs/>
          <w:color w:val="000000" w:themeColor="text1"/>
          <w:sz w:val="20"/>
          <w:szCs w:val="20"/>
          <w:lang w:eastAsia="es-CR"/>
        </w:rPr>
      </w:pPr>
    </w:p>
    <w:p w14:paraId="005CE2B0" w14:textId="57C13A7B" w:rsidR="00425C42" w:rsidRDefault="000475AF" w:rsidP="00425C4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N°1548</w:t>
      </w:r>
      <w:r w:rsidR="00425C42">
        <w:rPr>
          <w:rFonts w:ascii="Times New Roman" w:eastAsia="Times New Roman" w:hAnsi="Times New Roman"/>
          <w:b/>
          <w:color w:val="000000" w:themeColor="text1"/>
          <w:sz w:val="24"/>
          <w:szCs w:val="24"/>
          <w:lang w:eastAsia="es-CR"/>
        </w:rPr>
        <w:t>-13</w:t>
      </w:r>
      <w:r w:rsidR="00425C42" w:rsidRPr="00503148">
        <w:rPr>
          <w:rFonts w:ascii="Times New Roman" w:eastAsia="Times New Roman" w:hAnsi="Times New Roman"/>
          <w:b/>
          <w:color w:val="000000" w:themeColor="text1"/>
          <w:sz w:val="24"/>
          <w:szCs w:val="24"/>
          <w:lang w:eastAsia="es-CR"/>
        </w:rPr>
        <w:t>-05-2025</w:t>
      </w:r>
    </w:p>
    <w:p w14:paraId="6A4643DD" w14:textId="563A8125" w:rsidR="007B241F" w:rsidRPr="00193CC3" w:rsidRDefault="007B241F" w:rsidP="007B241F">
      <w:pPr>
        <w:spacing w:after="0" w:line="540" w:lineRule="exact"/>
        <w:jc w:val="both"/>
        <w:rPr>
          <w:rFonts w:ascii="Times New Roman" w:eastAsia="Times New Roman" w:hAnsi="Times New Roman"/>
          <w:b/>
          <w:bCs/>
          <w:color w:val="000000" w:themeColor="text1"/>
          <w:sz w:val="24"/>
          <w:szCs w:val="24"/>
          <w:lang w:eastAsia="es-CR"/>
        </w:rPr>
      </w:pPr>
      <w:r w:rsidRPr="00A61CF0">
        <w:rPr>
          <w:rFonts w:ascii="Times New Roman" w:eastAsia="Times New Roman" w:hAnsi="Times New Roman"/>
          <w:color w:val="000000" w:themeColor="text1"/>
          <w:sz w:val="24"/>
          <w:szCs w:val="24"/>
          <w:lang w:eastAsia="es-CR"/>
        </w:rPr>
        <w:t>S</w:t>
      </w:r>
      <w:r>
        <w:rPr>
          <w:rFonts w:ascii="Times New Roman" w:hAnsi="Times New Roman"/>
          <w:bCs/>
          <w:sz w:val="24"/>
          <w:szCs w:val="24"/>
          <w:lang w:eastAsia="en-US"/>
        </w:rPr>
        <w:t xml:space="preserve">ometido a votación </w:t>
      </w:r>
      <w:r w:rsidR="00B66375">
        <w:rPr>
          <w:rFonts w:ascii="Times New Roman" w:hAnsi="Times New Roman"/>
          <w:bCs/>
          <w:sz w:val="24"/>
          <w:szCs w:val="24"/>
          <w:lang w:eastAsia="en-US"/>
        </w:rPr>
        <w:t xml:space="preserve">por unanimidad </w:t>
      </w:r>
      <w:r>
        <w:rPr>
          <w:rFonts w:ascii="Times New Roman" w:hAnsi="Times New Roman"/>
          <w:bCs/>
          <w:sz w:val="24"/>
          <w:szCs w:val="24"/>
          <w:lang w:eastAsia="en-US"/>
        </w:rPr>
        <w:t xml:space="preserve">se aprueba el dictamen </w:t>
      </w:r>
      <w:r w:rsidRPr="002129B2">
        <w:rPr>
          <w:rFonts w:ascii="Times New Roman" w:hAnsi="Times New Roman"/>
          <w:bCs/>
          <w:color w:val="000000" w:themeColor="text1"/>
          <w:sz w:val="24"/>
          <w:szCs w:val="24"/>
          <w:lang w:eastAsia="en-US"/>
        </w:rPr>
        <w:t>N°</w:t>
      </w:r>
      <w:r>
        <w:rPr>
          <w:rFonts w:ascii="Times New Roman" w:hAnsi="Times New Roman"/>
          <w:bCs/>
          <w:color w:val="000000" w:themeColor="text1"/>
          <w:sz w:val="24"/>
          <w:szCs w:val="24"/>
          <w:lang w:eastAsia="en-US"/>
        </w:rPr>
        <w:t>104</w:t>
      </w:r>
      <w:r w:rsidRPr="002129B2">
        <w:rPr>
          <w:rFonts w:ascii="Times New Roman" w:hAnsi="Times New Roman"/>
          <w:bCs/>
          <w:color w:val="000000" w:themeColor="text1"/>
          <w:sz w:val="24"/>
          <w:szCs w:val="24"/>
          <w:lang w:eastAsia="en-US"/>
        </w:rPr>
        <w:t xml:space="preserve">-2025-CAJ de Comisión Permanente de Asuntos Jurídicos, en atención al </w:t>
      </w:r>
      <w:r w:rsidR="00BB692A" w:rsidRPr="007C78D9">
        <w:rPr>
          <w:rFonts w:ascii="Times New Roman" w:eastAsia="Times New Roman" w:hAnsi="Times New Roman"/>
          <w:bCs/>
          <w:color w:val="000000" w:themeColor="text1"/>
          <w:sz w:val="24"/>
          <w:szCs w:val="24"/>
          <w:lang w:eastAsia="es-CR"/>
        </w:rPr>
        <w:t>correo electrónico</w:t>
      </w:r>
      <w:r>
        <w:rPr>
          <w:rFonts w:ascii="Times New Roman" w:eastAsia="Times New Roman" w:hAnsi="Times New Roman"/>
          <w:bCs/>
          <w:color w:val="000000" w:themeColor="text1"/>
          <w:sz w:val="24"/>
          <w:szCs w:val="24"/>
          <w:lang w:eastAsia="es-CR"/>
        </w:rPr>
        <w:t xml:space="preserve">, remitido por la </w:t>
      </w:r>
      <w:r w:rsidR="00BB692A" w:rsidRPr="007C78D9">
        <w:rPr>
          <w:rFonts w:ascii="Times New Roman" w:eastAsia="Times New Roman" w:hAnsi="Times New Roman"/>
          <w:bCs/>
          <w:color w:val="000000" w:themeColor="text1"/>
          <w:sz w:val="24"/>
          <w:szCs w:val="24"/>
          <w:lang w:eastAsia="es-CR"/>
        </w:rPr>
        <w:t>Licda. Guiselle Sánchez Camacho, encargada de Coordinación Interinstitucional de la Unión Nacional de Gobiernos Locales (UNGL)</w:t>
      </w:r>
      <w:r w:rsidRPr="00B74C76">
        <w:rPr>
          <w:rFonts w:ascii="Times New Roman" w:eastAsia="Times New Roman" w:hAnsi="Times New Roman"/>
          <w:bCs/>
          <w:color w:val="000000" w:themeColor="text1"/>
          <w:sz w:val="24"/>
          <w:szCs w:val="24"/>
          <w:lang w:eastAsia="es-CR"/>
        </w:rPr>
        <w:t>,</w:t>
      </w:r>
      <w:r>
        <w:rPr>
          <w:rFonts w:ascii="Times New Roman" w:hAnsi="Times New Roman"/>
          <w:bCs/>
          <w:sz w:val="24"/>
          <w:szCs w:val="24"/>
          <w:lang w:eastAsia="en-US"/>
        </w:rPr>
        <w:t xml:space="preserve"> por lo tanto,</w:t>
      </w:r>
      <w:r w:rsidRPr="00D547A9">
        <w:rPr>
          <w:rFonts w:ascii="Times New Roman" w:hAnsi="Times New Roman"/>
          <w:bCs/>
          <w:sz w:val="24"/>
          <w:szCs w:val="24"/>
          <w:lang w:eastAsia="en-US"/>
        </w:rPr>
        <w:t xml:space="preserve"> </w:t>
      </w:r>
      <w:r w:rsidRPr="00907A70">
        <w:rPr>
          <w:rFonts w:ascii="Times New Roman" w:hAnsi="Times New Roman"/>
          <w:bCs/>
          <w:sz w:val="24"/>
          <w:szCs w:val="24"/>
          <w:lang w:eastAsia="en-US"/>
        </w:rPr>
        <w:t>el Concejo Municipal de Siquirres acuerda:</w:t>
      </w:r>
      <w:r>
        <w:rPr>
          <w:rFonts w:ascii="Times New Roman" w:hAnsi="Times New Roman"/>
          <w:bCs/>
          <w:sz w:val="24"/>
          <w:szCs w:val="24"/>
          <w:lang w:eastAsia="en-US"/>
        </w:rPr>
        <w:t xml:space="preserve"> </w:t>
      </w:r>
      <w:r w:rsidR="00BB692A">
        <w:rPr>
          <w:rFonts w:ascii="Times New Roman" w:eastAsia="Times New Roman" w:hAnsi="Times New Roman"/>
          <w:bCs/>
          <w:color w:val="000000" w:themeColor="text1"/>
          <w:sz w:val="24"/>
          <w:szCs w:val="24"/>
          <w:lang w:eastAsia="es-CR"/>
        </w:rPr>
        <w:t>D</w:t>
      </w:r>
      <w:r w:rsidR="00BB692A" w:rsidRPr="007C78D9">
        <w:rPr>
          <w:rFonts w:ascii="Times New Roman" w:eastAsia="Times New Roman" w:hAnsi="Times New Roman"/>
          <w:bCs/>
          <w:color w:val="000000" w:themeColor="text1"/>
          <w:sz w:val="24"/>
          <w:szCs w:val="24"/>
          <w:lang w:eastAsia="es-CR"/>
        </w:rPr>
        <w:t xml:space="preserve">ar por </w:t>
      </w:r>
      <w:r w:rsidR="00BB692A" w:rsidRPr="007C78D9">
        <w:rPr>
          <w:rFonts w:ascii="Times New Roman" w:eastAsia="Times New Roman" w:hAnsi="Times New Roman"/>
          <w:bCs/>
          <w:color w:val="000000" w:themeColor="text1"/>
          <w:sz w:val="24"/>
          <w:szCs w:val="24"/>
          <w:lang w:eastAsia="es-CR"/>
        </w:rPr>
        <w:lastRenderedPageBreak/>
        <w:t xml:space="preserve">conocido y aprobar lo siguiente: </w:t>
      </w:r>
      <w:r w:rsidR="00BB692A">
        <w:rPr>
          <w:rFonts w:ascii="Times New Roman" w:eastAsia="Times New Roman" w:hAnsi="Times New Roman"/>
          <w:b/>
          <w:bCs/>
          <w:color w:val="000000" w:themeColor="text1"/>
          <w:sz w:val="24"/>
          <w:szCs w:val="24"/>
          <w:lang w:eastAsia="es-CR"/>
        </w:rPr>
        <w:t xml:space="preserve"> </w:t>
      </w:r>
      <w:r w:rsidR="00BB692A" w:rsidRPr="007C78D9">
        <w:rPr>
          <w:rFonts w:ascii="Times New Roman" w:eastAsia="Times New Roman" w:hAnsi="Times New Roman"/>
          <w:bCs/>
          <w:color w:val="000000" w:themeColor="text1"/>
          <w:sz w:val="24"/>
          <w:szCs w:val="24"/>
          <w:lang w:eastAsia="es-CR"/>
        </w:rPr>
        <w:t>a. El “Reglamento Prototipo a la Ley N.º 10594 del 5 de noviembre de 2024, que reforma los artículos 88 del Código Municipal y 29 de la Ley de Planificación Urbana”.</w:t>
      </w:r>
      <w:r w:rsidR="00BB692A">
        <w:rPr>
          <w:rFonts w:ascii="Times New Roman" w:eastAsia="Times New Roman" w:hAnsi="Times New Roman"/>
          <w:b/>
          <w:bCs/>
          <w:color w:val="000000" w:themeColor="text1"/>
          <w:sz w:val="24"/>
          <w:szCs w:val="24"/>
          <w:lang w:eastAsia="es-CR"/>
        </w:rPr>
        <w:t xml:space="preserve"> </w:t>
      </w:r>
      <w:r w:rsidR="00BB692A" w:rsidRPr="007C78D9">
        <w:rPr>
          <w:rFonts w:ascii="Times New Roman" w:eastAsia="Times New Roman" w:hAnsi="Times New Roman"/>
          <w:bCs/>
          <w:color w:val="000000" w:themeColor="text1"/>
          <w:sz w:val="24"/>
          <w:szCs w:val="24"/>
          <w:lang w:eastAsia="es-CR"/>
        </w:rPr>
        <w:t>b. Remitir dicho Reglamento a la Administración Municipal, para que sea utilizado como insumo en la elaboración del reglamento definitivo, el cual deberá ser posteriormente remitido al Concejo Municipal para su conocimiento y aprobación.</w:t>
      </w:r>
      <w:r w:rsidR="00B513EB">
        <w:rPr>
          <w:rFonts w:ascii="Times New Roman" w:eastAsia="Times New Roman" w:hAnsi="Times New Roman"/>
          <w:b/>
          <w:bCs/>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w:t>
      </w:r>
    </w:p>
    <w:p w14:paraId="2AED5547" w14:textId="226C15BD" w:rsidR="007B241F" w:rsidRDefault="007B241F" w:rsidP="00425C42">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89F872A" w14:textId="68418947" w:rsidR="00C251E3" w:rsidRDefault="00BB1ED0" w:rsidP="00C251E3">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25.-</w:t>
      </w:r>
      <w:r w:rsidR="00C251E3" w:rsidRPr="00B838DF">
        <w:rPr>
          <w:rFonts w:ascii="Times New Roman" w:hAnsi="Times New Roman"/>
          <w:sz w:val="24"/>
          <w:szCs w:val="24"/>
        </w:rPr>
        <w:t xml:space="preserve">Se conoce </w:t>
      </w:r>
      <w:r w:rsidR="00C251E3">
        <w:rPr>
          <w:rFonts w:ascii="Times New Roman" w:hAnsi="Times New Roman"/>
          <w:sz w:val="24"/>
          <w:szCs w:val="24"/>
        </w:rPr>
        <w:t>informe de la mesa de trabajo realizada con la Junta Administrativa del Cementerio Municipal de Siquirres</w:t>
      </w:r>
      <w:r w:rsidR="00C251E3" w:rsidRPr="00326BE6">
        <w:rPr>
          <w:rFonts w:ascii="Times New Roman" w:hAnsi="Times New Roman"/>
          <w:bCs/>
          <w:sz w:val="24"/>
          <w:szCs w:val="24"/>
          <w:lang w:val="es-ES"/>
        </w:rPr>
        <w:t>,</w:t>
      </w:r>
      <w:r w:rsidR="00C251E3" w:rsidRPr="00A802DA">
        <w:rPr>
          <w:rFonts w:ascii="Times New Roman" w:hAnsi="Times New Roman"/>
          <w:sz w:val="24"/>
          <w:szCs w:val="24"/>
        </w:rPr>
        <w:t xml:space="preserve"> </w:t>
      </w:r>
      <w:r w:rsidR="00B03D47">
        <w:rPr>
          <w:rFonts w:ascii="Times New Roman" w:hAnsi="Times New Roman"/>
          <w:sz w:val="24"/>
          <w:szCs w:val="24"/>
        </w:rPr>
        <w:t xml:space="preserve">suscrito por la Sra. Dinia </w:t>
      </w:r>
      <w:r w:rsidR="004A45BD">
        <w:rPr>
          <w:rFonts w:ascii="Times New Roman" w:hAnsi="Times New Roman"/>
          <w:sz w:val="24"/>
          <w:szCs w:val="24"/>
        </w:rPr>
        <w:t>Hernández</w:t>
      </w:r>
      <w:r w:rsidR="00B03D47">
        <w:rPr>
          <w:rFonts w:ascii="Times New Roman" w:hAnsi="Times New Roman"/>
          <w:sz w:val="24"/>
          <w:szCs w:val="24"/>
        </w:rPr>
        <w:t xml:space="preserve"> Abarca/Presidenta de la </w:t>
      </w:r>
      <w:r w:rsidR="004A45BD">
        <w:rPr>
          <w:rFonts w:ascii="Times New Roman" w:hAnsi="Times New Roman"/>
          <w:sz w:val="24"/>
          <w:szCs w:val="24"/>
        </w:rPr>
        <w:t>Comisión</w:t>
      </w:r>
      <w:r w:rsidR="00B03D47">
        <w:rPr>
          <w:rFonts w:ascii="Times New Roman" w:hAnsi="Times New Roman"/>
          <w:sz w:val="24"/>
          <w:szCs w:val="24"/>
        </w:rPr>
        <w:t xml:space="preserve"> de Cementerio</w:t>
      </w:r>
      <w:r w:rsidR="004A45BD">
        <w:rPr>
          <w:rFonts w:ascii="Times New Roman" w:hAnsi="Times New Roman"/>
          <w:sz w:val="24"/>
          <w:szCs w:val="24"/>
        </w:rPr>
        <w:t xml:space="preserve">, </w:t>
      </w:r>
      <w:r w:rsidR="00C251E3" w:rsidRPr="00B838DF">
        <w:rPr>
          <w:rFonts w:ascii="Times New Roman" w:hAnsi="Times New Roman"/>
          <w:sz w:val="24"/>
          <w:szCs w:val="24"/>
        </w:rPr>
        <w:t xml:space="preserve">que textualmente </w:t>
      </w:r>
      <w:r w:rsidR="00D95673" w:rsidRPr="00B838DF">
        <w:rPr>
          <w:rFonts w:ascii="Times New Roman" w:hAnsi="Times New Roman"/>
          <w:sz w:val="24"/>
          <w:szCs w:val="24"/>
        </w:rPr>
        <w:t>cita:</w:t>
      </w:r>
      <w:r w:rsidR="00D95673">
        <w:rPr>
          <w:rFonts w:ascii="Times New Roman" w:hAnsi="Times New Roman"/>
          <w:sz w:val="24"/>
          <w:szCs w:val="24"/>
        </w:rPr>
        <w:t xml:space="preserve"> ---------------------------------------------------------</w:t>
      </w:r>
      <w:r w:rsidR="004A45BD">
        <w:rPr>
          <w:rFonts w:ascii="Times New Roman" w:hAnsi="Times New Roman"/>
          <w:sz w:val="24"/>
          <w:szCs w:val="24"/>
        </w:rPr>
        <w:t>-------------</w:t>
      </w:r>
      <w:r w:rsidR="00D95673">
        <w:rPr>
          <w:rFonts w:ascii="Times New Roman" w:hAnsi="Times New Roman"/>
          <w:sz w:val="24"/>
          <w:szCs w:val="24"/>
        </w:rPr>
        <w:t>----</w:t>
      </w:r>
      <w:r w:rsidR="00C251E3" w:rsidRPr="00B838DF">
        <w:rPr>
          <w:rFonts w:ascii="Times New Roman" w:hAnsi="Times New Roman"/>
          <w:sz w:val="24"/>
          <w:szCs w:val="24"/>
        </w:rPr>
        <w:t xml:space="preserve"> </w:t>
      </w:r>
    </w:p>
    <w:p w14:paraId="14A9244A" w14:textId="617E3049" w:rsidR="00C251E3" w:rsidRPr="001A4C9E" w:rsidRDefault="00C251E3" w:rsidP="00C251E3">
      <w:pPr>
        <w:spacing w:after="0" w:line="540" w:lineRule="exact"/>
        <w:jc w:val="right"/>
        <w:rPr>
          <w:rFonts w:ascii="Times New Roman" w:hAnsi="Times New Roman"/>
          <w:sz w:val="24"/>
          <w:szCs w:val="24"/>
        </w:rPr>
      </w:pPr>
      <w:r w:rsidRPr="001A4C9E">
        <w:rPr>
          <w:rFonts w:ascii="Times New Roman" w:hAnsi="Times New Roman"/>
          <w:sz w:val="24"/>
          <w:szCs w:val="24"/>
        </w:rPr>
        <w:t>Siquirres 30 de abril, 2025</w:t>
      </w:r>
    </w:p>
    <w:p w14:paraId="410F3EDB" w14:textId="62D57F32" w:rsidR="00C251E3" w:rsidRPr="001A4C9E" w:rsidRDefault="00D95673" w:rsidP="00C251E3">
      <w:pPr>
        <w:spacing w:after="0" w:line="540" w:lineRule="exact"/>
        <w:jc w:val="both"/>
        <w:rPr>
          <w:rFonts w:ascii="Times New Roman" w:hAnsi="Times New Roman"/>
          <w:sz w:val="24"/>
          <w:szCs w:val="24"/>
        </w:rPr>
      </w:pPr>
      <w:r w:rsidRPr="001A4C9E">
        <w:rPr>
          <w:rFonts w:ascii="Times New Roman" w:hAnsi="Times New Roman"/>
          <w:sz w:val="24"/>
          <w:szCs w:val="24"/>
        </w:rPr>
        <w:t>Sres.</w:t>
      </w:r>
      <w:r w:rsidR="00C251E3" w:rsidRPr="001A4C9E">
        <w:rPr>
          <w:rFonts w:ascii="Times New Roman" w:hAnsi="Times New Roman"/>
          <w:sz w:val="24"/>
          <w:szCs w:val="24"/>
        </w:rPr>
        <w:t xml:space="preserve"> Honorable Concejo Municipal </w:t>
      </w:r>
    </w:p>
    <w:p w14:paraId="7BBFD177" w14:textId="2A9AF465" w:rsidR="00C251E3" w:rsidRPr="001A4C9E" w:rsidRDefault="00C251E3" w:rsidP="00C251E3">
      <w:pPr>
        <w:spacing w:after="0" w:line="540" w:lineRule="exact"/>
        <w:jc w:val="both"/>
        <w:rPr>
          <w:rFonts w:ascii="Times New Roman" w:hAnsi="Times New Roman"/>
          <w:sz w:val="24"/>
          <w:szCs w:val="24"/>
        </w:rPr>
      </w:pPr>
      <w:r w:rsidRPr="001A4C9E">
        <w:rPr>
          <w:rFonts w:ascii="Times New Roman" w:hAnsi="Times New Roman"/>
          <w:sz w:val="24"/>
          <w:szCs w:val="24"/>
        </w:rPr>
        <w:t>Municipalidad de Siquirres</w:t>
      </w:r>
    </w:p>
    <w:p w14:paraId="159E99CA" w14:textId="1B652AC8" w:rsidR="00C251E3" w:rsidRPr="001A4C9E" w:rsidRDefault="00C251E3" w:rsidP="00C251E3">
      <w:pPr>
        <w:spacing w:after="0" w:line="540" w:lineRule="exact"/>
        <w:jc w:val="both"/>
        <w:rPr>
          <w:rFonts w:ascii="Times New Roman" w:hAnsi="Times New Roman"/>
          <w:sz w:val="24"/>
          <w:szCs w:val="24"/>
        </w:rPr>
      </w:pPr>
      <w:r w:rsidRPr="001A4C9E">
        <w:rPr>
          <w:rFonts w:ascii="Times New Roman" w:hAnsi="Times New Roman"/>
          <w:sz w:val="24"/>
          <w:szCs w:val="24"/>
        </w:rPr>
        <w:t>Siquirres, Limón</w:t>
      </w:r>
    </w:p>
    <w:p w14:paraId="1326FC5F" w14:textId="5E0C74BD" w:rsidR="00C251E3" w:rsidRPr="001A4C9E" w:rsidRDefault="00C251E3" w:rsidP="00C251E3">
      <w:pPr>
        <w:spacing w:after="0" w:line="540" w:lineRule="exact"/>
        <w:jc w:val="both"/>
        <w:rPr>
          <w:rFonts w:ascii="Times New Roman" w:hAnsi="Times New Roman"/>
          <w:sz w:val="24"/>
          <w:szCs w:val="24"/>
        </w:rPr>
      </w:pPr>
      <w:r w:rsidRPr="001A4C9E">
        <w:rPr>
          <w:rFonts w:ascii="Times New Roman" w:hAnsi="Times New Roman"/>
          <w:sz w:val="24"/>
          <w:szCs w:val="24"/>
        </w:rPr>
        <w:t>Asunto: Mesa de Trabajo con Junta Administrativa del Cementerio Municipal de Siquirres.</w:t>
      </w:r>
    </w:p>
    <w:p w14:paraId="4026758F" w14:textId="56B6ED7F" w:rsidR="00C251E3" w:rsidRPr="001A4C9E" w:rsidRDefault="00C251E3" w:rsidP="00C251E3">
      <w:pPr>
        <w:spacing w:after="0" w:line="540" w:lineRule="exact"/>
        <w:jc w:val="both"/>
        <w:rPr>
          <w:rFonts w:ascii="Times New Roman" w:hAnsi="Times New Roman"/>
          <w:sz w:val="24"/>
          <w:szCs w:val="24"/>
        </w:rPr>
      </w:pPr>
      <w:r w:rsidRPr="001A4C9E">
        <w:rPr>
          <w:rFonts w:ascii="Times New Roman" w:hAnsi="Times New Roman"/>
          <w:sz w:val="24"/>
          <w:szCs w:val="24"/>
        </w:rPr>
        <w:t>Estimados Señores:</w:t>
      </w:r>
    </w:p>
    <w:p w14:paraId="42C1F847" w14:textId="23982DAA" w:rsidR="00C251E3" w:rsidRPr="001A4C9E" w:rsidRDefault="00C251E3" w:rsidP="00C251E3">
      <w:pPr>
        <w:spacing w:after="0" w:line="540" w:lineRule="exact"/>
        <w:jc w:val="both"/>
        <w:rPr>
          <w:rFonts w:ascii="Times New Roman" w:hAnsi="Times New Roman"/>
          <w:sz w:val="24"/>
          <w:szCs w:val="24"/>
        </w:rPr>
      </w:pPr>
      <w:r w:rsidRPr="001A4C9E">
        <w:rPr>
          <w:rFonts w:ascii="Times New Roman" w:hAnsi="Times New Roman"/>
          <w:sz w:val="24"/>
          <w:szCs w:val="24"/>
        </w:rPr>
        <w:t>Saludos cordiales y éxitos en sus actividades. La Comisión de Cementerio el pasado 07 de abril sostuvo una mesa de trabajo con la Junta Administrativa del Cementerio Municipal de Siquirres al ser la 5:30pm en las instalaciones de la casa de habitación de la señora Sandra Barquero, a continuación, los participantes de la mesa de trabajo.</w:t>
      </w:r>
    </w:p>
    <w:p w14:paraId="201CA2EF" w14:textId="5B1F9EEE" w:rsidR="00C251E3" w:rsidRPr="001A4C9E" w:rsidRDefault="00C251E3" w:rsidP="00C251E3">
      <w:pPr>
        <w:spacing w:after="0" w:line="540" w:lineRule="exact"/>
        <w:jc w:val="both"/>
        <w:rPr>
          <w:rFonts w:ascii="Times New Roman" w:hAnsi="Times New Roman"/>
          <w:sz w:val="24"/>
          <w:szCs w:val="24"/>
        </w:rPr>
      </w:pPr>
      <w:r w:rsidRPr="001A4C9E">
        <w:rPr>
          <w:rFonts w:ascii="Times New Roman" w:hAnsi="Times New Roman"/>
          <w:sz w:val="24"/>
          <w:szCs w:val="24"/>
        </w:rPr>
        <w:t xml:space="preserve">Comisión de Cementerio Sra. Dinia Hernández Abarca, Sr. Álvaro Alvarado Santana, </w:t>
      </w:r>
      <w:r w:rsidR="001D2F18" w:rsidRPr="001A4C9E">
        <w:rPr>
          <w:rFonts w:ascii="Times New Roman" w:hAnsi="Times New Roman"/>
          <w:sz w:val="24"/>
          <w:szCs w:val="24"/>
        </w:rPr>
        <w:t>Sra.</w:t>
      </w:r>
      <w:r w:rsidRPr="001A4C9E">
        <w:rPr>
          <w:rFonts w:ascii="Times New Roman" w:hAnsi="Times New Roman"/>
          <w:sz w:val="24"/>
          <w:szCs w:val="24"/>
        </w:rPr>
        <w:t>, Zeidy Sandí Méndez y la junta Administrativa los siguientes miembros Sandra Barquero Fonseca, Marina Díaz Martínez, Ediza Marchena Allen, María Valverde, Ana Anchía Miranda, Carlos Solano Serrano.</w:t>
      </w:r>
    </w:p>
    <w:p w14:paraId="41A5E8C2" w14:textId="7B1FD9B6" w:rsidR="00C251E3" w:rsidRPr="001A4C9E" w:rsidRDefault="00C251E3" w:rsidP="00C251E3">
      <w:pPr>
        <w:spacing w:after="0" w:line="540" w:lineRule="exact"/>
        <w:jc w:val="both"/>
        <w:rPr>
          <w:rFonts w:ascii="Times New Roman" w:hAnsi="Times New Roman"/>
          <w:sz w:val="24"/>
          <w:szCs w:val="24"/>
        </w:rPr>
      </w:pPr>
      <w:r w:rsidRPr="001A4C9E">
        <w:rPr>
          <w:rFonts w:ascii="Times New Roman" w:hAnsi="Times New Roman"/>
          <w:sz w:val="24"/>
          <w:szCs w:val="24"/>
        </w:rPr>
        <w:t>Los temas tratados en la mesa de trabajo fueron los siguientes:</w:t>
      </w:r>
    </w:p>
    <w:p w14:paraId="0FF01C72" w14:textId="5A0FAB06" w:rsidR="00C251E3" w:rsidRPr="001A4C9E" w:rsidRDefault="00A82892" w:rsidP="00C251E3">
      <w:pPr>
        <w:pStyle w:val="Prrafodelista"/>
        <w:numPr>
          <w:ilvl w:val="0"/>
          <w:numId w:val="34"/>
        </w:numPr>
        <w:spacing w:line="540" w:lineRule="exact"/>
        <w:jc w:val="both"/>
      </w:pPr>
      <w:r w:rsidRPr="001A4C9E">
        <w:t>Aspectos generales del trabajo realizado hasta el momento por la Junta Administrativa del Cementerio y ahora como Asociación. El cual mantiene una postura de poder seguir con un plan de trabajo de proyectos de tiempo atrás y algunos otros a futuro que proyectan un cambio en la dinámica del Cementerio Municipal en procura de mejorar el servicio a los Siquirreños.</w:t>
      </w:r>
    </w:p>
    <w:p w14:paraId="2620FCFE" w14:textId="00B84AFC" w:rsidR="00A82892" w:rsidRPr="001A4C9E" w:rsidRDefault="00A82892" w:rsidP="00D93F06">
      <w:pPr>
        <w:pStyle w:val="Prrafodelista"/>
        <w:numPr>
          <w:ilvl w:val="0"/>
          <w:numId w:val="34"/>
        </w:numPr>
        <w:spacing w:line="540" w:lineRule="exact"/>
        <w:ind w:left="0"/>
        <w:jc w:val="both"/>
      </w:pPr>
      <w:r w:rsidRPr="001A4C9E">
        <w:lastRenderedPageBreak/>
        <w:t>Dar seguimiento de la solicitud presentada por la Junta Administrativa del Cementerio Municipal en Secretaria del Concejo Municipal para la juramentación respectiva de los nuevos miembros de la junta.</w:t>
      </w:r>
    </w:p>
    <w:p w14:paraId="39216636" w14:textId="063ACB6D" w:rsidR="00A82892" w:rsidRPr="001A4C9E" w:rsidRDefault="00A82892" w:rsidP="00D93F06">
      <w:pPr>
        <w:pStyle w:val="Prrafodelista"/>
        <w:numPr>
          <w:ilvl w:val="0"/>
          <w:numId w:val="34"/>
        </w:numPr>
        <w:spacing w:line="540" w:lineRule="exact"/>
        <w:ind w:left="0"/>
        <w:jc w:val="both"/>
      </w:pPr>
      <w:r w:rsidRPr="001A4C9E">
        <w:t>Se realizará una sesión con la comisión de Cementerio del Concejo Municipal para la revisión del reglamento de Cementerio de Siquirres.</w:t>
      </w:r>
    </w:p>
    <w:p w14:paraId="189AB62B" w14:textId="09FC746C" w:rsidR="00A82892" w:rsidRPr="001A4C9E" w:rsidRDefault="00A82892" w:rsidP="00D93F06">
      <w:pPr>
        <w:pStyle w:val="Prrafodelista"/>
        <w:numPr>
          <w:ilvl w:val="0"/>
          <w:numId w:val="34"/>
        </w:numPr>
        <w:spacing w:line="540" w:lineRule="exact"/>
        <w:ind w:left="0"/>
        <w:jc w:val="both"/>
      </w:pPr>
      <w:r w:rsidRPr="001A4C9E">
        <w:t>Se brindará apoyo en las gestiones que realice la Junta Administrativa del Cementerio de Siquirres en gestiones pertinentes al mejoramiento del inmueble.</w:t>
      </w:r>
    </w:p>
    <w:p w14:paraId="350B012B" w14:textId="4A22E0FB" w:rsidR="00A82892" w:rsidRPr="001A4C9E" w:rsidRDefault="00A82892" w:rsidP="00D93F06">
      <w:pPr>
        <w:spacing w:after="0" w:line="540" w:lineRule="exact"/>
        <w:jc w:val="both"/>
        <w:rPr>
          <w:rFonts w:ascii="Times New Roman" w:hAnsi="Times New Roman"/>
          <w:sz w:val="24"/>
          <w:szCs w:val="24"/>
        </w:rPr>
      </w:pPr>
      <w:r w:rsidRPr="001A4C9E">
        <w:rPr>
          <w:rFonts w:ascii="Times New Roman" w:hAnsi="Times New Roman"/>
          <w:sz w:val="24"/>
          <w:szCs w:val="24"/>
        </w:rPr>
        <w:t>Sin más por el momento me despido agradecida por la atención.</w:t>
      </w:r>
    </w:p>
    <w:p w14:paraId="371DCBC9" w14:textId="73079227" w:rsidR="00A82892" w:rsidRPr="001A4C9E" w:rsidRDefault="00A82892" w:rsidP="00D93F06">
      <w:pPr>
        <w:spacing w:after="0" w:line="540" w:lineRule="exact"/>
        <w:jc w:val="both"/>
        <w:rPr>
          <w:rFonts w:ascii="Times New Roman" w:hAnsi="Times New Roman"/>
          <w:sz w:val="24"/>
          <w:szCs w:val="24"/>
        </w:rPr>
      </w:pPr>
      <w:r w:rsidRPr="001A4C9E">
        <w:rPr>
          <w:rFonts w:ascii="Times New Roman" w:hAnsi="Times New Roman"/>
          <w:sz w:val="24"/>
          <w:szCs w:val="24"/>
        </w:rPr>
        <w:t>Atentamente,</w:t>
      </w:r>
    </w:p>
    <w:p w14:paraId="1A74B6ED" w14:textId="047EDA22" w:rsidR="00A82892" w:rsidRPr="00C251E3" w:rsidRDefault="00251946" w:rsidP="00D93F06">
      <w:pPr>
        <w:spacing w:after="0" w:line="540" w:lineRule="exact"/>
        <w:jc w:val="both"/>
      </w:pPr>
      <w:r w:rsidRPr="00251946">
        <w:drawing>
          <wp:anchor distT="0" distB="0" distL="114300" distR="114300" simplePos="0" relativeHeight="251772928" behindDoc="0" locked="0" layoutInCell="1" allowOverlap="1" wp14:anchorId="4C2DCEC4" wp14:editId="2FBF3059">
            <wp:simplePos x="0" y="0"/>
            <wp:positionH relativeFrom="margin">
              <wp:align>left</wp:align>
            </wp:positionH>
            <wp:positionV relativeFrom="paragraph">
              <wp:posOffset>8452</wp:posOffset>
            </wp:positionV>
            <wp:extent cx="3076573" cy="1107583"/>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97653" cy="1115172"/>
                    </a:xfrm>
                    <a:prstGeom prst="rect">
                      <a:avLst/>
                    </a:prstGeom>
                  </pic:spPr>
                </pic:pic>
              </a:graphicData>
            </a:graphic>
            <wp14:sizeRelH relativeFrom="page">
              <wp14:pctWidth>0</wp14:pctWidth>
            </wp14:sizeRelH>
            <wp14:sizeRelV relativeFrom="page">
              <wp14:pctHeight>0</wp14:pctHeight>
            </wp14:sizeRelV>
          </wp:anchor>
        </w:drawing>
      </w:r>
    </w:p>
    <w:p w14:paraId="0024BD7E" w14:textId="2A05BAA9" w:rsidR="0089504F" w:rsidRDefault="0089504F" w:rsidP="00D93F06">
      <w:pPr>
        <w:spacing w:after="0" w:line="540" w:lineRule="exact"/>
        <w:jc w:val="both"/>
        <w:rPr>
          <w:rFonts w:ascii="Times New Roman" w:eastAsia="Times New Roman" w:hAnsi="Times New Roman"/>
          <w:b/>
          <w:bCs/>
          <w:color w:val="000000" w:themeColor="text1"/>
          <w:sz w:val="24"/>
          <w:szCs w:val="24"/>
          <w:lang w:eastAsia="es-CR"/>
        </w:rPr>
      </w:pPr>
    </w:p>
    <w:p w14:paraId="2249FDDC" w14:textId="77777777" w:rsidR="00251946" w:rsidRDefault="00251946" w:rsidP="00D93F06">
      <w:pPr>
        <w:spacing w:after="0" w:line="540" w:lineRule="exact"/>
        <w:jc w:val="both"/>
        <w:rPr>
          <w:rFonts w:ascii="Times New Roman" w:eastAsia="Times New Roman" w:hAnsi="Times New Roman"/>
          <w:b/>
          <w:color w:val="000000" w:themeColor="text1"/>
          <w:sz w:val="24"/>
          <w:szCs w:val="24"/>
          <w:lang w:eastAsia="es-CR"/>
        </w:rPr>
      </w:pPr>
    </w:p>
    <w:p w14:paraId="6095C257" w14:textId="637E85E1" w:rsidR="00250D05" w:rsidRDefault="000475AF" w:rsidP="00D93F0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N°1549</w:t>
      </w:r>
      <w:r w:rsidR="00250D05">
        <w:rPr>
          <w:rFonts w:ascii="Times New Roman" w:eastAsia="Times New Roman" w:hAnsi="Times New Roman"/>
          <w:b/>
          <w:color w:val="000000" w:themeColor="text1"/>
          <w:sz w:val="24"/>
          <w:szCs w:val="24"/>
          <w:lang w:eastAsia="es-CR"/>
        </w:rPr>
        <w:t>-13</w:t>
      </w:r>
      <w:r w:rsidR="00250D05" w:rsidRPr="00503148">
        <w:rPr>
          <w:rFonts w:ascii="Times New Roman" w:eastAsia="Times New Roman" w:hAnsi="Times New Roman"/>
          <w:b/>
          <w:color w:val="000000" w:themeColor="text1"/>
          <w:sz w:val="24"/>
          <w:szCs w:val="24"/>
          <w:lang w:eastAsia="es-CR"/>
        </w:rPr>
        <w:t>-05-2025</w:t>
      </w:r>
    </w:p>
    <w:p w14:paraId="5D50261C" w14:textId="34F841A0" w:rsidR="00301266" w:rsidRDefault="00A82892" w:rsidP="00D93F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w:t>
      </w:r>
      <w:r w:rsidR="0046031D">
        <w:rPr>
          <w:rFonts w:ascii="Times New Roman" w:eastAsia="Times New Roman" w:hAnsi="Times New Roman"/>
          <w:color w:val="000000" w:themeColor="text1"/>
          <w:sz w:val="24"/>
          <w:szCs w:val="24"/>
          <w:lang w:eastAsia="es-CR"/>
        </w:rPr>
        <w:t xml:space="preserve"> </w:t>
      </w:r>
      <w:r w:rsidR="00F406B0" w:rsidRPr="00F406B0">
        <w:rPr>
          <w:rFonts w:ascii="Times New Roman" w:eastAsia="Times New Roman" w:hAnsi="Times New Roman"/>
          <w:color w:val="000000" w:themeColor="text1"/>
          <w:sz w:val="24"/>
          <w:szCs w:val="24"/>
          <w:lang w:eastAsia="es-CR"/>
        </w:rPr>
        <w:t>Dar por recibido y conocido</w:t>
      </w:r>
      <w:r w:rsidR="00B03D47">
        <w:rPr>
          <w:rFonts w:ascii="Times New Roman" w:eastAsia="Times New Roman" w:hAnsi="Times New Roman"/>
          <w:color w:val="000000" w:themeColor="text1"/>
          <w:sz w:val="24"/>
          <w:szCs w:val="24"/>
          <w:lang w:eastAsia="es-CR"/>
        </w:rPr>
        <w:t xml:space="preserve"> el informe de la mesa de trabajo con la Junta Administradora del cementerio Municipal de Siquirres</w:t>
      </w:r>
      <w:r w:rsidR="00F406B0" w:rsidRPr="00F406B0">
        <w:rPr>
          <w:rFonts w:ascii="Times New Roman" w:eastAsia="Times New Roman" w:hAnsi="Times New Roman"/>
          <w:color w:val="000000" w:themeColor="text1"/>
          <w:sz w:val="24"/>
          <w:szCs w:val="24"/>
          <w:lang w:eastAsia="es-CR"/>
        </w:rPr>
        <w:t>, por tanto, se archiva. --------</w:t>
      </w:r>
      <w:r w:rsidR="00B03D47">
        <w:rPr>
          <w:rFonts w:ascii="Times New Roman" w:eastAsia="Times New Roman" w:hAnsi="Times New Roman"/>
          <w:color w:val="000000" w:themeColor="text1"/>
          <w:sz w:val="24"/>
          <w:szCs w:val="24"/>
          <w:lang w:eastAsia="es-CR"/>
        </w:rPr>
        <w:t>-------------------------------------</w:t>
      </w:r>
      <w:r w:rsidR="00F406B0" w:rsidRPr="00F406B0">
        <w:rPr>
          <w:rFonts w:ascii="Times New Roman" w:eastAsia="Times New Roman" w:hAnsi="Times New Roman"/>
          <w:color w:val="000000" w:themeColor="text1"/>
          <w:sz w:val="24"/>
          <w:szCs w:val="24"/>
          <w:lang w:eastAsia="es-CR"/>
        </w:rPr>
        <w:t>------------------------------</w:t>
      </w:r>
    </w:p>
    <w:p w14:paraId="209B9DF1" w14:textId="3A0136D9" w:rsidR="001A4C9E" w:rsidRDefault="00BB1ED0" w:rsidP="00D93F06">
      <w:pPr>
        <w:spacing w:after="0" w:line="540" w:lineRule="exact"/>
        <w:jc w:val="both"/>
        <w:rPr>
          <w:rFonts w:ascii="Times New Roman" w:hAnsi="Times New Roman"/>
          <w:sz w:val="24"/>
          <w:szCs w:val="24"/>
        </w:rPr>
      </w:pPr>
      <w:r>
        <w:rPr>
          <w:rFonts w:ascii="Times New Roman" w:eastAsia="Times New Roman" w:hAnsi="Times New Roman"/>
          <w:b/>
          <w:bCs/>
          <w:color w:val="000000" w:themeColor="text1"/>
          <w:sz w:val="24"/>
          <w:szCs w:val="24"/>
          <w:lang w:eastAsia="es-CR"/>
        </w:rPr>
        <w:t>26.-</w:t>
      </w:r>
      <w:r w:rsidR="001A4C9E">
        <w:rPr>
          <w:rFonts w:ascii="Times New Roman" w:eastAsia="Times New Roman" w:hAnsi="Times New Roman"/>
          <w:bCs/>
          <w:color w:val="000000" w:themeColor="text1"/>
          <w:sz w:val="24"/>
          <w:szCs w:val="24"/>
          <w:lang w:eastAsia="es-CR"/>
        </w:rPr>
        <w:t xml:space="preserve">Se conoce </w:t>
      </w:r>
      <w:r w:rsidR="001A4C9E">
        <w:rPr>
          <w:rFonts w:ascii="Times New Roman" w:hAnsi="Times New Roman"/>
          <w:sz w:val="24"/>
          <w:szCs w:val="24"/>
        </w:rPr>
        <w:t>informe de la Comisión Especial de la Junta E</w:t>
      </w:r>
      <w:r w:rsidR="00301266">
        <w:rPr>
          <w:rFonts w:ascii="Times New Roman" w:hAnsi="Times New Roman"/>
          <w:sz w:val="24"/>
          <w:szCs w:val="24"/>
        </w:rPr>
        <w:t>ducación y Junta Administrativa</w:t>
      </w:r>
      <w:r w:rsidR="001A4C9E" w:rsidRPr="00326BE6">
        <w:rPr>
          <w:rFonts w:ascii="Times New Roman" w:hAnsi="Times New Roman"/>
          <w:bCs/>
          <w:sz w:val="24"/>
          <w:szCs w:val="24"/>
          <w:lang w:val="es-ES"/>
        </w:rPr>
        <w:t>,</w:t>
      </w:r>
      <w:r w:rsidR="001A4C9E" w:rsidRPr="00A802DA">
        <w:rPr>
          <w:rFonts w:ascii="Times New Roman" w:hAnsi="Times New Roman"/>
          <w:sz w:val="24"/>
          <w:szCs w:val="24"/>
        </w:rPr>
        <w:t xml:space="preserve"> </w:t>
      </w:r>
      <w:r w:rsidR="00301266">
        <w:rPr>
          <w:rFonts w:ascii="Times New Roman" w:hAnsi="Times New Roman"/>
          <w:sz w:val="24"/>
          <w:szCs w:val="24"/>
        </w:rPr>
        <w:t>en atención al oficio número</w:t>
      </w:r>
      <w:r w:rsidR="00301266" w:rsidRPr="00301266">
        <w:t xml:space="preserve"> </w:t>
      </w:r>
      <w:r w:rsidR="00301266" w:rsidRPr="00301266">
        <w:rPr>
          <w:rFonts w:ascii="Times New Roman" w:hAnsi="Times New Roman"/>
          <w:sz w:val="24"/>
          <w:szCs w:val="24"/>
        </w:rPr>
        <w:t>CEJEA-CMS-001-2025</w:t>
      </w:r>
      <w:r w:rsidR="00301266">
        <w:rPr>
          <w:rFonts w:ascii="Times New Roman" w:hAnsi="Times New Roman"/>
          <w:sz w:val="24"/>
          <w:szCs w:val="24"/>
        </w:rPr>
        <w:t xml:space="preserve"> </w:t>
      </w:r>
      <w:r w:rsidR="001A4C9E" w:rsidRPr="00B838DF">
        <w:rPr>
          <w:rFonts w:ascii="Times New Roman" w:hAnsi="Times New Roman"/>
          <w:sz w:val="24"/>
          <w:szCs w:val="24"/>
        </w:rPr>
        <w:t xml:space="preserve">que textualmente </w:t>
      </w:r>
      <w:r w:rsidR="00C83360" w:rsidRPr="00B838DF">
        <w:rPr>
          <w:rFonts w:ascii="Times New Roman" w:hAnsi="Times New Roman"/>
          <w:sz w:val="24"/>
          <w:szCs w:val="24"/>
        </w:rPr>
        <w:t>cita:</w:t>
      </w:r>
      <w:r w:rsidR="00C83360">
        <w:rPr>
          <w:rFonts w:ascii="Times New Roman" w:hAnsi="Times New Roman"/>
          <w:sz w:val="24"/>
          <w:szCs w:val="24"/>
        </w:rPr>
        <w:t xml:space="preserve"> -----------------------------</w:t>
      </w:r>
      <w:r w:rsidR="001A4C9E" w:rsidRPr="00B838DF">
        <w:rPr>
          <w:rFonts w:ascii="Times New Roman" w:hAnsi="Times New Roman"/>
          <w:sz w:val="24"/>
          <w:szCs w:val="24"/>
        </w:rPr>
        <w:t xml:space="preserve"> </w:t>
      </w:r>
    </w:p>
    <w:p w14:paraId="05F5D54D" w14:textId="3C5EA0F8" w:rsidR="00BB1ED0" w:rsidRPr="001A4C9E" w:rsidRDefault="001A4C9E" w:rsidP="00D93F06">
      <w:pPr>
        <w:spacing w:after="0" w:line="540" w:lineRule="exact"/>
        <w:jc w:val="both"/>
        <w:rPr>
          <w:rFonts w:ascii="Times New Roman" w:eastAsia="Times New Roman" w:hAnsi="Times New Roman"/>
          <w:bCs/>
          <w:color w:val="000000" w:themeColor="text1"/>
          <w:sz w:val="24"/>
          <w:szCs w:val="24"/>
          <w:lang w:eastAsia="es-CR"/>
        </w:rPr>
      </w:pPr>
      <w:r w:rsidRPr="001A4C9E">
        <w:rPr>
          <w:rFonts w:ascii="Times New Roman" w:eastAsia="Times New Roman" w:hAnsi="Times New Roman"/>
          <w:b/>
          <w:bCs/>
          <w:noProof/>
          <w:color w:val="000000" w:themeColor="text1"/>
          <w:sz w:val="24"/>
          <w:szCs w:val="24"/>
          <w:lang w:eastAsia="es-CR"/>
        </w:rPr>
        <w:drawing>
          <wp:anchor distT="0" distB="0" distL="114300" distR="114300" simplePos="0" relativeHeight="251707392" behindDoc="0" locked="0" layoutInCell="1" allowOverlap="1" wp14:anchorId="39CEBD38" wp14:editId="1B132E72">
            <wp:simplePos x="0" y="0"/>
            <wp:positionH relativeFrom="margin">
              <wp:align>left</wp:align>
            </wp:positionH>
            <wp:positionV relativeFrom="paragraph">
              <wp:posOffset>58914</wp:posOffset>
            </wp:positionV>
            <wp:extent cx="5994400" cy="1388110"/>
            <wp:effectExtent l="0" t="0" r="635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94400" cy="13881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Cs/>
          <w:color w:val="000000" w:themeColor="text1"/>
          <w:sz w:val="24"/>
          <w:szCs w:val="24"/>
          <w:lang w:eastAsia="es-CR"/>
        </w:rPr>
        <w:t xml:space="preserve"> </w:t>
      </w:r>
    </w:p>
    <w:p w14:paraId="099923C1" w14:textId="725B8733" w:rsidR="001A4C9E" w:rsidRDefault="001A4C9E" w:rsidP="00D93F06">
      <w:pPr>
        <w:spacing w:after="0" w:line="540" w:lineRule="exact"/>
        <w:jc w:val="both"/>
        <w:rPr>
          <w:rFonts w:ascii="Times New Roman" w:eastAsia="Times New Roman" w:hAnsi="Times New Roman"/>
          <w:b/>
          <w:bCs/>
          <w:color w:val="000000" w:themeColor="text1"/>
          <w:sz w:val="24"/>
          <w:szCs w:val="24"/>
          <w:lang w:eastAsia="es-CR"/>
        </w:rPr>
      </w:pPr>
    </w:p>
    <w:p w14:paraId="45769AA0" w14:textId="3BD20637" w:rsidR="001A4C9E" w:rsidRDefault="001A4C9E" w:rsidP="00D93F06">
      <w:pPr>
        <w:spacing w:after="0" w:line="540" w:lineRule="exact"/>
        <w:jc w:val="both"/>
        <w:rPr>
          <w:rFonts w:ascii="Times New Roman" w:eastAsia="Times New Roman" w:hAnsi="Times New Roman"/>
          <w:b/>
          <w:color w:val="000000" w:themeColor="text1"/>
          <w:sz w:val="24"/>
          <w:szCs w:val="24"/>
          <w:lang w:eastAsia="es-CR"/>
        </w:rPr>
      </w:pPr>
    </w:p>
    <w:p w14:paraId="287F16B9" w14:textId="77777777" w:rsidR="00852B5A" w:rsidRDefault="00852B5A" w:rsidP="00D93F06">
      <w:pPr>
        <w:spacing w:after="0" w:line="540" w:lineRule="exact"/>
        <w:jc w:val="right"/>
        <w:rPr>
          <w:rFonts w:ascii="Times New Roman" w:eastAsia="Times New Roman" w:hAnsi="Times New Roman"/>
          <w:b/>
          <w:color w:val="000000" w:themeColor="text1"/>
          <w:sz w:val="24"/>
          <w:szCs w:val="24"/>
          <w:lang w:eastAsia="es-CR"/>
        </w:rPr>
      </w:pPr>
    </w:p>
    <w:p w14:paraId="1F240017" w14:textId="3E8FAA25" w:rsidR="00301266" w:rsidRDefault="00301266" w:rsidP="00D93F06">
      <w:pPr>
        <w:spacing w:after="0" w:line="540" w:lineRule="exact"/>
        <w:jc w:val="right"/>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Siquirres, 13 de mayo del 2025</w:t>
      </w:r>
    </w:p>
    <w:p w14:paraId="43243C03" w14:textId="1482F0D3" w:rsidR="00301266" w:rsidRPr="00301266" w:rsidRDefault="00390AC2" w:rsidP="00D93F0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mc:AlternateContent>
          <mc:Choice Requires="wps">
            <w:drawing>
              <wp:anchor distT="0" distB="0" distL="114300" distR="114300" simplePos="0" relativeHeight="251711488" behindDoc="0" locked="0" layoutInCell="1" allowOverlap="1" wp14:anchorId="31FA91D7" wp14:editId="06F84A39">
                <wp:simplePos x="0" y="0"/>
                <wp:positionH relativeFrom="column">
                  <wp:posOffset>3301506</wp:posOffset>
                </wp:positionH>
                <wp:positionV relativeFrom="paragraph">
                  <wp:posOffset>92428</wp:posOffset>
                </wp:positionV>
                <wp:extent cx="465000" cy="207563"/>
                <wp:effectExtent l="0" t="19050" r="30480" b="40640"/>
                <wp:wrapNone/>
                <wp:docPr id="9" name="Flecha derecha 9"/>
                <wp:cNvGraphicFramePr/>
                <a:graphic xmlns:a="http://schemas.openxmlformats.org/drawingml/2006/main">
                  <a:graphicData uri="http://schemas.microsoft.com/office/word/2010/wordprocessingShape">
                    <wps:wsp>
                      <wps:cNvSpPr/>
                      <wps:spPr>
                        <a:xfrm>
                          <a:off x="0" y="0"/>
                          <a:ext cx="465000" cy="207563"/>
                        </a:xfrm>
                        <a:prstGeom prst="rightArrow">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3CE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259.95pt;margin-top:7.3pt;width:36.6pt;height:1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JEoQIAALcFAAAOAAAAZHJzL2Uyb0RvYy54bWysVE1v2zAMvQ/YfxB0X+1kabsGdYqsRYYB&#10;xVqsHXpWZDkWIIsapcTpfv0o+SNZW+ww7CKLJvlIPpG8vNo3hu0Ueg224JOTnDNlJZTabgr+43H1&#10;4RNnPghbCgNWFfxZeX61eP/usnVzNYUaTKmQEYj189YVvA7BzbPMy1o1wp+AU5aUFWAjAom4yUoU&#10;LaE3Jpvm+VnWApYOQSrv6e9Np+SLhF9VSoa7qvIqMFNwyi2kE9O5jme2uBTzDQpXa9mnIf4hi0Zo&#10;S0FHqBsRBNuifgXVaIngoQonEpoMqkpLlWqgaib5i2oeauFUqoXI8W6kyf8/WPltd49MlwW/4MyK&#10;hp5oZZSsBaN3Sd+LyFHr/JxMH9w99pKnayx4X2ETv1QK2yden0de1T4wST9nZ6d5TuxLUk3z89Oz&#10;jxEzOzg79OGLgobFS8FRb+qwRIQ2cSp2tz50DoNhjOjB6HKljUkCbtbXBtlOxIfOP+er9LYU4w8z&#10;Y197xlZTo+96M+mTO3IkmOiZRRq6wtMtPBsV8Yz9rioikUqdpoxT+x4whZTKhkmnqkWpujQjKWOW&#10;QxaJlwQYkSsqb8TuAQbLDmTA7vjp7aOrSt0/Oud/S6xzHj1SZLBhdG60BXwLwFBVfeTOfiCpoyay&#10;tIbymVoMoZs97+RK0yvfCh/uBdKwUWPQAgl3dFQG2oJDf+OsBvz11v9oTzNAWs5aGt6C+59bgYoz&#10;89XSdFxMZrM47UmYnZ5PScBjzfpYY7fNNVDbTGhVOZmu0T6Y4VohNE+0Z5YxKqmElRS74DLgIFyH&#10;bqnQppJquUxmNOFOhFv74GQEj6zG/n3cPwl0fasHmpFvMAy6mL/o9c42elpYbgNUOg3Cgdeeb9oO&#10;qXH6TRbXz7GcrA77dvEbAAD//wMAUEsDBBQABgAIAAAAIQBY8/z04QAAAAkBAAAPAAAAZHJzL2Rv&#10;d25yZXYueG1sTI/BboJAEIbvTfoOm2nSS1MXqlhBFmNMPFkORR9ghSlg2VlkV6V9+k5P7XHyf/n/&#10;b9LVaDpxxcG1lhSEkwAEUmmrlmoFh/32eQHCeU2V7iyhgi90sMru71KdVPZG73gtfC24hFyiFTTe&#10;94mUrmzQaDexPRJnH3Yw2vM51LIa9I3LTSdfgmAujW6JFxrd46bB8rO4GAVFvtufvw/bMtxFpzzf&#10;PL2583qh1OPDuF6C8Dj6Pxh+9VkdMnY62gtVTnQKojCOGeVgNgfBQBRPQxBHBbPXKcgslf8/yH4A&#10;AAD//wMAUEsBAi0AFAAGAAgAAAAhALaDOJL+AAAA4QEAABMAAAAAAAAAAAAAAAAAAAAAAFtDb250&#10;ZW50X1R5cGVzXS54bWxQSwECLQAUAAYACAAAACEAOP0h/9YAAACUAQAACwAAAAAAAAAAAAAAAAAv&#10;AQAAX3JlbHMvLnJlbHNQSwECLQAUAAYACAAAACEACkdCRKECAAC3BQAADgAAAAAAAAAAAAAAAAAu&#10;AgAAZHJzL2Uyb0RvYy54bWxQSwECLQAUAAYACAAAACEAWPP89OEAAAAJAQAADwAAAAAAAAAAAAAA&#10;AAD7BAAAZHJzL2Rvd25yZXYueG1sUEsFBgAAAAAEAAQA8wAAAAkGAAAAAA==&#10;" adj="16779" fillcolor="#00b0f0" strokecolor="white [3212]" strokeweight="2pt"/>
            </w:pict>
          </mc:Fallback>
        </mc:AlternateContent>
      </w:r>
      <w:r w:rsidR="00301266" w:rsidRPr="00301266">
        <w:rPr>
          <w:rFonts w:ascii="Times New Roman" w:eastAsia="Times New Roman" w:hAnsi="Times New Roman"/>
          <w:b/>
          <w:color w:val="000000" w:themeColor="text1"/>
          <w:sz w:val="24"/>
          <w:szCs w:val="24"/>
          <w:lang w:eastAsia="es-CR"/>
        </w:rPr>
        <w:t xml:space="preserve">Al contestar refiérase a este número de oficio         </w:t>
      </w:r>
      <w:r>
        <w:rPr>
          <w:rFonts w:ascii="Times New Roman" w:eastAsia="Times New Roman" w:hAnsi="Times New Roman"/>
          <w:b/>
          <w:color w:val="000000" w:themeColor="text1"/>
          <w:sz w:val="24"/>
          <w:szCs w:val="24"/>
          <w:lang w:eastAsia="es-CR"/>
        </w:rPr>
        <w:t xml:space="preserve">     </w:t>
      </w:r>
      <w:r w:rsidR="00D93F06">
        <w:rPr>
          <w:rFonts w:ascii="Times New Roman" w:eastAsia="Times New Roman" w:hAnsi="Times New Roman"/>
          <w:b/>
          <w:color w:val="000000" w:themeColor="text1"/>
          <w:sz w:val="24"/>
          <w:szCs w:val="24"/>
          <w:lang w:eastAsia="es-CR"/>
        </w:rPr>
        <w:t xml:space="preserve">             </w:t>
      </w:r>
      <w:r w:rsidR="00301266" w:rsidRPr="00301266">
        <w:rPr>
          <w:rFonts w:ascii="Times New Roman" w:eastAsia="Times New Roman" w:hAnsi="Times New Roman"/>
          <w:b/>
          <w:color w:val="000000" w:themeColor="text1"/>
          <w:sz w:val="24"/>
          <w:szCs w:val="24"/>
          <w:lang w:eastAsia="es-CR"/>
        </w:rPr>
        <w:t>CEJEA-CMS-001-2025</w:t>
      </w:r>
    </w:p>
    <w:p w14:paraId="601F07C5" w14:textId="45B155F9" w:rsidR="00301266" w:rsidRPr="00301266" w:rsidRDefault="00301266" w:rsidP="00D93F06">
      <w:pPr>
        <w:spacing w:after="0" w:line="540" w:lineRule="exact"/>
        <w:jc w:val="both"/>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COMISIÓN ESPECIAL PARA JUNTAS DE EDUCACIÓN Y JUNTAS ADMINISTRATIVAS</w:t>
      </w:r>
    </w:p>
    <w:p w14:paraId="2179F1C0" w14:textId="77777777" w:rsidR="00301266" w:rsidRPr="00301266" w:rsidRDefault="00301266" w:rsidP="00D93F06">
      <w:pPr>
        <w:spacing w:after="0" w:line="540" w:lineRule="exact"/>
        <w:jc w:val="both"/>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A: Señor: Yinner Picado Alfaro – Presidente Junta de Educación Escuela Nueva Esperanza- Circuito 05 de la Dirección Regional de Educación Limón</w:t>
      </w:r>
    </w:p>
    <w:p w14:paraId="5E3C1CC7" w14:textId="77777777" w:rsidR="00301266" w:rsidRPr="00301266" w:rsidRDefault="00301266" w:rsidP="00D93F06">
      <w:pPr>
        <w:spacing w:after="0" w:line="540" w:lineRule="exact"/>
        <w:jc w:val="both"/>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Miembros Junta de Educación Escuela Nueva Esperanza</w:t>
      </w:r>
    </w:p>
    <w:p w14:paraId="139EC381" w14:textId="17574DBB" w:rsidR="00301266" w:rsidRPr="00301266" w:rsidRDefault="00301266" w:rsidP="00D93F06">
      <w:pPr>
        <w:spacing w:after="0" w:line="540" w:lineRule="exact"/>
        <w:jc w:val="both"/>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HACE SABER EL PRESENTE TRASLADO DE CARGOS</w:t>
      </w:r>
    </w:p>
    <w:p w14:paraId="567DEFA2" w14:textId="77777777" w:rsidR="00DA7D53"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lastRenderedPageBreak/>
        <w:t xml:space="preserve">1. </w:t>
      </w:r>
      <w:r w:rsidRPr="00275758">
        <w:rPr>
          <w:rFonts w:ascii="Times New Roman" w:eastAsia="Times New Roman" w:hAnsi="Times New Roman"/>
          <w:color w:val="000000" w:themeColor="text1"/>
          <w:sz w:val="24"/>
          <w:szCs w:val="24"/>
          <w:lang w:eastAsia="es-CR"/>
        </w:rPr>
        <w:t>Esta Comisión Especial en la sesión N° 01-2025, recibe para el correspondiente trámite, el</w:t>
      </w:r>
      <w:r w:rsidR="00275758">
        <w:rPr>
          <w:rFonts w:ascii="Times New Roman" w:eastAsia="Times New Roman" w:hAnsi="Times New Roman"/>
          <w:b/>
          <w:color w:val="000000" w:themeColor="text1"/>
          <w:sz w:val="24"/>
          <w:szCs w:val="24"/>
          <w:lang w:eastAsia="es-CR"/>
        </w:rPr>
        <w:t xml:space="preserve"> ACUERDO N°1300-2024 </w:t>
      </w:r>
      <w:r w:rsidRPr="00301266">
        <w:rPr>
          <w:rFonts w:ascii="Times New Roman" w:eastAsia="Times New Roman" w:hAnsi="Times New Roman"/>
          <w:b/>
          <w:color w:val="000000" w:themeColor="text1"/>
          <w:sz w:val="24"/>
          <w:szCs w:val="24"/>
          <w:lang w:eastAsia="es-CR"/>
        </w:rPr>
        <w:t xml:space="preserve">del Concejo Municipal de Siquirres </w:t>
      </w:r>
      <w:r w:rsidRPr="00275758">
        <w:rPr>
          <w:rFonts w:ascii="Times New Roman" w:eastAsia="Times New Roman" w:hAnsi="Times New Roman"/>
          <w:color w:val="000000" w:themeColor="text1"/>
          <w:sz w:val="24"/>
          <w:szCs w:val="24"/>
          <w:lang w:eastAsia="es-CR"/>
        </w:rPr>
        <w:t>que textualmente indica</w:t>
      </w:r>
      <w:r w:rsidR="00DA7D53">
        <w:rPr>
          <w:rFonts w:ascii="Times New Roman" w:eastAsia="Times New Roman" w:hAnsi="Times New Roman"/>
          <w:color w:val="000000" w:themeColor="text1"/>
          <w:sz w:val="24"/>
          <w:szCs w:val="24"/>
          <w:lang w:eastAsia="es-CR"/>
        </w:rPr>
        <w:t xml:space="preserve"> </w:t>
      </w:r>
      <w:r w:rsidRPr="00275758">
        <w:rPr>
          <w:rFonts w:ascii="Times New Roman" w:eastAsia="Times New Roman" w:hAnsi="Times New Roman"/>
          <w:color w:val="000000" w:themeColor="text1"/>
          <w:sz w:val="24"/>
          <w:szCs w:val="24"/>
          <w:lang w:eastAsia="es-CR"/>
        </w:rPr>
        <w:t>“Sesión Ordinaria</w:t>
      </w:r>
      <w:r w:rsidRPr="00301266">
        <w:rPr>
          <w:rFonts w:ascii="Times New Roman" w:eastAsia="Times New Roman" w:hAnsi="Times New Roman"/>
          <w:b/>
          <w:color w:val="000000" w:themeColor="text1"/>
          <w:sz w:val="24"/>
          <w:szCs w:val="24"/>
          <w:lang w:eastAsia="es-CR"/>
        </w:rPr>
        <w:t xml:space="preserve"> Nº47 </w:t>
      </w:r>
      <w:r w:rsidRPr="00275758">
        <w:rPr>
          <w:rFonts w:ascii="Times New Roman" w:eastAsia="Times New Roman" w:hAnsi="Times New Roman"/>
          <w:color w:val="000000" w:themeColor="text1"/>
          <w:sz w:val="24"/>
          <w:szCs w:val="24"/>
          <w:lang w:eastAsia="es-CR"/>
        </w:rPr>
        <w:t>celebrada el martes</w:t>
      </w:r>
      <w:r w:rsidRPr="00301266">
        <w:rPr>
          <w:rFonts w:ascii="Times New Roman" w:eastAsia="Times New Roman" w:hAnsi="Times New Roman"/>
          <w:b/>
          <w:color w:val="000000" w:themeColor="text1"/>
          <w:sz w:val="24"/>
          <w:szCs w:val="24"/>
          <w:lang w:eastAsia="es-CR"/>
        </w:rPr>
        <w:t xml:space="preserve"> 25 </w:t>
      </w:r>
      <w:r w:rsidRPr="00275758">
        <w:rPr>
          <w:rFonts w:ascii="Times New Roman" w:eastAsia="Times New Roman" w:hAnsi="Times New Roman"/>
          <w:color w:val="000000" w:themeColor="text1"/>
          <w:sz w:val="24"/>
          <w:szCs w:val="24"/>
          <w:lang w:eastAsia="es-CR"/>
        </w:rPr>
        <w:t>de marzo</w:t>
      </w:r>
      <w:r w:rsidRPr="00301266">
        <w:rPr>
          <w:rFonts w:ascii="Times New Roman" w:eastAsia="Times New Roman" w:hAnsi="Times New Roman"/>
          <w:b/>
          <w:color w:val="000000" w:themeColor="text1"/>
          <w:sz w:val="24"/>
          <w:szCs w:val="24"/>
          <w:lang w:eastAsia="es-CR"/>
        </w:rPr>
        <w:t xml:space="preserve"> 2025, </w:t>
      </w:r>
      <w:r w:rsidRPr="00275758">
        <w:rPr>
          <w:rFonts w:ascii="Times New Roman" w:eastAsia="Times New Roman" w:hAnsi="Times New Roman"/>
          <w:color w:val="000000" w:themeColor="text1"/>
          <w:sz w:val="24"/>
          <w:szCs w:val="24"/>
          <w:lang w:eastAsia="es-CR"/>
        </w:rPr>
        <w:t>a las diecisiete horas con quince minutos, en la Sala de Sesiones del Concejo Municipal de Siquirres “Plaza Sikiares”, por el Concejo Municipal de Siquirres, en el Artículo</w:t>
      </w:r>
      <w:r w:rsidRPr="00301266">
        <w:rPr>
          <w:rFonts w:ascii="Times New Roman" w:eastAsia="Times New Roman" w:hAnsi="Times New Roman"/>
          <w:b/>
          <w:color w:val="000000" w:themeColor="text1"/>
          <w:sz w:val="24"/>
          <w:szCs w:val="24"/>
          <w:lang w:eastAsia="es-CR"/>
        </w:rPr>
        <w:t xml:space="preserve"> VII, </w:t>
      </w:r>
      <w:r w:rsidRPr="00275758">
        <w:rPr>
          <w:rFonts w:ascii="Times New Roman" w:eastAsia="Times New Roman" w:hAnsi="Times New Roman"/>
          <w:color w:val="000000" w:themeColor="text1"/>
          <w:sz w:val="24"/>
          <w:szCs w:val="24"/>
          <w:lang w:eastAsia="es-CR"/>
        </w:rPr>
        <w:t>Inciso</w:t>
      </w:r>
      <w:r w:rsidRPr="00301266">
        <w:rPr>
          <w:rFonts w:ascii="Times New Roman" w:eastAsia="Times New Roman" w:hAnsi="Times New Roman"/>
          <w:b/>
          <w:color w:val="000000" w:themeColor="text1"/>
          <w:sz w:val="24"/>
          <w:szCs w:val="24"/>
          <w:lang w:eastAsia="es-CR"/>
        </w:rPr>
        <w:t xml:space="preserve"> 32) </w:t>
      </w:r>
      <w:r w:rsidRPr="00275758">
        <w:rPr>
          <w:rFonts w:ascii="Times New Roman" w:eastAsia="Times New Roman" w:hAnsi="Times New Roman"/>
          <w:color w:val="000000" w:themeColor="text1"/>
          <w:sz w:val="24"/>
          <w:szCs w:val="24"/>
          <w:lang w:eastAsia="es-CR"/>
        </w:rPr>
        <w:t>acuerdo</w:t>
      </w:r>
      <w:r w:rsidRPr="00301266">
        <w:rPr>
          <w:rFonts w:ascii="Times New Roman" w:eastAsia="Times New Roman" w:hAnsi="Times New Roman"/>
          <w:b/>
          <w:color w:val="000000" w:themeColor="text1"/>
          <w:sz w:val="24"/>
          <w:szCs w:val="24"/>
          <w:lang w:eastAsia="es-CR"/>
        </w:rPr>
        <w:t xml:space="preserve"> N°1300, </w:t>
      </w:r>
      <w:r w:rsidRPr="00275758">
        <w:rPr>
          <w:rFonts w:ascii="Times New Roman" w:eastAsia="Times New Roman" w:hAnsi="Times New Roman"/>
          <w:color w:val="000000" w:themeColor="text1"/>
          <w:sz w:val="24"/>
          <w:szCs w:val="24"/>
          <w:lang w:eastAsia="es-CR"/>
        </w:rPr>
        <w:t xml:space="preserve">se conoció y aprobó lo siguiente: </w:t>
      </w:r>
    </w:p>
    <w:p w14:paraId="4528FB8A" w14:textId="7421F9ED" w:rsidR="00301266" w:rsidRPr="00DA7D53"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32.-</w:t>
      </w:r>
      <w:r w:rsidRPr="00275758">
        <w:rPr>
          <w:rFonts w:ascii="Times New Roman" w:eastAsia="Times New Roman" w:hAnsi="Times New Roman"/>
          <w:color w:val="000000" w:themeColor="text1"/>
          <w:sz w:val="24"/>
          <w:szCs w:val="24"/>
          <w:lang w:eastAsia="es-CR"/>
        </w:rPr>
        <w:t>Oficio número CENE-013-martes 11 de marzo 2025 que suscribe la MSc. Mirna Soto Montero/Directora de la Escuela Nueva Esperanza, dirigida a los Sr. Del Concejo Municipal de Siquirres y a la MSc. Jeimy Catlon Solano/Supervisora del circuito 05, en la que remite un informe de situaciones con relación a la Junta de Educación. ------------------------------------------</w:t>
      </w:r>
      <w:r w:rsidR="00275758">
        <w:rPr>
          <w:rFonts w:ascii="Times New Roman" w:eastAsia="Times New Roman" w:hAnsi="Times New Roman"/>
          <w:color w:val="000000" w:themeColor="text1"/>
          <w:sz w:val="24"/>
          <w:szCs w:val="24"/>
          <w:lang w:eastAsia="es-CR"/>
        </w:rPr>
        <w:t>------------</w:t>
      </w:r>
    </w:p>
    <w:p w14:paraId="5046B267" w14:textId="77777777" w:rsidR="00301266" w:rsidRPr="00301266" w:rsidRDefault="00301266" w:rsidP="00301266">
      <w:pPr>
        <w:spacing w:after="0" w:line="540" w:lineRule="exact"/>
        <w:jc w:val="both"/>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 xml:space="preserve">ACUERDO N°1300-25-03-2025 </w:t>
      </w:r>
    </w:p>
    <w:p w14:paraId="4336E805" w14:textId="13662539" w:rsidR="00301266" w:rsidRPr="00275758"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275758">
        <w:rPr>
          <w:rFonts w:ascii="Times New Roman" w:eastAsia="Times New Roman" w:hAnsi="Times New Roman"/>
          <w:color w:val="000000" w:themeColor="text1"/>
          <w:sz w:val="24"/>
          <w:szCs w:val="24"/>
          <w:lang w:eastAsia="es-CR"/>
        </w:rPr>
        <w:t xml:space="preserve">Sometido a votación por unanimidad el Concejo Municipal de Siquirres acuerda: Trasladar copia del Oficio número CENE-013-martes 11 de marzo 2025 que suscribe la MSc. Mirna Soto Montero/Directora de la Escuela Nueva Esperanza, a la Comisión Especial de Junta de Educación para lo que corresponda. </w:t>
      </w:r>
      <w:r w:rsidRPr="00275758">
        <w:rPr>
          <w:rFonts w:ascii="Times New Roman" w:eastAsia="Times New Roman" w:hAnsi="Times New Roman"/>
          <w:b/>
          <w:color w:val="000000" w:themeColor="text1"/>
          <w:sz w:val="24"/>
          <w:szCs w:val="24"/>
          <w:lang w:eastAsia="es-CR"/>
        </w:rPr>
        <w:t>ACUERDO DEFINITIVAMENTE APROBADO Y EN FIRME.</w:t>
      </w:r>
      <w:r w:rsidRPr="00275758">
        <w:rPr>
          <w:rFonts w:ascii="Times New Roman" w:eastAsia="Times New Roman" w:hAnsi="Times New Roman"/>
          <w:color w:val="000000" w:themeColor="text1"/>
          <w:sz w:val="24"/>
          <w:szCs w:val="24"/>
          <w:lang w:eastAsia="es-CR"/>
        </w:rPr>
        <w:t xml:space="preserve"> --</w:t>
      </w:r>
      <w:r w:rsidR="00275758">
        <w:rPr>
          <w:rFonts w:ascii="Times New Roman" w:eastAsia="Times New Roman" w:hAnsi="Times New Roman"/>
          <w:color w:val="000000" w:themeColor="text1"/>
          <w:sz w:val="24"/>
          <w:szCs w:val="24"/>
          <w:lang w:eastAsia="es-CR"/>
        </w:rPr>
        <w:t>--</w:t>
      </w:r>
    </w:p>
    <w:p w14:paraId="2C6FD00C" w14:textId="349BDA54"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 xml:space="preserve">VOTAN A FAVOR: </w:t>
      </w:r>
      <w:r w:rsidRPr="00301266">
        <w:rPr>
          <w:rFonts w:ascii="Times New Roman" w:eastAsia="Times New Roman" w:hAnsi="Times New Roman"/>
          <w:color w:val="000000" w:themeColor="text1"/>
          <w:sz w:val="24"/>
          <w:szCs w:val="24"/>
          <w:lang w:eastAsia="es-CR"/>
        </w:rPr>
        <w:t xml:space="preserve">Villalta Guadamuz, Mc Lean Fuller, Guzmán Carranza, Stevenson Simpson, Hurtado Rodríguez, Portillo Luna, Badilla Barrantes. </w:t>
      </w:r>
      <w:r w:rsidR="00275758">
        <w:rPr>
          <w:rFonts w:ascii="Times New Roman" w:eastAsia="Times New Roman" w:hAnsi="Times New Roman"/>
          <w:color w:val="000000" w:themeColor="text1"/>
          <w:sz w:val="24"/>
          <w:szCs w:val="24"/>
          <w:lang w:eastAsia="es-CR"/>
        </w:rPr>
        <w:t>----------------------------------------------------</w:t>
      </w:r>
    </w:p>
    <w:p w14:paraId="588D3A18" w14:textId="7B08FD3D" w:rsidR="00301266" w:rsidRPr="00301266" w:rsidRDefault="00D95673"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Asimismo,</w:t>
      </w:r>
      <w:r w:rsidR="00301266" w:rsidRPr="00301266">
        <w:rPr>
          <w:rFonts w:ascii="Times New Roman" w:eastAsia="Times New Roman" w:hAnsi="Times New Roman"/>
          <w:color w:val="000000" w:themeColor="text1"/>
          <w:sz w:val="24"/>
          <w:szCs w:val="24"/>
          <w:lang w:eastAsia="es-CR"/>
        </w:rPr>
        <w:t xml:space="preserve"> se recibe el ACUERDO N°1438-22-04-2025 Sometido a votación por unanimidad el Concejo Municipal de Siquirres acuerda: Trasladar copia del oficio número CENE-013 que remite la Sra. Jeimy Clatlón Solano, dirigido al Concejo Municipal de Siquirres a la Comisión especial para Juntas de Educación y Juntas Administrativas, para que se incorpore en el expediente correspondiente como información adicional</w:t>
      </w:r>
      <w:r w:rsidR="00301266" w:rsidRPr="00301266">
        <w:rPr>
          <w:rFonts w:ascii="Times New Roman" w:eastAsia="Times New Roman" w:hAnsi="Times New Roman"/>
          <w:b/>
          <w:color w:val="000000" w:themeColor="text1"/>
          <w:sz w:val="24"/>
          <w:szCs w:val="24"/>
          <w:lang w:eastAsia="es-CR"/>
        </w:rPr>
        <w:t xml:space="preserve">. ACUERDO DEFINITIVAMENTE APROBADO Y EN FIRME. </w:t>
      </w:r>
      <w:r w:rsidR="00301266" w:rsidRPr="00301266">
        <w:rPr>
          <w:rFonts w:ascii="Times New Roman" w:eastAsia="Times New Roman" w:hAnsi="Times New Roman"/>
          <w:color w:val="000000" w:themeColor="text1"/>
          <w:sz w:val="24"/>
          <w:szCs w:val="24"/>
          <w:lang w:eastAsia="es-CR"/>
        </w:rPr>
        <w:t>----------------------</w:t>
      </w:r>
      <w:r w:rsidR="00301266">
        <w:rPr>
          <w:rFonts w:ascii="Times New Roman" w:eastAsia="Times New Roman" w:hAnsi="Times New Roman"/>
          <w:color w:val="000000" w:themeColor="text1"/>
          <w:sz w:val="24"/>
          <w:szCs w:val="24"/>
          <w:lang w:eastAsia="es-CR"/>
        </w:rPr>
        <w:t>----------------------------------------------------------------------------</w:t>
      </w:r>
    </w:p>
    <w:p w14:paraId="7312443A" w14:textId="790D9105"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 xml:space="preserve">VOTAN FAVOR: </w:t>
      </w:r>
      <w:r w:rsidRPr="00301266">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r>
        <w:rPr>
          <w:rFonts w:ascii="Times New Roman" w:eastAsia="Times New Roman" w:hAnsi="Times New Roman"/>
          <w:color w:val="000000" w:themeColor="text1"/>
          <w:sz w:val="24"/>
          <w:szCs w:val="24"/>
          <w:lang w:eastAsia="es-CR"/>
        </w:rPr>
        <w:t>--------------</w:t>
      </w:r>
    </w:p>
    <w:p w14:paraId="36221192" w14:textId="632D16A6"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 xml:space="preserve">2. </w:t>
      </w:r>
      <w:r w:rsidRPr="00301266">
        <w:rPr>
          <w:rFonts w:ascii="Times New Roman" w:eastAsia="Times New Roman" w:hAnsi="Times New Roman"/>
          <w:color w:val="000000" w:themeColor="text1"/>
          <w:sz w:val="24"/>
          <w:szCs w:val="24"/>
          <w:lang w:eastAsia="es-CR"/>
        </w:rPr>
        <w:t xml:space="preserve">De la información substanciada en la documentación recibida, esta Comisión Especial determina que existen suficientes elementos para dar curso al correspondiente  proceso ordinario en contra de la Junta de Educación de la Escuela Nueva Esperanza, Circuito 05 de la Dirección Regional de Educación Limón, de conformidad con lo establecido en el Artículo  308 y siguientes de la Ley General de la Administración Pública, por la presunta comisión por parte de dicha Junta, de </w:t>
      </w:r>
      <w:r w:rsidRPr="00301266">
        <w:rPr>
          <w:rFonts w:ascii="Times New Roman" w:eastAsia="Times New Roman" w:hAnsi="Times New Roman"/>
          <w:color w:val="000000" w:themeColor="text1"/>
          <w:sz w:val="24"/>
          <w:szCs w:val="24"/>
          <w:lang w:eastAsia="es-CR"/>
        </w:rPr>
        <w:lastRenderedPageBreak/>
        <w:t>presuntas faltas en ejercicio de sus funciones que podrían ocasionar, de comprobarse las mismas, la destitución de la totalidad de los miembros que la integran, por parte del Honorable Concejo Municipal de la Municipalidad de Siquirres, de conformidad con lo establecido en el Artículo 23, inciso d) de Reglamento</w:t>
      </w:r>
      <w:r>
        <w:rPr>
          <w:rFonts w:ascii="Times New Roman" w:eastAsia="Times New Roman" w:hAnsi="Times New Roman"/>
          <w:color w:val="000000" w:themeColor="text1"/>
          <w:sz w:val="24"/>
          <w:szCs w:val="24"/>
          <w:lang w:eastAsia="es-CR"/>
        </w:rPr>
        <w:t xml:space="preserve"> </w:t>
      </w:r>
      <w:r w:rsidRPr="00301266">
        <w:rPr>
          <w:rFonts w:ascii="Times New Roman" w:eastAsia="Times New Roman" w:hAnsi="Times New Roman"/>
          <w:color w:val="000000" w:themeColor="text1"/>
          <w:sz w:val="24"/>
          <w:szCs w:val="24"/>
          <w:lang w:eastAsia="es-CR"/>
        </w:rPr>
        <w:t>General de Juntas de Educación y Juntas Administrativas, Decreto Ejecutivo 38249-MEP, el cual indica textualmente lo siguiente.</w:t>
      </w:r>
    </w:p>
    <w:p w14:paraId="5408D06D"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xml:space="preserve"> “Artículo 23.-Los miembros de las Juntas podrán ser removidos por el Concejo Municipal respectivo, cuando medie justa causa. Se considera justa causa, entre otras:</w:t>
      </w:r>
    </w:p>
    <w:p w14:paraId="7130BCE3" w14:textId="77777777" w:rsidR="00301266" w:rsidRPr="00301266" w:rsidRDefault="00301266" w:rsidP="00275758">
      <w:pPr>
        <w:spacing w:after="0" w:line="540" w:lineRule="exact"/>
        <w:ind w:left="708"/>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a) Cuando sin previo permiso o licencia, dejaren de concurrir a seis sesiones consecutivas, o a seis alternas dentro de un período inferior a seis meses.</w:t>
      </w:r>
    </w:p>
    <w:p w14:paraId="75CB41C1" w14:textId="77777777" w:rsidR="00301266" w:rsidRPr="00301266" w:rsidRDefault="00301266" w:rsidP="00275758">
      <w:pPr>
        <w:spacing w:after="0" w:line="540" w:lineRule="exact"/>
        <w:ind w:left="708"/>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b) Cuando incumplieren, descuidaren o mostrasen desinterés en sus funciones y responsabilidades estipuladas en el presente reglamento.</w:t>
      </w:r>
    </w:p>
    <w:p w14:paraId="11A67B88" w14:textId="77777777" w:rsidR="00301266" w:rsidRPr="00301266" w:rsidRDefault="00301266" w:rsidP="00275758">
      <w:pPr>
        <w:spacing w:after="0" w:line="540" w:lineRule="exact"/>
        <w:ind w:left="708"/>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c) Cuando hubieren sido condenados por los Tribunales de Justicia por cualquier motivo.</w:t>
      </w:r>
    </w:p>
    <w:p w14:paraId="3ADDD1F8" w14:textId="77777777" w:rsidR="00301266" w:rsidRPr="00275758" w:rsidRDefault="00301266" w:rsidP="00275758">
      <w:pPr>
        <w:spacing w:after="0" w:line="540" w:lineRule="exact"/>
        <w:ind w:left="708"/>
        <w:jc w:val="both"/>
        <w:rPr>
          <w:rFonts w:ascii="Times New Roman" w:eastAsia="Times New Roman" w:hAnsi="Times New Roman"/>
          <w:b/>
          <w:color w:val="000000" w:themeColor="text1"/>
          <w:sz w:val="24"/>
          <w:szCs w:val="24"/>
          <w:lang w:eastAsia="es-CR"/>
        </w:rPr>
      </w:pPr>
      <w:r w:rsidRPr="00275758">
        <w:rPr>
          <w:rFonts w:ascii="Times New Roman" w:eastAsia="Times New Roman" w:hAnsi="Times New Roman"/>
          <w:b/>
          <w:color w:val="000000" w:themeColor="text1"/>
          <w:sz w:val="24"/>
          <w:szCs w:val="24"/>
          <w:lang w:eastAsia="es-CR"/>
        </w:rPr>
        <w:t>d) Cuando autoricen el uso de recursos públicos, irrespetando el destino establecido por las distintas fuentes de financiamiento.</w:t>
      </w:r>
    </w:p>
    <w:p w14:paraId="6ACCEE75" w14:textId="77777777" w:rsidR="00301266" w:rsidRPr="00301266" w:rsidRDefault="00301266" w:rsidP="00275758">
      <w:pPr>
        <w:spacing w:after="0" w:line="540" w:lineRule="exact"/>
        <w:ind w:left="708"/>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e) Si incurren en otras faltas graves según lo establecido en el presente reglamento”.</w:t>
      </w:r>
    </w:p>
    <w:p w14:paraId="52E4F6C3" w14:textId="77777777" w:rsidR="00301266" w:rsidRPr="00301266" w:rsidRDefault="00301266" w:rsidP="00275758">
      <w:pPr>
        <w:spacing w:after="0" w:line="540" w:lineRule="exact"/>
        <w:ind w:left="708"/>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(La negrita no corresponde al original.</w:t>
      </w:r>
    </w:p>
    <w:p w14:paraId="34DB8536" w14:textId="77777777" w:rsidR="00301266" w:rsidRPr="00301266" w:rsidRDefault="00301266" w:rsidP="00275758">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Dentro de los presuntos hechos que se le imputan a la Junta de Educación de la Escuela Nueva Esperanza se resumen de la siguiente manera</w:t>
      </w:r>
    </w:p>
    <w:p w14:paraId="64923172" w14:textId="6B3C3E06"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xml:space="preserve">a). Las actas no se redactan utilizando el formato oficial. </w:t>
      </w:r>
      <w:r w:rsidR="00D95673" w:rsidRPr="00301266">
        <w:rPr>
          <w:rFonts w:ascii="Times New Roman" w:eastAsia="Times New Roman" w:hAnsi="Times New Roman"/>
          <w:color w:val="000000" w:themeColor="text1"/>
          <w:sz w:val="24"/>
          <w:szCs w:val="24"/>
          <w:lang w:eastAsia="es-CR"/>
        </w:rPr>
        <w:t>Además,</w:t>
      </w:r>
      <w:r w:rsidRPr="00301266">
        <w:rPr>
          <w:rFonts w:ascii="Times New Roman" w:eastAsia="Times New Roman" w:hAnsi="Times New Roman"/>
          <w:color w:val="000000" w:themeColor="text1"/>
          <w:sz w:val="24"/>
          <w:szCs w:val="24"/>
          <w:lang w:eastAsia="es-CR"/>
        </w:rPr>
        <w:t xml:space="preserve"> el Presidente de la Junta de Educación es quien custodiaba el libro de </w:t>
      </w:r>
      <w:r w:rsidR="00D95673" w:rsidRPr="00301266">
        <w:rPr>
          <w:rFonts w:ascii="Times New Roman" w:eastAsia="Times New Roman" w:hAnsi="Times New Roman"/>
          <w:color w:val="000000" w:themeColor="text1"/>
          <w:sz w:val="24"/>
          <w:szCs w:val="24"/>
          <w:lang w:eastAsia="es-CR"/>
        </w:rPr>
        <w:t>actas el</w:t>
      </w:r>
      <w:r w:rsidRPr="00301266">
        <w:rPr>
          <w:rFonts w:ascii="Times New Roman" w:eastAsia="Times New Roman" w:hAnsi="Times New Roman"/>
          <w:color w:val="000000" w:themeColor="text1"/>
          <w:sz w:val="24"/>
          <w:szCs w:val="24"/>
          <w:lang w:eastAsia="es-CR"/>
        </w:rPr>
        <w:t xml:space="preserve"> cual pretendía llevar las actas, realizar los pedidos y solicitar las facturas, lo cual es improcedente.</w:t>
      </w:r>
    </w:p>
    <w:p w14:paraId="577FD188" w14:textId="5E50354B"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xml:space="preserve">b) Presuntamente, la Junta de Educación en pleno permitió que </w:t>
      </w:r>
      <w:r w:rsidR="00D95673" w:rsidRPr="00301266">
        <w:rPr>
          <w:rFonts w:ascii="Times New Roman" w:eastAsia="Times New Roman" w:hAnsi="Times New Roman"/>
          <w:color w:val="000000" w:themeColor="text1"/>
          <w:sz w:val="24"/>
          <w:szCs w:val="24"/>
          <w:lang w:eastAsia="es-CR"/>
        </w:rPr>
        <w:t>las compras</w:t>
      </w:r>
      <w:r w:rsidRPr="00301266">
        <w:rPr>
          <w:rFonts w:ascii="Times New Roman" w:eastAsia="Times New Roman" w:hAnsi="Times New Roman"/>
          <w:color w:val="000000" w:themeColor="text1"/>
          <w:sz w:val="24"/>
          <w:szCs w:val="24"/>
          <w:lang w:eastAsia="es-CR"/>
        </w:rPr>
        <w:t xml:space="preserve"> de alimentos del Comedor Escolar a un proveedor particular cuando lo correcto era realizarlas al CNP, según circular DVM-A-DPE-0188-2024.</w:t>
      </w:r>
    </w:p>
    <w:p w14:paraId="5D96368E" w14:textId="1D6FEE4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c) No se cuenta con evidencia de procesos de contratación de proveedores para el año 2024, ni para el año 2025, por parte de la Junta de Educación.</w:t>
      </w:r>
    </w:p>
    <w:p w14:paraId="66B7D1DB"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d) Presuntamente, la secretaria de la Junta de Educación labora como acompañante en el autobús que transporta los estudiantes del centro educativo, lo cual podría generar un conflicto de intereses.</w:t>
      </w:r>
    </w:p>
    <w:p w14:paraId="34FAAA75"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xml:space="preserve">e) El Presidente de la Junta de Educación con el presunto beneplácito de los demás miembros de esta, sustrajo, en el 2024, los instrumentos de la Banda Estudiantil de la Escuela para prestarlos al </w:t>
      </w:r>
      <w:r w:rsidRPr="00301266">
        <w:rPr>
          <w:rFonts w:ascii="Times New Roman" w:eastAsia="Times New Roman" w:hAnsi="Times New Roman"/>
          <w:color w:val="000000" w:themeColor="text1"/>
          <w:sz w:val="24"/>
          <w:szCs w:val="24"/>
          <w:lang w:eastAsia="es-CR"/>
        </w:rPr>
        <w:lastRenderedPageBreak/>
        <w:t>Liceo de Maryland, institución donde ostenta el cargo de Presidente de la Junta Administrativa. A la fecha los mismos no han sido devueltos a la institución.</w:t>
      </w:r>
    </w:p>
    <w:p w14:paraId="176B9ABB" w14:textId="56AE1483" w:rsidR="001A4C9E"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f) Presuntamente, sin autorización alguna, el presidente de la Junta de Educación, retiró de la oficina del Contador contratado por la Junta un cheque por un monto de 579.765.04 a nombre de Eric Díaz Cordero de Pulpería pueblo Civil. El pago fue acordado en sesión realizada el 21 de enero de 2025, Acta N° 48. Supuestamente ese dinero fue utilizado para pago de una cena de graduación</w:t>
      </w:r>
      <w:r w:rsidR="00275758">
        <w:rPr>
          <w:rFonts w:ascii="Times New Roman" w:eastAsia="Times New Roman" w:hAnsi="Times New Roman"/>
          <w:color w:val="000000" w:themeColor="text1"/>
          <w:sz w:val="24"/>
          <w:szCs w:val="24"/>
          <w:lang w:eastAsia="es-CR"/>
        </w:rPr>
        <w:t>,</w:t>
      </w:r>
      <w:r w:rsidRPr="00301266">
        <w:rPr>
          <w:rFonts w:ascii="Times New Roman" w:eastAsia="Times New Roman" w:hAnsi="Times New Roman"/>
          <w:color w:val="000000" w:themeColor="text1"/>
          <w:sz w:val="24"/>
          <w:szCs w:val="24"/>
          <w:lang w:eastAsia="es-CR"/>
        </w:rPr>
        <w:t xml:space="preserve"> pero los fondos provenían de PANEA. Presuntamente, toda la Junta tenía conocimiento del tema.</w:t>
      </w:r>
    </w:p>
    <w:p w14:paraId="7C7317EB"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g) La Junta de Educación no lleva control de asistencia a sesiones de sus miembros, donde se registra la firma de los mismos.</w:t>
      </w:r>
    </w:p>
    <w:p w14:paraId="66699F62"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h) Con presunto conocimiento de la Junta en pleno, el Presidente de este órgano colegiado retuvo dineros por un monto de 80.000.00 colones resultantes de venta de camisetas que no fueron ingresados a la cuenta de la Junta de Educación. Asimismo, la Junta no realiza depósitos bancarios para acreditar los fondos recaudados por venta de alimentos al personal de la institución.</w:t>
      </w:r>
    </w:p>
    <w:p w14:paraId="7D146D1B"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i) En la gestión de pago de algunas facturas se evidencia que no se realiza la exoneración de impuestos correspondiente (IVA) lo que genera pagos de más a la institución</w:t>
      </w:r>
    </w:p>
    <w:p w14:paraId="13AAA457" w14:textId="092FED8A"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El caso se tramita </w:t>
      </w:r>
      <w:r w:rsidRPr="00301266">
        <w:rPr>
          <w:rFonts w:ascii="Times New Roman" w:eastAsia="Times New Roman" w:hAnsi="Times New Roman"/>
          <w:color w:val="000000" w:themeColor="text1"/>
          <w:sz w:val="24"/>
          <w:szCs w:val="24"/>
          <w:lang w:eastAsia="es-CR"/>
        </w:rPr>
        <w:t xml:space="preserve">bajo el Expediente número </w:t>
      </w:r>
      <w:r w:rsidRPr="0091637A">
        <w:rPr>
          <w:rFonts w:ascii="Times New Roman" w:eastAsia="Times New Roman" w:hAnsi="Times New Roman"/>
          <w:b/>
          <w:color w:val="000000" w:themeColor="text1"/>
          <w:sz w:val="24"/>
          <w:szCs w:val="24"/>
          <w:lang w:eastAsia="es-CR"/>
        </w:rPr>
        <w:t>CEJEA-CMS-001-2025</w:t>
      </w:r>
      <w:r w:rsidRPr="00301266">
        <w:rPr>
          <w:rFonts w:ascii="Times New Roman" w:eastAsia="Times New Roman" w:hAnsi="Times New Roman"/>
          <w:color w:val="000000" w:themeColor="text1"/>
          <w:sz w:val="24"/>
          <w:szCs w:val="24"/>
          <w:lang w:eastAsia="es-CR"/>
        </w:rPr>
        <w:t>.</w:t>
      </w:r>
    </w:p>
    <w:p w14:paraId="5DF83295" w14:textId="146F5714" w:rsidR="001A4C9E"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91637A">
        <w:rPr>
          <w:rFonts w:ascii="Times New Roman" w:eastAsia="Times New Roman" w:hAnsi="Times New Roman"/>
          <w:b/>
          <w:color w:val="000000" w:themeColor="text1"/>
          <w:sz w:val="24"/>
          <w:szCs w:val="24"/>
          <w:lang w:eastAsia="es-CR"/>
        </w:rPr>
        <w:t>3.</w:t>
      </w:r>
      <w:r w:rsidRPr="00301266">
        <w:rPr>
          <w:rFonts w:ascii="Times New Roman" w:eastAsia="Times New Roman" w:hAnsi="Times New Roman"/>
          <w:color w:val="000000" w:themeColor="text1"/>
          <w:sz w:val="24"/>
          <w:szCs w:val="24"/>
          <w:lang w:eastAsia="es-CR"/>
        </w:rPr>
        <w:t xml:space="preserve"> A efectos de continuar con el debido proceso, se procede a realizar el traslado correspondiente de copia fiel e integral del expediente dicho, ya que de ser ciertos los presuntos hechos denunciados que se le imputan, la Junta de Educación de la Escuela Nueva Esperanza, Circuito  05 de la Dirección Regional de Educación habría incurrido en una falta a sus deberes, que se sanciona con la remoción de su puesto por parte del Concejo Municipal de Siquirres, por justa causa, de conformidad con lo establecido en el Artículo 23, inciso a) del Reglamento General de Juntas de Educación y Juntas Administrativas. El traslado de cargos se realizará por correo electrónico del Concejo Municipal a las direcciones de correo electrónico, ofrecidas por la parte denunciante.</w:t>
      </w:r>
    </w:p>
    <w:p w14:paraId="0E409101" w14:textId="72E2871F" w:rsidR="001A4C9E" w:rsidRDefault="00301266" w:rsidP="00250D05">
      <w:pPr>
        <w:spacing w:after="0" w:line="540" w:lineRule="exact"/>
        <w:jc w:val="both"/>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noProof/>
          <w:color w:val="000000" w:themeColor="text1"/>
          <w:sz w:val="24"/>
          <w:szCs w:val="24"/>
          <w:lang w:eastAsia="es-CR"/>
        </w:rPr>
        <w:drawing>
          <wp:anchor distT="0" distB="0" distL="114300" distR="114300" simplePos="0" relativeHeight="251708416" behindDoc="0" locked="0" layoutInCell="1" allowOverlap="1" wp14:anchorId="4BA3C2A1" wp14:editId="48649656">
            <wp:simplePos x="0" y="0"/>
            <wp:positionH relativeFrom="margin">
              <wp:align>left</wp:align>
            </wp:positionH>
            <wp:positionV relativeFrom="paragraph">
              <wp:posOffset>29281</wp:posOffset>
            </wp:positionV>
            <wp:extent cx="5941060" cy="162560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8092" cy="1627524"/>
                    </a:xfrm>
                    <a:prstGeom prst="rect">
                      <a:avLst/>
                    </a:prstGeom>
                  </pic:spPr>
                </pic:pic>
              </a:graphicData>
            </a:graphic>
            <wp14:sizeRelH relativeFrom="page">
              <wp14:pctWidth>0</wp14:pctWidth>
            </wp14:sizeRelH>
            <wp14:sizeRelV relativeFrom="page">
              <wp14:pctHeight>0</wp14:pctHeight>
            </wp14:sizeRelV>
          </wp:anchor>
        </w:drawing>
      </w:r>
    </w:p>
    <w:p w14:paraId="64077AD8" w14:textId="0C0D25C0" w:rsidR="001A4C9E" w:rsidRDefault="001A4C9E" w:rsidP="00250D05">
      <w:pPr>
        <w:spacing w:after="0" w:line="540" w:lineRule="exact"/>
        <w:jc w:val="both"/>
        <w:rPr>
          <w:rFonts w:ascii="Times New Roman" w:eastAsia="Times New Roman" w:hAnsi="Times New Roman"/>
          <w:b/>
          <w:color w:val="000000" w:themeColor="text1"/>
          <w:sz w:val="24"/>
          <w:szCs w:val="24"/>
          <w:lang w:eastAsia="es-CR"/>
        </w:rPr>
      </w:pPr>
    </w:p>
    <w:p w14:paraId="4B17EEEE" w14:textId="43F907DD" w:rsidR="00301266" w:rsidRDefault="00301266" w:rsidP="00250D05">
      <w:pPr>
        <w:spacing w:after="0" w:line="540" w:lineRule="exact"/>
        <w:jc w:val="both"/>
        <w:rPr>
          <w:rFonts w:ascii="Times New Roman" w:eastAsia="Times New Roman" w:hAnsi="Times New Roman"/>
          <w:b/>
          <w:color w:val="000000" w:themeColor="text1"/>
          <w:sz w:val="24"/>
          <w:szCs w:val="24"/>
          <w:lang w:eastAsia="es-CR"/>
        </w:rPr>
      </w:pPr>
    </w:p>
    <w:p w14:paraId="43AF8EF7" w14:textId="77777777" w:rsidR="00852B5A" w:rsidRDefault="00852B5A" w:rsidP="00250D05">
      <w:pPr>
        <w:spacing w:after="0" w:line="540" w:lineRule="exact"/>
        <w:jc w:val="both"/>
        <w:rPr>
          <w:rFonts w:ascii="Times New Roman" w:eastAsia="Times New Roman" w:hAnsi="Times New Roman"/>
          <w:b/>
          <w:color w:val="000000" w:themeColor="text1"/>
          <w:sz w:val="24"/>
          <w:szCs w:val="24"/>
          <w:lang w:eastAsia="es-CR"/>
        </w:rPr>
      </w:pPr>
    </w:p>
    <w:p w14:paraId="6DDD03BC" w14:textId="42E5D0D8" w:rsidR="00301266" w:rsidRDefault="00301266" w:rsidP="00250D05">
      <w:pPr>
        <w:spacing w:after="0" w:line="540" w:lineRule="exact"/>
        <w:jc w:val="both"/>
        <w:rPr>
          <w:rFonts w:ascii="Times New Roman" w:eastAsia="Times New Roman" w:hAnsi="Times New Roman"/>
          <w:b/>
          <w:color w:val="000000" w:themeColor="text1"/>
          <w:sz w:val="24"/>
          <w:szCs w:val="24"/>
          <w:lang w:eastAsia="es-CR"/>
        </w:rPr>
      </w:pPr>
    </w:p>
    <w:p w14:paraId="5E336E4A" w14:textId="735B9D5B"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lastRenderedPageBreak/>
        <w:t xml:space="preserve">4. </w:t>
      </w:r>
      <w:r w:rsidRPr="00301266">
        <w:rPr>
          <w:rFonts w:ascii="Times New Roman" w:eastAsia="Times New Roman" w:hAnsi="Times New Roman"/>
          <w:color w:val="000000" w:themeColor="text1"/>
          <w:sz w:val="24"/>
          <w:szCs w:val="24"/>
          <w:lang w:eastAsia="es-CR"/>
        </w:rPr>
        <w:t>Se establece como fecha para la celebración de la audiencia oral y privad</w:t>
      </w:r>
      <w:r>
        <w:rPr>
          <w:rFonts w:ascii="Times New Roman" w:eastAsia="Times New Roman" w:hAnsi="Times New Roman"/>
          <w:color w:val="000000" w:themeColor="text1"/>
          <w:sz w:val="24"/>
          <w:szCs w:val="24"/>
          <w:lang w:eastAsia="es-CR"/>
        </w:rPr>
        <w:t xml:space="preserve">a correspondiente a este caso, </w:t>
      </w:r>
      <w:r w:rsidRPr="00301266">
        <w:rPr>
          <w:rFonts w:ascii="Times New Roman" w:eastAsia="Times New Roman" w:hAnsi="Times New Roman"/>
          <w:color w:val="000000" w:themeColor="text1"/>
          <w:sz w:val="24"/>
          <w:szCs w:val="24"/>
          <w:lang w:eastAsia="es-CR"/>
        </w:rPr>
        <w:t>el día viernes 06 de junio del 2025, a partir de las 08:00 horas en la sala de reuniones del Plantel de la Municipalidad de Siquirres ubicado en Barrio San Martín de Siquirres, costado este de la Plaza de Deportes. En dicha audiencia oral y privada, se admitirá y recibirá toda la prueba y alegatos de las partes, para ser incorporados al expediente, garantizando con ello el respeto al debido proceso y el d</w:t>
      </w:r>
      <w:r>
        <w:rPr>
          <w:rFonts w:ascii="Times New Roman" w:eastAsia="Times New Roman" w:hAnsi="Times New Roman"/>
          <w:color w:val="000000" w:themeColor="text1"/>
          <w:sz w:val="24"/>
          <w:szCs w:val="24"/>
          <w:lang w:eastAsia="es-CR"/>
        </w:rPr>
        <w:t xml:space="preserve">erecho a </w:t>
      </w:r>
      <w:r w:rsidRPr="00301266">
        <w:rPr>
          <w:rFonts w:ascii="Times New Roman" w:eastAsia="Times New Roman" w:hAnsi="Times New Roman"/>
          <w:color w:val="000000" w:themeColor="text1"/>
          <w:sz w:val="24"/>
          <w:szCs w:val="24"/>
          <w:lang w:eastAsia="es-CR"/>
        </w:rPr>
        <w:t xml:space="preserve">la defensa de la parte imputada, de conformidad con lo estipulado en el Artículo 308, siguientes y concordantes, de la Ley General de Administración Pública. </w:t>
      </w:r>
    </w:p>
    <w:p w14:paraId="0589C5B0" w14:textId="72F7A423" w:rsidR="00301266" w:rsidRPr="00301266" w:rsidRDefault="00852B5A"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noProof/>
          <w:color w:val="000000" w:themeColor="text1"/>
          <w:sz w:val="24"/>
          <w:szCs w:val="24"/>
          <w:lang w:eastAsia="es-CR"/>
        </w:rPr>
        <w:drawing>
          <wp:anchor distT="0" distB="0" distL="114300" distR="114300" simplePos="0" relativeHeight="251709440" behindDoc="0" locked="0" layoutInCell="1" allowOverlap="1" wp14:anchorId="5E2794DA" wp14:editId="2DD21703">
            <wp:simplePos x="0" y="0"/>
            <wp:positionH relativeFrom="margin">
              <wp:posOffset>11289</wp:posOffset>
            </wp:positionH>
            <wp:positionV relativeFrom="paragraph">
              <wp:posOffset>327025</wp:posOffset>
            </wp:positionV>
            <wp:extent cx="5941060" cy="734695"/>
            <wp:effectExtent l="0" t="0" r="254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1060" cy="734695"/>
                    </a:xfrm>
                    <a:prstGeom prst="rect">
                      <a:avLst/>
                    </a:prstGeom>
                  </pic:spPr>
                </pic:pic>
              </a:graphicData>
            </a:graphic>
            <wp14:sizeRelH relativeFrom="page">
              <wp14:pctWidth>0</wp14:pctWidth>
            </wp14:sizeRelH>
            <wp14:sizeRelV relativeFrom="page">
              <wp14:pctHeight>0</wp14:pctHeight>
            </wp14:sizeRelV>
          </wp:anchor>
        </w:drawing>
      </w:r>
      <w:r w:rsidR="00301266" w:rsidRPr="00301266">
        <w:rPr>
          <w:rFonts w:ascii="Times New Roman" w:eastAsia="Times New Roman" w:hAnsi="Times New Roman"/>
          <w:color w:val="000000" w:themeColor="text1"/>
          <w:sz w:val="24"/>
          <w:szCs w:val="24"/>
          <w:lang w:eastAsia="es-CR"/>
        </w:rPr>
        <w:t>El horario de comparecencia es el siguiente:</w:t>
      </w:r>
    </w:p>
    <w:p w14:paraId="74A1B660" w14:textId="055041C4" w:rsidR="00301266" w:rsidRDefault="00301266" w:rsidP="00250D05">
      <w:pPr>
        <w:spacing w:after="0" w:line="540" w:lineRule="exact"/>
        <w:jc w:val="both"/>
        <w:rPr>
          <w:rFonts w:ascii="Times New Roman" w:eastAsia="Times New Roman" w:hAnsi="Times New Roman"/>
          <w:b/>
          <w:color w:val="000000" w:themeColor="text1"/>
          <w:sz w:val="24"/>
          <w:szCs w:val="24"/>
          <w:lang w:eastAsia="es-CR"/>
        </w:rPr>
      </w:pPr>
    </w:p>
    <w:p w14:paraId="68F79AC4" w14:textId="23678A79" w:rsidR="00301266" w:rsidRDefault="00301266" w:rsidP="00250D05">
      <w:pPr>
        <w:spacing w:after="0" w:line="540" w:lineRule="exact"/>
        <w:jc w:val="both"/>
        <w:rPr>
          <w:rFonts w:ascii="Times New Roman" w:eastAsia="Times New Roman" w:hAnsi="Times New Roman"/>
          <w:b/>
          <w:color w:val="000000" w:themeColor="text1"/>
          <w:sz w:val="24"/>
          <w:szCs w:val="24"/>
          <w:lang w:eastAsia="es-CR"/>
        </w:rPr>
      </w:pPr>
    </w:p>
    <w:p w14:paraId="5684D9B2" w14:textId="304CF518" w:rsidR="001A4C9E" w:rsidRDefault="00301266" w:rsidP="00250D05">
      <w:pPr>
        <w:spacing w:after="0" w:line="540" w:lineRule="exact"/>
        <w:jc w:val="both"/>
        <w:rPr>
          <w:rFonts w:ascii="Times New Roman" w:eastAsia="Times New Roman" w:hAnsi="Times New Roman"/>
          <w:b/>
          <w:color w:val="000000" w:themeColor="text1"/>
          <w:sz w:val="24"/>
          <w:szCs w:val="24"/>
          <w:lang w:eastAsia="es-CR"/>
        </w:rPr>
      </w:pPr>
      <w:r w:rsidRPr="00301266">
        <w:rPr>
          <w:rFonts w:ascii="Times New Roman" w:eastAsia="Times New Roman" w:hAnsi="Times New Roman"/>
          <w:b/>
          <w:noProof/>
          <w:color w:val="000000" w:themeColor="text1"/>
          <w:sz w:val="24"/>
          <w:szCs w:val="24"/>
          <w:lang w:eastAsia="es-CR"/>
        </w:rPr>
        <w:drawing>
          <wp:anchor distT="0" distB="0" distL="114300" distR="114300" simplePos="0" relativeHeight="251710464" behindDoc="0" locked="0" layoutInCell="1" allowOverlap="1" wp14:anchorId="6E8DE6E7" wp14:editId="6A7C7F48">
            <wp:simplePos x="0" y="0"/>
            <wp:positionH relativeFrom="margin">
              <wp:align>left</wp:align>
            </wp:positionH>
            <wp:positionV relativeFrom="paragraph">
              <wp:posOffset>34267</wp:posOffset>
            </wp:positionV>
            <wp:extent cx="5941060" cy="378460"/>
            <wp:effectExtent l="0" t="0" r="254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1060" cy="378460"/>
                    </a:xfrm>
                    <a:prstGeom prst="rect">
                      <a:avLst/>
                    </a:prstGeom>
                  </pic:spPr>
                </pic:pic>
              </a:graphicData>
            </a:graphic>
            <wp14:sizeRelH relativeFrom="page">
              <wp14:pctWidth>0</wp14:pctWidth>
            </wp14:sizeRelH>
            <wp14:sizeRelV relativeFrom="page">
              <wp14:pctHeight>0</wp14:pctHeight>
            </wp14:sizeRelV>
          </wp:anchor>
        </w:drawing>
      </w:r>
    </w:p>
    <w:p w14:paraId="758431C0"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b/>
          <w:color w:val="000000" w:themeColor="text1"/>
          <w:sz w:val="24"/>
          <w:szCs w:val="24"/>
          <w:lang w:eastAsia="es-CR"/>
        </w:rPr>
        <w:t xml:space="preserve">5. </w:t>
      </w:r>
      <w:r w:rsidRPr="00301266">
        <w:rPr>
          <w:rFonts w:ascii="Times New Roman" w:eastAsia="Times New Roman" w:hAnsi="Times New Roman"/>
          <w:color w:val="000000" w:themeColor="text1"/>
          <w:sz w:val="24"/>
          <w:szCs w:val="24"/>
          <w:lang w:eastAsia="es-CR"/>
        </w:rPr>
        <w:t>Se adjunta al presente Traslado de Cargos copia de los siguientes documentos que conforman el Expediente CEJEA-CMS-001-2025.</w:t>
      </w:r>
    </w:p>
    <w:p w14:paraId="6B75877C" w14:textId="282BADB1"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xml:space="preserve">-   Informe situación Junta de </w:t>
      </w:r>
      <w:r w:rsidR="00D95673" w:rsidRPr="00301266">
        <w:rPr>
          <w:rFonts w:ascii="Times New Roman" w:eastAsia="Times New Roman" w:hAnsi="Times New Roman"/>
          <w:color w:val="000000" w:themeColor="text1"/>
          <w:sz w:val="24"/>
          <w:szCs w:val="24"/>
          <w:lang w:eastAsia="es-CR"/>
        </w:rPr>
        <w:t>Educación</w:t>
      </w:r>
      <w:r w:rsidRPr="00301266">
        <w:rPr>
          <w:rFonts w:ascii="Times New Roman" w:eastAsia="Times New Roman" w:hAnsi="Times New Roman"/>
          <w:color w:val="000000" w:themeColor="text1"/>
          <w:sz w:val="24"/>
          <w:szCs w:val="24"/>
          <w:lang w:eastAsia="es-CR"/>
        </w:rPr>
        <w:t xml:space="preserve"> Escuela Nueva Esperanza Suscrito por la señora </w:t>
      </w:r>
      <w:r w:rsidR="00D95673" w:rsidRPr="00301266">
        <w:rPr>
          <w:rFonts w:ascii="Times New Roman" w:eastAsia="Times New Roman" w:hAnsi="Times New Roman"/>
          <w:color w:val="000000" w:themeColor="text1"/>
          <w:sz w:val="24"/>
          <w:szCs w:val="24"/>
          <w:lang w:eastAsia="es-CR"/>
        </w:rPr>
        <w:t>MSc</w:t>
      </w:r>
      <w:r w:rsidRPr="00301266">
        <w:rPr>
          <w:rFonts w:ascii="Times New Roman" w:eastAsia="Times New Roman" w:hAnsi="Times New Roman"/>
          <w:color w:val="000000" w:themeColor="text1"/>
          <w:sz w:val="24"/>
          <w:szCs w:val="24"/>
          <w:lang w:eastAsia="es-CR"/>
        </w:rPr>
        <w:t>. Directora de la Institución Mirna Soto Montero.</w:t>
      </w:r>
    </w:p>
    <w:p w14:paraId="16DBA041" w14:textId="22C1330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SOLICITUD DE SUSTITUCIÓN DE JUNTA DE EDUCACIÓN ESCUELA NUEVA ESPERANZA – Suscrito por Esp</w:t>
      </w:r>
      <w:r w:rsidR="005F1427">
        <w:rPr>
          <w:rFonts w:ascii="Times New Roman" w:eastAsia="Times New Roman" w:hAnsi="Times New Roman"/>
          <w:color w:val="000000" w:themeColor="text1"/>
          <w:sz w:val="24"/>
          <w:szCs w:val="24"/>
          <w:lang w:eastAsia="es-CR"/>
        </w:rPr>
        <w:t>eranza Suscrito por la señora MS</w:t>
      </w:r>
      <w:r w:rsidRPr="00301266">
        <w:rPr>
          <w:rFonts w:ascii="Times New Roman" w:eastAsia="Times New Roman" w:hAnsi="Times New Roman"/>
          <w:color w:val="000000" w:themeColor="text1"/>
          <w:sz w:val="24"/>
          <w:szCs w:val="24"/>
          <w:lang w:eastAsia="es-CR"/>
        </w:rPr>
        <w:t>c. Directora de la Institución Mirna Soto Montero</w:t>
      </w:r>
    </w:p>
    <w:p w14:paraId="029F8900" w14:textId="22E87308"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Oficio SC-0205-2025 (Traslado del oficio CENE-013-</w:t>
      </w:r>
      <w:r w:rsidR="005F1427">
        <w:rPr>
          <w:rFonts w:ascii="Times New Roman" w:eastAsia="Times New Roman" w:hAnsi="Times New Roman"/>
          <w:color w:val="000000" w:themeColor="text1"/>
          <w:sz w:val="24"/>
          <w:szCs w:val="24"/>
          <w:lang w:eastAsia="es-CR"/>
        </w:rPr>
        <w:t xml:space="preserve"> </w:t>
      </w:r>
      <w:r w:rsidRPr="00301266">
        <w:rPr>
          <w:rFonts w:ascii="Times New Roman" w:eastAsia="Times New Roman" w:hAnsi="Times New Roman"/>
          <w:color w:val="000000" w:themeColor="text1"/>
          <w:sz w:val="24"/>
          <w:szCs w:val="24"/>
          <w:lang w:eastAsia="es-CR"/>
        </w:rPr>
        <w:t xml:space="preserve">Martes 11 de marzo 2025), suscrito por la Secretaría del Concejo Municipal de </w:t>
      </w:r>
      <w:r w:rsidR="005F1427">
        <w:rPr>
          <w:rFonts w:ascii="Times New Roman" w:eastAsia="Times New Roman" w:hAnsi="Times New Roman"/>
          <w:color w:val="000000" w:themeColor="text1"/>
          <w:sz w:val="24"/>
          <w:szCs w:val="24"/>
          <w:lang w:eastAsia="es-CR"/>
        </w:rPr>
        <w:t>Siquirr</w:t>
      </w:r>
      <w:r w:rsidRPr="00301266">
        <w:rPr>
          <w:rFonts w:ascii="Times New Roman" w:eastAsia="Times New Roman" w:hAnsi="Times New Roman"/>
          <w:color w:val="000000" w:themeColor="text1"/>
          <w:sz w:val="24"/>
          <w:szCs w:val="24"/>
          <w:lang w:eastAsia="es-CR"/>
        </w:rPr>
        <w:t>es.</w:t>
      </w:r>
    </w:p>
    <w:p w14:paraId="3D577EFF" w14:textId="5853FCCD"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Oficio SC-0310-2025(Oficio CENE-013) Comisión Especial suscrito por la Secretaría d</w:t>
      </w:r>
      <w:r w:rsidR="005F1427">
        <w:rPr>
          <w:rFonts w:ascii="Times New Roman" w:eastAsia="Times New Roman" w:hAnsi="Times New Roman"/>
          <w:color w:val="000000" w:themeColor="text1"/>
          <w:sz w:val="24"/>
          <w:szCs w:val="24"/>
          <w:lang w:eastAsia="es-CR"/>
        </w:rPr>
        <w:t>el Concejo Municipal de Siquirr</w:t>
      </w:r>
      <w:r w:rsidRPr="00301266">
        <w:rPr>
          <w:rFonts w:ascii="Times New Roman" w:eastAsia="Times New Roman" w:hAnsi="Times New Roman"/>
          <w:color w:val="000000" w:themeColor="text1"/>
          <w:sz w:val="24"/>
          <w:szCs w:val="24"/>
          <w:lang w:eastAsia="es-CR"/>
        </w:rPr>
        <w:t>es.</w:t>
      </w:r>
    </w:p>
    <w:p w14:paraId="60AFC6BE"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SOLICITUD DE REMOSIÓN JUNTA ED ESC. NUEVA ESPERANZA – Suscrito por la Oficina Supervisión Circuito 05, Dirección Regional de Educación Limón.</w:t>
      </w:r>
    </w:p>
    <w:p w14:paraId="52684A27" w14:textId="09E1B9D0"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xml:space="preserve">- 3399-Esc.NE-Oficio 26-Informacion para notificaciones – Suscrito por la </w:t>
      </w:r>
      <w:r w:rsidR="00D95673" w:rsidRPr="00301266">
        <w:rPr>
          <w:rFonts w:ascii="Times New Roman" w:eastAsia="Times New Roman" w:hAnsi="Times New Roman"/>
          <w:color w:val="000000" w:themeColor="text1"/>
          <w:sz w:val="24"/>
          <w:szCs w:val="24"/>
          <w:lang w:eastAsia="es-CR"/>
        </w:rPr>
        <w:t>MSc</w:t>
      </w:r>
      <w:r w:rsidRPr="00301266">
        <w:rPr>
          <w:rFonts w:ascii="Times New Roman" w:eastAsia="Times New Roman" w:hAnsi="Times New Roman"/>
          <w:color w:val="000000" w:themeColor="text1"/>
          <w:sz w:val="24"/>
          <w:szCs w:val="24"/>
          <w:lang w:eastAsia="es-CR"/>
        </w:rPr>
        <w:t>. Mirna Soto Montero, Directora de la Institución.</w:t>
      </w:r>
    </w:p>
    <w:p w14:paraId="05F19FED" w14:textId="77777777"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r w:rsidRPr="00301266">
        <w:rPr>
          <w:rFonts w:ascii="Times New Roman" w:eastAsia="Times New Roman" w:hAnsi="Times New Roman"/>
          <w:color w:val="000000" w:themeColor="text1"/>
          <w:sz w:val="24"/>
          <w:szCs w:val="24"/>
          <w:lang w:eastAsia="es-CR"/>
        </w:rPr>
        <w:t>- 3399-Esc.NE-Oficio 024-2025 – Suscrito por la Señora Mirna Soto Montero, Directora de la institución.</w:t>
      </w:r>
    </w:p>
    <w:p w14:paraId="2190EDD6" w14:textId="731D11DC" w:rsidR="00301266" w:rsidRPr="00301266" w:rsidRDefault="00301266" w:rsidP="00301266">
      <w:pPr>
        <w:spacing w:after="0" w:line="540" w:lineRule="exact"/>
        <w:jc w:val="both"/>
        <w:rPr>
          <w:rFonts w:ascii="Times New Roman" w:eastAsia="Times New Roman" w:hAnsi="Times New Roman"/>
          <w:color w:val="000000" w:themeColor="text1"/>
          <w:sz w:val="24"/>
          <w:szCs w:val="24"/>
          <w:lang w:eastAsia="es-CR"/>
        </w:rPr>
      </w:pPr>
      <w:bookmarkStart w:id="4" w:name="_GoBack"/>
      <w:bookmarkEnd w:id="4"/>
      <w:r w:rsidRPr="00301266">
        <w:rPr>
          <w:rFonts w:ascii="Times New Roman" w:eastAsia="Times New Roman" w:hAnsi="Times New Roman"/>
          <w:b/>
          <w:color w:val="000000" w:themeColor="text1"/>
          <w:sz w:val="24"/>
          <w:szCs w:val="24"/>
          <w:lang w:eastAsia="es-CR"/>
        </w:rPr>
        <w:t xml:space="preserve">6. </w:t>
      </w:r>
      <w:r w:rsidRPr="00301266">
        <w:rPr>
          <w:rFonts w:ascii="Times New Roman" w:eastAsia="Times New Roman" w:hAnsi="Times New Roman"/>
          <w:color w:val="000000" w:themeColor="text1"/>
          <w:sz w:val="24"/>
          <w:szCs w:val="24"/>
          <w:lang w:eastAsia="es-CR"/>
        </w:rPr>
        <w:t xml:space="preserve">Se solicita al Honorable Concejo Municipal tomar un acuerdo definitivamente aprobado y En Firme para autorizar a la Secretaría del Concejo Municipal realizar las notificaciones </w:t>
      </w:r>
      <w:r w:rsidRPr="00301266">
        <w:rPr>
          <w:rFonts w:ascii="Times New Roman" w:eastAsia="Times New Roman" w:hAnsi="Times New Roman"/>
          <w:color w:val="000000" w:themeColor="text1"/>
          <w:sz w:val="24"/>
          <w:szCs w:val="24"/>
          <w:lang w:eastAsia="es-CR"/>
        </w:rPr>
        <w:lastRenderedPageBreak/>
        <w:t xml:space="preserve">correspondientes a los correos electrónicos de los presuntos imputados todos miembros de la Junta de Educación de la Escuela Nueva Esperanza,  que se incluyen en el presente oficio, así como coordinar con quien corresponda, la asignación de medio de transporte para notificar personalmente en la dirección dicha, a la señora Sara María Obando Figueroa, quien no dispone </w:t>
      </w:r>
      <w:r w:rsidR="001D2F18" w:rsidRPr="00893612">
        <w:rPr>
          <w:rFonts w:ascii="Times New Roman" w:eastAsia="Times New Roman" w:hAnsi="Times New Roman"/>
          <w:b/>
          <w:noProof/>
          <w:color w:val="000000" w:themeColor="text1"/>
          <w:sz w:val="24"/>
          <w:szCs w:val="24"/>
          <w:lang w:eastAsia="es-CR"/>
        </w:rPr>
        <w:drawing>
          <wp:anchor distT="0" distB="0" distL="114300" distR="114300" simplePos="0" relativeHeight="251712512" behindDoc="0" locked="0" layoutInCell="1" allowOverlap="1" wp14:anchorId="39C6A2A5" wp14:editId="6FED6A25">
            <wp:simplePos x="0" y="0"/>
            <wp:positionH relativeFrom="margin">
              <wp:align>right</wp:align>
            </wp:positionH>
            <wp:positionV relativeFrom="paragraph">
              <wp:posOffset>1704269</wp:posOffset>
            </wp:positionV>
            <wp:extent cx="5936461" cy="1444625"/>
            <wp:effectExtent l="0" t="0" r="762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36461" cy="1444625"/>
                    </a:xfrm>
                    <a:prstGeom prst="rect">
                      <a:avLst/>
                    </a:prstGeom>
                  </pic:spPr>
                </pic:pic>
              </a:graphicData>
            </a:graphic>
            <wp14:sizeRelH relativeFrom="page">
              <wp14:pctWidth>0</wp14:pctWidth>
            </wp14:sizeRelH>
            <wp14:sizeRelV relativeFrom="page">
              <wp14:pctHeight>0</wp14:pctHeight>
            </wp14:sizeRelV>
          </wp:anchor>
        </w:drawing>
      </w:r>
      <w:r w:rsidRPr="00301266">
        <w:rPr>
          <w:rFonts w:ascii="Times New Roman" w:eastAsia="Times New Roman" w:hAnsi="Times New Roman"/>
          <w:color w:val="000000" w:themeColor="text1"/>
          <w:sz w:val="24"/>
          <w:szCs w:val="24"/>
          <w:lang w:eastAsia="es-CR"/>
        </w:rPr>
        <w:t xml:space="preserve">de correo electrónico. </w:t>
      </w:r>
    </w:p>
    <w:p w14:paraId="07AFAE27" w14:textId="77A01F21" w:rsidR="00301266" w:rsidRDefault="00301266" w:rsidP="00250D05">
      <w:pPr>
        <w:spacing w:after="0" w:line="540" w:lineRule="exact"/>
        <w:jc w:val="both"/>
        <w:rPr>
          <w:rFonts w:ascii="Times New Roman" w:eastAsia="Times New Roman" w:hAnsi="Times New Roman"/>
          <w:b/>
          <w:color w:val="000000" w:themeColor="text1"/>
          <w:sz w:val="24"/>
          <w:szCs w:val="24"/>
          <w:lang w:eastAsia="es-CR"/>
        </w:rPr>
      </w:pPr>
    </w:p>
    <w:p w14:paraId="045A8E79" w14:textId="2D2EA473" w:rsidR="00301266" w:rsidRDefault="00301266" w:rsidP="00250D05">
      <w:pPr>
        <w:spacing w:after="0" w:line="540" w:lineRule="exact"/>
        <w:jc w:val="both"/>
        <w:rPr>
          <w:rFonts w:ascii="Times New Roman" w:eastAsia="Times New Roman" w:hAnsi="Times New Roman"/>
          <w:b/>
          <w:color w:val="000000" w:themeColor="text1"/>
          <w:sz w:val="24"/>
          <w:szCs w:val="24"/>
          <w:lang w:eastAsia="es-CR"/>
        </w:rPr>
      </w:pPr>
    </w:p>
    <w:p w14:paraId="7167A4D1" w14:textId="77777777" w:rsidR="001D2F18" w:rsidRDefault="001D2F18" w:rsidP="00250D05">
      <w:pPr>
        <w:spacing w:after="0" w:line="540" w:lineRule="exact"/>
        <w:jc w:val="both"/>
        <w:rPr>
          <w:rFonts w:ascii="Times New Roman" w:eastAsia="Times New Roman" w:hAnsi="Times New Roman"/>
          <w:b/>
          <w:color w:val="000000" w:themeColor="text1"/>
          <w:sz w:val="24"/>
          <w:szCs w:val="24"/>
          <w:lang w:eastAsia="es-CR"/>
        </w:rPr>
      </w:pPr>
    </w:p>
    <w:p w14:paraId="3416E665" w14:textId="2711DB76" w:rsidR="00301266" w:rsidRDefault="00301266" w:rsidP="00250D05">
      <w:pPr>
        <w:spacing w:after="0" w:line="540" w:lineRule="exact"/>
        <w:jc w:val="both"/>
        <w:rPr>
          <w:rFonts w:ascii="Times New Roman" w:eastAsia="Times New Roman" w:hAnsi="Times New Roman"/>
          <w:b/>
          <w:color w:val="000000" w:themeColor="text1"/>
          <w:sz w:val="24"/>
          <w:szCs w:val="24"/>
          <w:lang w:eastAsia="es-CR"/>
        </w:rPr>
      </w:pPr>
    </w:p>
    <w:p w14:paraId="36A2F669" w14:textId="107AEA8D" w:rsidR="00250D05" w:rsidRDefault="00250D05" w:rsidP="00250D0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0475AF">
        <w:rPr>
          <w:rFonts w:ascii="Times New Roman" w:eastAsia="Times New Roman" w:hAnsi="Times New Roman"/>
          <w:b/>
          <w:color w:val="000000" w:themeColor="text1"/>
          <w:sz w:val="24"/>
          <w:szCs w:val="24"/>
          <w:lang w:eastAsia="es-CR"/>
        </w:rPr>
        <w:t>50</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69FF39AE" w14:textId="3BA30FEA" w:rsidR="00586EF7" w:rsidRPr="00AE181F" w:rsidRDefault="00AE181F" w:rsidP="00586EF7">
      <w:pPr>
        <w:spacing w:after="0" w:line="540" w:lineRule="exact"/>
        <w:jc w:val="both"/>
        <w:rPr>
          <w:rFonts w:ascii="Times New Roman" w:eastAsia="Times New Roman" w:hAnsi="Times New Roman"/>
          <w:b/>
          <w:bCs/>
          <w:color w:val="000000"/>
          <w:sz w:val="24"/>
          <w:szCs w:val="24"/>
          <w:lang w:eastAsia="es-CR"/>
        </w:rPr>
      </w:pPr>
      <w:r w:rsidRPr="00FD6B7F">
        <w:rPr>
          <w:rFonts w:ascii="Times New Roman" w:eastAsia="Times New Roman" w:hAnsi="Times New Roman"/>
          <w:color w:val="000000"/>
          <w:sz w:val="24"/>
          <w:szCs w:val="24"/>
          <w:lang w:eastAsia="es-CR"/>
        </w:rPr>
        <w:t>S</w:t>
      </w:r>
      <w:r w:rsidRPr="00FD6B7F">
        <w:rPr>
          <w:rFonts w:ascii="Times New Roman" w:hAnsi="Times New Roman"/>
          <w:bCs/>
          <w:sz w:val="24"/>
          <w:szCs w:val="24"/>
        </w:rPr>
        <w:t xml:space="preserve">ometido a votación </w:t>
      </w:r>
      <w:r>
        <w:rPr>
          <w:rFonts w:ascii="Times New Roman" w:hAnsi="Times New Roman"/>
          <w:bCs/>
          <w:sz w:val="24"/>
          <w:szCs w:val="24"/>
        </w:rPr>
        <w:t xml:space="preserve">por unanimidad </w:t>
      </w:r>
      <w:r w:rsidRPr="00FD6B7F">
        <w:rPr>
          <w:rFonts w:ascii="Times New Roman" w:hAnsi="Times New Roman"/>
          <w:bCs/>
          <w:sz w:val="24"/>
          <w:szCs w:val="24"/>
        </w:rPr>
        <w:t>se aprueba el informe</w:t>
      </w:r>
      <w:r w:rsidRPr="00FD6B7F">
        <w:rPr>
          <w:rFonts w:ascii="Times New Roman" w:hAnsi="Times New Roman"/>
          <w:bCs/>
          <w:color w:val="000000"/>
          <w:sz w:val="24"/>
          <w:szCs w:val="24"/>
        </w:rPr>
        <w:t xml:space="preserve"> de Comisión Especial para Juntas de Educación y Juntas Administrativas, en atención al </w:t>
      </w:r>
      <w:r w:rsidRPr="00FD6B7F">
        <w:rPr>
          <w:rFonts w:ascii="Times New Roman" w:eastAsia="Times New Roman" w:hAnsi="Times New Roman"/>
          <w:bCs/>
          <w:color w:val="000000"/>
          <w:sz w:val="24"/>
          <w:szCs w:val="24"/>
          <w:lang w:eastAsia="es-CR"/>
        </w:rPr>
        <w:t>oficio, remitido por el Sr. Yinner Picado Alfaro/Presidente de la Junta de Educación Escuela Nueva Esperanza, circuito 05,</w:t>
      </w:r>
      <w:r w:rsidRPr="00FD6B7F">
        <w:rPr>
          <w:rFonts w:ascii="Times New Roman" w:hAnsi="Times New Roman"/>
          <w:bCs/>
          <w:sz w:val="24"/>
          <w:szCs w:val="24"/>
        </w:rPr>
        <w:t xml:space="preserve"> por lo tanto, el Concejo Municipal de Siquirres acuerda: </w:t>
      </w:r>
      <w:r>
        <w:rPr>
          <w:rFonts w:ascii="Times New Roman" w:eastAsia="Times New Roman" w:hAnsi="Times New Roman"/>
          <w:bCs/>
          <w:color w:val="000000"/>
          <w:sz w:val="24"/>
          <w:szCs w:val="24"/>
          <w:lang w:eastAsia="es-CR"/>
        </w:rPr>
        <w:t>A</w:t>
      </w:r>
      <w:r w:rsidRPr="00FD6B7F">
        <w:rPr>
          <w:rFonts w:ascii="Times New Roman" w:eastAsia="Times New Roman" w:hAnsi="Times New Roman"/>
          <w:bCs/>
          <w:color w:val="000000"/>
          <w:sz w:val="24"/>
          <w:szCs w:val="24"/>
          <w:lang w:eastAsia="es-CR"/>
        </w:rPr>
        <w:t>utoriza a la Secretaria del Concejo Municipal de Siquirres, realizar las notificaciones correspondientes a los correos electrónicos de los presuntos imputados todos los miembros de la Junta de Educación de la Escuela Nueva Esperanza, que incluye el presente oficio, así como coordinar con quien corresponda la asignación de medio de transporte para notificar personalmente en la dirección dicha, a la señora Sara María Obando Figueroa, quien no dispone de correo electrónico.</w:t>
      </w:r>
      <w:r w:rsidRPr="00FD6B7F">
        <w:rPr>
          <w:rFonts w:ascii="Times New Roman" w:eastAsia="Times New Roman" w:hAnsi="Times New Roman"/>
          <w:b/>
          <w:bCs/>
          <w:color w:val="000000"/>
          <w:sz w:val="24"/>
          <w:szCs w:val="24"/>
          <w:lang w:eastAsia="es-CR"/>
        </w:rPr>
        <w:t xml:space="preserve"> </w:t>
      </w:r>
      <w:r>
        <w:rPr>
          <w:rFonts w:ascii="Times New Roman" w:eastAsia="Times New Roman" w:hAnsi="Times New Roman"/>
          <w:b/>
          <w:bCs/>
          <w:color w:val="000000"/>
          <w:sz w:val="24"/>
          <w:szCs w:val="24"/>
          <w:lang w:eastAsia="es-CR"/>
        </w:rPr>
        <w:t>ACUERDO DEFINITIVAMENTE APROBADO Y EN FIRME. --------------------------------------------------------------------------------</w:t>
      </w:r>
    </w:p>
    <w:p w14:paraId="7F54AF15" w14:textId="77777777" w:rsidR="00586EF7" w:rsidRDefault="00586EF7" w:rsidP="00586EF7">
      <w:pPr>
        <w:spacing w:after="0" w:line="540" w:lineRule="exact"/>
        <w:jc w:val="both"/>
        <w:rPr>
          <w:rFonts w:ascii="Times New Roman" w:eastAsia="Times New Roman" w:hAnsi="Times New Roman"/>
          <w:b/>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C911F60" w14:textId="5BEEA4CB" w:rsidR="00D27E64" w:rsidRDefault="00D27E64" w:rsidP="00D27E64">
      <w:pPr>
        <w:spacing w:after="0" w:line="540" w:lineRule="exact"/>
        <w:jc w:val="both"/>
        <w:rPr>
          <w:rFonts w:ascii="Times New Roman" w:eastAsia="Times New Roman" w:hAnsi="Times New Roman"/>
          <w:color w:val="000000" w:themeColor="text1"/>
          <w:sz w:val="24"/>
          <w:szCs w:val="24"/>
          <w:lang w:eastAsia="es-CR"/>
        </w:rPr>
      </w:pPr>
      <w:r w:rsidRPr="00012B15">
        <w:rPr>
          <w:rFonts w:ascii="Times New Roman" w:eastAsia="Times New Roman" w:hAnsi="Times New Roman"/>
          <w:b/>
          <w:color w:val="000000" w:themeColor="text1"/>
          <w:sz w:val="24"/>
          <w:szCs w:val="24"/>
          <w:lang w:eastAsia="es-CR"/>
        </w:rPr>
        <w:t>Presidente Badilla Barrantes:</w:t>
      </w:r>
      <w:r w:rsidR="00F55CCE">
        <w:rPr>
          <w:rFonts w:ascii="Times New Roman" w:eastAsia="Times New Roman" w:hAnsi="Times New Roman"/>
          <w:color w:val="000000" w:themeColor="text1"/>
          <w:sz w:val="24"/>
          <w:szCs w:val="24"/>
          <w:lang w:eastAsia="es-CR"/>
        </w:rPr>
        <w:t xml:space="preserve"> D</w:t>
      </w:r>
      <w:r>
        <w:rPr>
          <w:rFonts w:ascii="Times New Roman" w:eastAsia="Times New Roman" w:hAnsi="Times New Roman"/>
          <w:color w:val="000000" w:themeColor="text1"/>
          <w:sz w:val="24"/>
          <w:szCs w:val="24"/>
          <w:lang w:eastAsia="es-CR"/>
        </w:rPr>
        <w:t>a un receso por cinco minutos. ---------------------------------------</w:t>
      </w:r>
    </w:p>
    <w:p w14:paraId="266D753A" w14:textId="77777777" w:rsidR="00D27E64" w:rsidRPr="00070841" w:rsidRDefault="00D27E64" w:rsidP="00D27E6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por cinco minutos, pasado el tiempo se reanuda la sesión. ----------------------------------------------------------------------------------</w:t>
      </w:r>
    </w:p>
    <w:p w14:paraId="58540291" w14:textId="6D3D226C" w:rsidR="00BC7B19" w:rsidRPr="00BC7B19" w:rsidRDefault="00BC7B19" w:rsidP="00147950">
      <w:pPr>
        <w:spacing w:after="0" w:line="540" w:lineRule="exact"/>
        <w:jc w:val="both"/>
        <w:rPr>
          <w:rFonts w:ascii="Times New Roman" w:hAnsi="Times New Roman"/>
          <w:b/>
          <w:sz w:val="24"/>
          <w:szCs w:val="24"/>
        </w:rPr>
      </w:pPr>
      <w:r w:rsidRPr="00BC7B19">
        <w:rPr>
          <w:rFonts w:ascii="Times New Roman" w:hAnsi="Times New Roman"/>
          <w:b/>
          <w:sz w:val="24"/>
          <w:szCs w:val="24"/>
        </w:rPr>
        <w:t>ARTÍCULO VI</w:t>
      </w:r>
      <w:r w:rsidR="00055B15">
        <w:rPr>
          <w:rFonts w:ascii="Times New Roman" w:hAnsi="Times New Roman"/>
          <w:b/>
          <w:sz w:val="24"/>
          <w:szCs w:val="24"/>
        </w:rPr>
        <w:t>I</w:t>
      </w:r>
      <w:r w:rsidR="00095725">
        <w:rPr>
          <w:rFonts w:ascii="Times New Roman" w:hAnsi="Times New Roman"/>
          <w:b/>
          <w:sz w:val="24"/>
          <w:szCs w:val="24"/>
        </w:rPr>
        <w:t>I</w:t>
      </w:r>
      <w:r w:rsidR="00055B15">
        <w:rPr>
          <w:rFonts w:ascii="Times New Roman" w:hAnsi="Times New Roman"/>
          <w:b/>
          <w:sz w:val="24"/>
          <w:szCs w:val="24"/>
        </w:rPr>
        <w:t xml:space="preserve">. </w:t>
      </w:r>
      <w:r w:rsidRPr="00BC7B19">
        <w:rPr>
          <w:rFonts w:ascii="Times New Roman" w:hAnsi="Times New Roman"/>
          <w:b/>
          <w:sz w:val="24"/>
          <w:szCs w:val="24"/>
        </w:rPr>
        <w:t xml:space="preserve"> </w:t>
      </w:r>
    </w:p>
    <w:p w14:paraId="2B6BD033" w14:textId="458A0D64" w:rsidR="00147950" w:rsidRDefault="00C4703E" w:rsidP="00147950">
      <w:pPr>
        <w:spacing w:after="0" w:line="540" w:lineRule="exact"/>
        <w:jc w:val="both"/>
        <w:rPr>
          <w:rFonts w:ascii="Times New Roman" w:hAnsi="Times New Roman"/>
          <w:sz w:val="24"/>
          <w:szCs w:val="24"/>
        </w:rPr>
      </w:pPr>
      <w:r>
        <w:rPr>
          <w:rFonts w:ascii="Times New Roman" w:hAnsi="Times New Roman"/>
          <w:sz w:val="24"/>
          <w:szCs w:val="24"/>
        </w:rPr>
        <w:t>Correspondencia</w:t>
      </w:r>
      <w:r w:rsidR="00147950" w:rsidRPr="00BC7B19">
        <w:rPr>
          <w:rFonts w:ascii="Times New Roman" w:hAnsi="Times New Roman"/>
          <w:sz w:val="24"/>
          <w:szCs w:val="24"/>
        </w:rPr>
        <w:t xml:space="preserve">. </w:t>
      </w:r>
    </w:p>
    <w:p w14:paraId="2E333CFE" w14:textId="04A08861"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1.-</w:t>
      </w:r>
      <w:r w:rsidRPr="00923028">
        <w:rPr>
          <w:rFonts w:ascii="Times New Roman" w:hAnsi="Times New Roman"/>
          <w:sz w:val="24"/>
          <w:szCs w:val="24"/>
        </w:rPr>
        <w:t xml:space="preserve">Oficio sin número que suscribe el Sr. Roberto Páez Salazar/Coordinador de la Unión Cívica de Asociaciones del Distrito Reventazón, dirigido al Sr. Randal Black Reid/Alcalde Municipal de Siquirres, con copia a los miembros del Concejo Municipal de Siquirres, en la que solicita dar </w:t>
      </w:r>
      <w:r w:rsidRPr="00923028">
        <w:rPr>
          <w:rFonts w:ascii="Times New Roman" w:hAnsi="Times New Roman"/>
          <w:sz w:val="24"/>
          <w:szCs w:val="24"/>
        </w:rPr>
        <w:lastRenderedPageBreak/>
        <w:t>seguimiento al proyecto presentado en la reunión celebrada el 04 de abril en la comunidad de Santo Domingo, el cual consiste en lastrear  la calle que va de la comunidad la Vegas de Pacuare hasta el canal artificial, por lo que le recuerda que el Sr. Alcalde y el representante del INDER coincidieron y acordaron realizar una reunión con el objetivo de atender el proyecto que consta de 2 kilómetros.</w:t>
      </w:r>
      <w:r w:rsidR="00250D05">
        <w:rPr>
          <w:rFonts w:ascii="Times New Roman" w:hAnsi="Times New Roman"/>
          <w:sz w:val="24"/>
          <w:szCs w:val="24"/>
        </w:rPr>
        <w:t xml:space="preserve"> ----------------------------------------------------------------------------------------------------</w:t>
      </w:r>
    </w:p>
    <w:p w14:paraId="6AA040BA" w14:textId="5DCE7F9C" w:rsidR="00250D05" w:rsidRDefault="00923028" w:rsidP="00250D05">
      <w:pPr>
        <w:spacing w:after="0" w:line="540" w:lineRule="exact"/>
        <w:jc w:val="both"/>
        <w:rPr>
          <w:rFonts w:ascii="Times New Roman" w:eastAsia="Times New Roman" w:hAnsi="Times New Roman"/>
          <w:b/>
          <w:color w:val="000000" w:themeColor="text1"/>
          <w:sz w:val="24"/>
          <w:szCs w:val="24"/>
          <w:lang w:eastAsia="es-CR"/>
        </w:rPr>
      </w:pPr>
      <w:r w:rsidRPr="00923028">
        <w:rPr>
          <w:rFonts w:ascii="Times New Roman" w:hAnsi="Times New Roman"/>
          <w:sz w:val="24"/>
          <w:szCs w:val="24"/>
        </w:rPr>
        <w:t xml:space="preserve"> </w:t>
      </w:r>
      <w:r w:rsidR="00BC69F3">
        <w:rPr>
          <w:rFonts w:ascii="Times New Roman" w:eastAsia="Times New Roman" w:hAnsi="Times New Roman"/>
          <w:b/>
          <w:color w:val="000000" w:themeColor="text1"/>
          <w:sz w:val="24"/>
          <w:szCs w:val="24"/>
          <w:lang w:eastAsia="es-CR"/>
        </w:rPr>
        <w:t>ACUERDO N°1551</w:t>
      </w:r>
      <w:r w:rsidR="00250D05">
        <w:rPr>
          <w:rFonts w:ascii="Times New Roman" w:eastAsia="Times New Roman" w:hAnsi="Times New Roman"/>
          <w:b/>
          <w:color w:val="000000" w:themeColor="text1"/>
          <w:sz w:val="24"/>
          <w:szCs w:val="24"/>
          <w:lang w:eastAsia="es-CR"/>
        </w:rPr>
        <w:t>-13</w:t>
      </w:r>
      <w:r w:rsidR="00250D05" w:rsidRPr="00503148">
        <w:rPr>
          <w:rFonts w:ascii="Times New Roman" w:eastAsia="Times New Roman" w:hAnsi="Times New Roman"/>
          <w:b/>
          <w:color w:val="000000" w:themeColor="text1"/>
          <w:sz w:val="24"/>
          <w:szCs w:val="24"/>
          <w:lang w:eastAsia="es-CR"/>
        </w:rPr>
        <w:t>-05-2025</w:t>
      </w:r>
    </w:p>
    <w:p w14:paraId="3A1ABE7E" w14:textId="3467AACC" w:rsidR="00250D05" w:rsidRPr="00DA4A51" w:rsidRDefault="00250D05" w:rsidP="00250D05">
      <w:pPr>
        <w:spacing w:after="0" w:line="540" w:lineRule="exact"/>
        <w:jc w:val="both"/>
        <w:rPr>
          <w:rFonts w:ascii="Times New Roman" w:hAnsi="Times New Roman"/>
          <w:sz w:val="24"/>
          <w:szCs w:val="24"/>
        </w:rPr>
      </w:pPr>
      <w:r w:rsidRPr="00503148">
        <w:rPr>
          <w:rFonts w:ascii="Times New Roman" w:hAnsi="Times New Roman"/>
          <w:bCs/>
          <w:sz w:val="24"/>
          <w:szCs w:val="24"/>
          <w:lang w:eastAsia="en-US"/>
        </w:rPr>
        <w:t>Sometido a votación por unanimidad el Concejo Municipal de Siquirres acuerda:</w:t>
      </w:r>
      <w:r w:rsidR="007A2D69">
        <w:rPr>
          <w:rFonts w:ascii="Times New Roman" w:hAnsi="Times New Roman"/>
          <w:bCs/>
          <w:sz w:val="24"/>
          <w:szCs w:val="24"/>
          <w:lang w:eastAsia="en-US"/>
        </w:rPr>
        <w:t xml:space="preserve"> </w:t>
      </w:r>
      <w:r w:rsidR="007A2D69" w:rsidRPr="00503148">
        <w:rPr>
          <w:rFonts w:ascii="Times New Roman" w:hAnsi="Times New Roman"/>
          <w:bCs/>
          <w:sz w:val="24"/>
          <w:szCs w:val="24"/>
          <w:lang w:eastAsia="en-US"/>
        </w:rPr>
        <w:t xml:space="preserve">Dar por recibido y conocido el oficio </w:t>
      </w:r>
      <w:r w:rsidR="00DA4A51" w:rsidRPr="00923028">
        <w:rPr>
          <w:rFonts w:ascii="Times New Roman" w:hAnsi="Times New Roman"/>
          <w:sz w:val="24"/>
          <w:szCs w:val="24"/>
        </w:rPr>
        <w:t>sin número que suscribe el Sr. Roberto Páez Salazar/Coordinador de la Unión Cívica de Asociaciones del Distrito Reventazón</w:t>
      </w:r>
      <w:r w:rsidR="007A2D69" w:rsidRPr="00503148">
        <w:rPr>
          <w:rFonts w:ascii="Times New Roman" w:hAnsi="Times New Roman"/>
          <w:bCs/>
          <w:sz w:val="24"/>
          <w:szCs w:val="24"/>
          <w:lang w:eastAsia="en-US"/>
        </w:rPr>
        <w:t>, por tanto, se archiva. --------------------------------</w:t>
      </w:r>
      <w:r w:rsidR="007A2D69" w:rsidRPr="00503148">
        <w:rPr>
          <w:rFonts w:ascii="Times New Roman" w:hAnsi="Times New Roman"/>
          <w:sz w:val="24"/>
          <w:szCs w:val="24"/>
        </w:rPr>
        <w:t xml:space="preserve"> </w:t>
      </w:r>
    </w:p>
    <w:p w14:paraId="6ED6AB48" w14:textId="77777777" w:rsidR="00250D05" w:rsidRPr="00524707" w:rsidRDefault="00250D05" w:rsidP="00250D05">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63F88013" w14:textId="105D8823"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2.-</w:t>
      </w:r>
      <w:r w:rsidRPr="00923028">
        <w:rPr>
          <w:rFonts w:ascii="Times New Roman" w:hAnsi="Times New Roman"/>
          <w:sz w:val="24"/>
          <w:szCs w:val="24"/>
        </w:rPr>
        <w:t>Oficio sin número que suscribe la Sra. Auria Miranda Villegas, de la comunidad de Indiana Dos, dirigido a los miembros del Concejo Municipal de Siquirres, en la que junto con los vecinos de la comunidad solicitan el lastreo de la calle pública ubicada 200 metros al noreste de la Iglesia Bethel a mano derecha con una distancia de 110 metros la cual cuenta con la medida del ancho requerido.</w:t>
      </w:r>
      <w:r w:rsidR="00C21DDB">
        <w:rPr>
          <w:rFonts w:ascii="Times New Roman" w:hAnsi="Times New Roman"/>
          <w:sz w:val="24"/>
          <w:szCs w:val="24"/>
        </w:rPr>
        <w:t xml:space="preserve"> --------------------------------------------------------------------------------------------------------</w:t>
      </w:r>
    </w:p>
    <w:p w14:paraId="67D1A07D" w14:textId="3FCDBCD7" w:rsidR="00C21DDB" w:rsidRDefault="00BC69F3" w:rsidP="00C21DD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N°1552</w:t>
      </w:r>
      <w:r w:rsidR="00C21DDB">
        <w:rPr>
          <w:rFonts w:ascii="Times New Roman" w:eastAsia="Times New Roman" w:hAnsi="Times New Roman"/>
          <w:b/>
          <w:color w:val="000000" w:themeColor="text1"/>
          <w:sz w:val="24"/>
          <w:szCs w:val="24"/>
          <w:lang w:eastAsia="es-CR"/>
        </w:rPr>
        <w:t>-13</w:t>
      </w:r>
      <w:r w:rsidR="00C21DDB" w:rsidRPr="00503148">
        <w:rPr>
          <w:rFonts w:ascii="Times New Roman" w:eastAsia="Times New Roman" w:hAnsi="Times New Roman"/>
          <w:b/>
          <w:color w:val="000000" w:themeColor="text1"/>
          <w:sz w:val="24"/>
          <w:szCs w:val="24"/>
          <w:lang w:eastAsia="es-CR"/>
        </w:rPr>
        <w:t>-05-2025</w:t>
      </w:r>
    </w:p>
    <w:p w14:paraId="7006BF5D" w14:textId="2985BD89" w:rsidR="00C21DDB" w:rsidRDefault="00C21DDB" w:rsidP="00C21DDB">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DA4A51">
        <w:rPr>
          <w:rFonts w:ascii="Times New Roman" w:hAnsi="Times New Roman"/>
          <w:bCs/>
          <w:sz w:val="24"/>
          <w:szCs w:val="24"/>
          <w:lang w:eastAsia="en-US"/>
        </w:rPr>
        <w:t xml:space="preserve"> Trasladar copia del oficio </w:t>
      </w:r>
      <w:r w:rsidR="00DA4A51" w:rsidRPr="00923028">
        <w:rPr>
          <w:rFonts w:ascii="Times New Roman" w:hAnsi="Times New Roman"/>
          <w:sz w:val="24"/>
          <w:szCs w:val="24"/>
        </w:rPr>
        <w:t>sin número que suscribe la Sra. Auria Miranda Villegas, de la comunidad de Indiana Dos</w:t>
      </w:r>
      <w:r w:rsidR="00DA4A51">
        <w:rPr>
          <w:rFonts w:ascii="Times New Roman" w:hAnsi="Times New Roman"/>
          <w:sz w:val="24"/>
          <w:szCs w:val="24"/>
        </w:rPr>
        <w:t xml:space="preserve"> a la Junta Vial Cantonal de Siquirres, para que realicen una inspección. -------------------------</w:t>
      </w:r>
    </w:p>
    <w:p w14:paraId="4DE83876" w14:textId="77777777" w:rsidR="00C21DDB" w:rsidRPr="00524707" w:rsidRDefault="00C21DDB" w:rsidP="00C21DDB">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B2FDA50" w14:textId="6299BD03" w:rsid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3.-</w:t>
      </w:r>
      <w:r w:rsidRPr="00923028">
        <w:rPr>
          <w:rFonts w:ascii="Times New Roman" w:hAnsi="Times New Roman"/>
          <w:sz w:val="24"/>
          <w:szCs w:val="24"/>
        </w:rPr>
        <w:t xml:space="preserve">Oficio número CARTA-MS-DRRSHC-DARSS-1349-2025 que suscribe el Dr. Geovanny Bonilla Bolaños/Director Dirección Área Rectora de Salud Siquirres, dirigido a la Secretaria del Concejo Municipal de Siquirres, en la que en Atención a oficio SC-0309-2025, suscrito por su persona, recibido vía correo institucional, mediante el cual informa que sobre la propuesta para la realización de los Juegos Deportivos Nacionales y Paranacionales 2026, en la provincia de Limón y la necesidad de conformar la Comisión de Apoyo Local del Cantón, integrada por el Director (a) de Área del Ministerio de Salud o su representante, me permito comunicarle que, en representación de esta Dirección, se designa a la Bach. Stephanie Rivera Morales del Equipo de Regulación de la </w:t>
      </w:r>
      <w:r w:rsidRPr="00923028">
        <w:rPr>
          <w:rFonts w:ascii="Times New Roman" w:hAnsi="Times New Roman"/>
          <w:sz w:val="24"/>
          <w:szCs w:val="24"/>
        </w:rPr>
        <w:lastRenderedPageBreak/>
        <w:t>Salud. En caso de su ausencia, la representación será asumida por el Dr. Geovanny Bonilla Bolaños, Director de esta Dirección de Área Rectora de Salud.</w:t>
      </w:r>
      <w:r w:rsidR="00C21DDB">
        <w:rPr>
          <w:rFonts w:ascii="Times New Roman" w:hAnsi="Times New Roman"/>
          <w:sz w:val="24"/>
          <w:szCs w:val="24"/>
        </w:rPr>
        <w:t xml:space="preserve"> -----------------------------------------</w:t>
      </w:r>
    </w:p>
    <w:p w14:paraId="3EF50C7C" w14:textId="537DAC1F" w:rsidR="00C16B3E" w:rsidRPr="00C16B3E" w:rsidRDefault="00C16B3E" w:rsidP="0092302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Pr="00506F65">
        <w:rPr>
          <w:rFonts w:ascii="Times New Roman" w:eastAsia="Times New Roman" w:hAnsi="Times New Roman"/>
          <w:color w:val="000000" w:themeColor="text1"/>
          <w:sz w:val="24"/>
          <w:szCs w:val="24"/>
          <w:lang w:eastAsia="es-CR"/>
        </w:rPr>
        <w:t xml:space="preserve">Informó sobre la nota del Ministerio de Salud que designa a sus representantes ante una comisión. Recordó que el Concejo Municipal aprueba a dos miembros del consejo junto con uno de la administración, mientras que las demás instituciones nombran sus representantes. En este caso, se designó </w:t>
      </w:r>
      <w:r w:rsidR="00545795" w:rsidRPr="00545795">
        <w:rPr>
          <w:rFonts w:ascii="Times New Roman" w:eastAsia="Times New Roman" w:hAnsi="Times New Roman"/>
          <w:color w:val="000000" w:themeColor="text1"/>
          <w:sz w:val="24"/>
          <w:szCs w:val="24"/>
          <w:lang w:eastAsia="es-CR"/>
        </w:rPr>
        <w:t>al</w:t>
      </w:r>
      <w:r w:rsidR="00545795" w:rsidRPr="00506F65">
        <w:rPr>
          <w:rFonts w:ascii="Times New Roman" w:eastAsia="Times New Roman" w:hAnsi="Times New Roman"/>
          <w:color w:val="000000" w:themeColor="text1"/>
          <w:sz w:val="24"/>
          <w:szCs w:val="24"/>
          <w:lang w:eastAsia="es-CR"/>
        </w:rPr>
        <w:t xml:space="preserve"> bachiller</w:t>
      </w:r>
      <w:r w:rsidRPr="00506F65">
        <w:rPr>
          <w:rFonts w:ascii="Times New Roman" w:eastAsia="Times New Roman" w:hAnsi="Times New Roman"/>
          <w:color w:val="000000" w:themeColor="text1"/>
          <w:sz w:val="24"/>
          <w:szCs w:val="24"/>
          <w:lang w:eastAsia="es-CR"/>
        </w:rPr>
        <w:t xml:space="preserve"> </w:t>
      </w:r>
      <w:r w:rsidR="00BD4C43" w:rsidRPr="00506F65">
        <w:rPr>
          <w:rFonts w:ascii="Times New Roman" w:eastAsia="Times New Roman" w:hAnsi="Times New Roman"/>
          <w:color w:val="000000" w:themeColor="text1"/>
          <w:sz w:val="24"/>
          <w:szCs w:val="24"/>
          <w:lang w:eastAsia="es-CR"/>
        </w:rPr>
        <w:t>Ste</w:t>
      </w:r>
      <w:r w:rsidR="00BD4C43">
        <w:rPr>
          <w:rFonts w:ascii="Times New Roman" w:eastAsia="Times New Roman" w:hAnsi="Times New Roman"/>
          <w:color w:val="000000" w:themeColor="text1"/>
          <w:sz w:val="24"/>
          <w:szCs w:val="24"/>
          <w:lang w:eastAsia="es-CR"/>
        </w:rPr>
        <w:t>p</w:t>
      </w:r>
      <w:r w:rsidR="00BD4C43" w:rsidRPr="00506F65">
        <w:rPr>
          <w:rFonts w:ascii="Times New Roman" w:eastAsia="Times New Roman" w:hAnsi="Times New Roman"/>
          <w:color w:val="000000" w:themeColor="text1"/>
          <w:sz w:val="24"/>
          <w:szCs w:val="24"/>
          <w:lang w:eastAsia="es-CR"/>
        </w:rPr>
        <w:t>hanie</w:t>
      </w:r>
      <w:r w:rsidRPr="00506F65">
        <w:rPr>
          <w:rFonts w:ascii="Times New Roman" w:eastAsia="Times New Roman" w:hAnsi="Times New Roman"/>
          <w:color w:val="000000" w:themeColor="text1"/>
          <w:sz w:val="24"/>
          <w:szCs w:val="24"/>
          <w:lang w:eastAsia="es-CR"/>
        </w:rPr>
        <w:t xml:space="preserve"> Rivera Morales y, como sustituto, al Dr. Giovanni Bonilla. La designación fue conocida y aprobada con siete votos a favor y cero en contra.</w:t>
      </w:r>
      <w:r>
        <w:rPr>
          <w:rFonts w:ascii="Times New Roman" w:eastAsia="Times New Roman" w:hAnsi="Times New Roman"/>
          <w:color w:val="000000" w:themeColor="text1"/>
          <w:sz w:val="24"/>
          <w:szCs w:val="24"/>
          <w:lang w:eastAsia="es-CR"/>
        </w:rPr>
        <w:t xml:space="preserve"> ------------------------------------------------------------------------------------------------------------</w:t>
      </w:r>
    </w:p>
    <w:p w14:paraId="2F5433E8" w14:textId="151D26AF" w:rsidR="00C21DDB" w:rsidRDefault="00BC69F3" w:rsidP="00C21DD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N°1553</w:t>
      </w:r>
      <w:r w:rsidR="00C21DDB">
        <w:rPr>
          <w:rFonts w:ascii="Times New Roman" w:eastAsia="Times New Roman" w:hAnsi="Times New Roman"/>
          <w:b/>
          <w:color w:val="000000" w:themeColor="text1"/>
          <w:sz w:val="24"/>
          <w:szCs w:val="24"/>
          <w:lang w:eastAsia="es-CR"/>
        </w:rPr>
        <w:t>-13</w:t>
      </w:r>
      <w:r w:rsidR="00C21DDB" w:rsidRPr="00503148">
        <w:rPr>
          <w:rFonts w:ascii="Times New Roman" w:eastAsia="Times New Roman" w:hAnsi="Times New Roman"/>
          <w:b/>
          <w:color w:val="000000" w:themeColor="text1"/>
          <w:sz w:val="24"/>
          <w:szCs w:val="24"/>
          <w:lang w:eastAsia="es-CR"/>
        </w:rPr>
        <w:t>-05-2025</w:t>
      </w:r>
    </w:p>
    <w:p w14:paraId="4C582904" w14:textId="44DA62F8" w:rsidR="00C21DDB" w:rsidRDefault="00C21DDB" w:rsidP="001A3CC2">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1A3CC2">
        <w:rPr>
          <w:rFonts w:ascii="Times New Roman" w:hAnsi="Times New Roman"/>
          <w:bCs/>
          <w:sz w:val="24"/>
          <w:szCs w:val="24"/>
          <w:lang w:eastAsia="en-US"/>
        </w:rPr>
        <w:t xml:space="preserve"> </w:t>
      </w:r>
      <w:r w:rsidR="001A3CC2" w:rsidRPr="00503148">
        <w:rPr>
          <w:rFonts w:ascii="Times New Roman" w:hAnsi="Times New Roman"/>
          <w:bCs/>
          <w:sz w:val="24"/>
          <w:szCs w:val="24"/>
          <w:lang w:eastAsia="en-US"/>
        </w:rPr>
        <w:t xml:space="preserve">Dar por recibido y conocido el oficio </w:t>
      </w:r>
      <w:r w:rsidR="001A3CC2" w:rsidRPr="00923028">
        <w:rPr>
          <w:rFonts w:ascii="Times New Roman" w:hAnsi="Times New Roman"/>
          <w:sz w:val="24"/>
          <w:szCs w:val="24"/>
        </w:rPr>
        <w:t>número CARTA-MS-DRRSHC-DARSS-1349-2025 que suscribe el Dr. Geovanny Bonilla Bolaños/Director Dirección Área Rectora de Salud Siquirres</w:t>
      </w:r>
      <w:r w:rsidR="001A3CC2" w:rsidRPr="00503148">
        <w:rPr>
          <w:rFonts w:ascii="Times New Roman" w:hAnsi="Times New Roman"/>
          <w:bCs/>
          <w:sz w:val="24"/>
          <w:szCs w:val="24"/>
          <w:lang w:eastAsia="en-US"/>
        </w:rPr>
        <w:t xml:space="preserve">, por tanto, se archiva. </w:t>
      </w:r>
      <w:r w:rsidR="001A3CC2">
        <w:rPr>
          <w:rFonts w:ascii="Times New Roman" w:hAnsi="Times New Roman"/>
          <w:bCs/>
          <w:sz w:val="24"/>
          <w:szCs w:val="24"/>
          <w:lang w:eastAsia="en-US"/>
        </w:rPr>
        <w:t>--------------------------------------------------------------------------</w:t>
      </w:r>
      <w:r w:rsidR="001A3CC2" w:rsidRPr="00503148">
        <w:rPr>
          <w:rFonts w:ascii="Times New Roman" w:hAnsi="Times New Roman"/>
          <w:bCs/>
          <w:sz w:val="24"/>
          <w:szCs w:val="24"/>
          <w:lang w:eastAsia="en-US"/>
        </w:rPr>
        <w:t>--------------------------------</w:t>
      </w:r>
    </w:p>
    <w:p w14:paraId="6D2A6135" w14:textId="77777777" w:rsidR="00C21DDB" w:rsidRPr="00524707" w:rsidRDefault="00C21DDB" w:rsidP="00C21DDB">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5EA92AE" w14:textId="60FD5B54"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4.-</w:t>
      </w:r>
      <w:r w:rsidRPr="00923028">
        <w:rPr>
          <w:rFonts w:ascii="Times New Roman" w:hAnsi="Times New Roman"/>
          <w:sz w:val="24"/>
          <w:szCs w:val="24"/>
        </w:rPr>
        <w:t>Se conoce correo electrónico que remite la Presidencia Ejecutiva del INDER, a la Secretaria del Concejo Municipal de Siquirres en la que en cumplimiento de lo acordado el día 25 de abril del 2025 en el Colegio Barra de Parismina en seguimiento a la mesa de diálogo de la cual usted recibió la debida convocatoria remiten los acuerdos tomados.</w:t>
      </w:r>
      <w:r w:rsidR="00C21DDB">
        <w:rPr>
          <w:rFonts w:ascii="Times New Roman" w:hAnsi="Times New Roman"/>
          <w:sz w:val="24"/>
          <w:szCs w:val="24"/>
        </w:rPr>
        <w:t xml:space="preserve"> ----------------------------------------------------</w:t>
      </w:r>
    </w:p>
    <w:p w14:paraId="25B46393" w14:textId="73972FE6" w:rsidR="00C21DDB" w:rsidRDefault="00BC69F3" w:rsidP="00C21DD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N°1554</w:t>
      </w:r>
      <w:r w:rsidR="00C21DDB">
        <w:rPr>
          <w:rFonts w:ascii="Times New Roman" w:eastAsia="Times New Roman" w:hAnsi="Times New Roman"/>
          <w:b/>
          <w:color w:val="000000" w:themeColor="text1"/>
          <w:sz w:val="24"/>
          <w:szCs w:val="24"/>
          <w:lang w:eastAsia="es-CR"/>
        </w:rPr>
        <w:t>-13</w:t>
      </w:r>
      <w:r w:rsidR="00C21DDB" w:rsidRPr="00503148">
        <w:rPr>
          <w:rFonts w:ascii="Times New Roman" w:eastAsia="Times New Roman" w:hAnsi="Times New Roman"/>
          <w:b/>
          <w:color w:val="000000" w:themeColor="text1"/>
          <w:sz w:val="24"/>
          <w:szCs w:val="24"/>
          <w:lang w:eastAsia="es-CR"/>
        </w:rPr>
        <w:t>-05-2025</w:t>
      </w:r>
    </w:p>
    <w:p w14:paraId="145CBDDF" w14:textId="23C7BAE8" w:rsidR="00C21DDB" w:rsidRDefault="00C21DDB" w:rsidP="00C21DDB">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1A3CC2">
        <w:rPr>
          <w:rFonts w:ascii="Times New Roman" w:hAnsi="Times New Roman"/>
          <w:bCs/>
          <w:sz w:val="24"/>
          <w:szCs w:val="24"/>
          <w:lang w:eastAsia="en-US"/>
        </w:rPr>
        <w:t xml:space="preserve"> Trasladar copia del </w:t>
      </w:r>
      <w:r w:rsidR="00EB4FE7">
        <w:rPr>
          <w:rFonts w:ascii="Times New Roman" w:hAnsi="Times New Roman"/>
          <w:bCs/>
          <w:sz w:val="24"/>
          <w:szCs w:val="24"/>
          <w:lang w:eastAsia="en-US"/>
        </w:rPr>
        <w:t xml:space="preserve">correo electrónico </w:t>
      </w:r>
      <w:r w:rsidR="00EB4FE7" w:rsidRPr="00923028">
        <w:rPr>
          <w:rFonts w:ascii="Times New Roman" w:hAnsi="Times New Roman"/>
          <w:sz w:val="24"/>
          <w:szCs w:val="24"/>
        </w:rPr>
        <w:t>que remite la Presidencia Ejecutiva del INDER</w:t>
      </w:r>
      <w:r w:rsidR="00EB4FE7">
        <w:rPr>
          <w:rFonts w:ascii="Times New Roman" w:hAnsi="Times New Roman"/>
          <w:sz w:val="24"/>
          <w:szCs w:val="24"/>
        </w:rPr>
        <w:t xml:space="preserve"> a los regidores del Concejo Municipal de Siquirres. ----------------------------------------------------------------------------------------</w:t>
      </w:r>
    </w:p>
    <w:p w14:paraId="6309CD17" w14:textId="44ECC1B8" w:rsidR="00923028" w:rsidRPr="00923028" w:rsidRDefault="00C21DDB" w:rsidP="00C21DDB">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0A0DC7D2" w14:textId="70C5039B" w:rsid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5.-</w:t>
      </w:r>
      <w:r w:rsidRPr="00923028">
        <w:rPr>
          <w:rFonts w:ascii="Times New Roman" w:hAnsi="Times New Roman"/>
          <w:sz w:val="24"/>
          <w:szCs w:val="24"/>
        </w:rPr>
        <w:t xml:space="preserve">Se conoce </w:t>
      </w:r>
      <w:r w:rsidR="00272224">
        <w:rPr>
          <w:rFonts w:ascii="Times New Roman" w:hAnsi="Times New Roman"/>
          <w:sz w:val="24"/>
          <w:szCs w:val="24"/>
        </w:rPr>
        <w:t>C</w:t>
      </w:r>
      <w:r w:rsidRPr="00923028">
        <w:rPr>
          <w:rFonts w:ascii="Times New Roman" w:hAnsi="Times New Roman"/>
          <w:sz w:val="24"/>
          <w:szCs w:val="24"/>
        </w:rPr>
        <w:t xml:space="preserve">urriculum </w:t>
      </w:r>
      <w:r w:rsidR="00272224">
        <w:rPr>
          <w:rFonts w:ascii="Times New Roman" w:hAnsi="Times New Roman"/>
          <w:sz w:val="24"/>
          <w:szCs w:val="24"/>
        </w:rPr>
        <w:t xml:space="preserve">Vitae </w:t>
      </w:r>
      <w:r w:rsidRPr="00923028">
        <w:rPr>
          <w:rFonts w:ascii="Times New Roman" w:hAnsi="Times New Roman"/>
          <w:sz w:val="24"/>
          <w:szCs w:val="24"/>
        </w:rPr>
        <w:t xml:space="preserve">remitido por la joven Valerie Loney Liwell, </w:t>
      </w:r>
      <w:r w:rsidR="00D737CC">
        <w:rPr>
          <w:rFonts w:ascii="Times New Roman" w:hAnsi="Times New Roman"/>
          <w:sz w:val="24"/>
          <w:szCs w:val="24"/>
        </w:rPr>
        <w:t>y por el Sr.</w:t>
      </w:r>
      <w:r w:rsidR="00A81BBC">
        <w:rPr>
          <w:rFonts w:ascii="Times New Roman" w:hAnsi="Times New Roman"/>
          <w:sz w:val="24"/>
          <w:szCs w:val="24"/>
        </w:rPr>
        <w:t xml:space="preserve"> Ró</w:t>
      </w:r>
      <w:r w:rsidR="00272224">
        <w:rPr>
          <w:rFonts w:ascii="Times New Roman" w:hAnsi="Times New Roman"/>
          <w:sz w:val="24"/>
          <w:szCs w:val="24"/>
        </w:rPr>
        <w:t>guido López Martínez</w:t>
      </w:r>
      <w:r w:rsidR="00B14196">
        <w:rPr>
          <w:rFonts w:ascii="Times New Roman" w:hAnsi="Times New Roman"/>
          <w:sz w:val="24"/>
          <w:szCs w:val="24"/>
        </w:rPr>
        <w:t xml:space="preserve"> </w:t>
      </w:r>
      <w:r w:rsidRPr="00923028">
        <w:rPr>
          <w:rFonts w:ascii="Times New Roman" w:hAnsi="Times New Roman"/>
          <w:sz w:val="24"/>
          <w:szCs w:val="24"/>
        </w:rPr>
        <w:t>dirigido a los miembros del Concejo Municipal de Siquirres, en la que solicita</w:t>
      </w:r>
      <w:r w:rsidR="00B14196">
        <w:rPr>
          <w:rFonts w:ascii="Times New Roman" w:hAnsi="Times New Roman"/>
          <w:sz w:val="24"/>
          <w:szCs w:val="24"/>
        </w:rPr>
        <w:t>n</w:t>
      </w:r>
      <w:r w:rsidRPr="00923028">
        <w:rPr>
          <w:rFonts w:ascii="Times New Roman" w:hAnsi="Times New Roman"/>
          <w:sz w:val="24"/>
          <w:szCs w:val="24"/>
        </w:rPr>
        <w:t xml:space="preserve"> ser to</w:t>
      </w:r>
      <w:r w:rsidR="00B14196">
        <w:rPr>
          <w:rFonts w:ascii="Times New Roman" w:hAnsi="Times New Roman"/>
          <w:sz w:val="24"/>
          <w:szCs w:val="24"/>
        </w:rPr>
        <w:t>mados</w:t>
      </w:r>
      <w:r w:rsidRPr="00923028">
        <w:rPr>
          <w:rFonts w:ascii="Times New Roman" w:hAnsi="Times New Roman"/>
          <w:sz w:val="24"/>
          <w:szCs w:val="24"/>
        </w:rPr>
        <w:t xml:space="preserve"> en cuenta para ser parte del Comité Cantonal de Deporte y Recreación de Siquirres.</w:t>
      </w:r>
      <w:r w:rsidR="00C21DDB">
        <w:rPr>
          <w:rFonts w:ascii="Times New Roman" w:hAnsi="Times New Roman"/>
          <w:sz w:val="24"/>
          <w:szCs w:val="24"/>
        </w:rPr>
        <w:t xml:space="preserve"> </w:t>
      </w:r>
      <w:r w:rsidR="00A77156">
        <w:rPr>
          <w:rFonts w:ascii="Times New Roman" w:hAnsi="Times New Roman"/>
          <w:sz w:val="24"/>
          <w:szCs w:val="24"/>
        </w:rPr>
        <w:t>–</w:t>
      </w:r>
    </w:p>
    <w:p w14:paraId="750A44B6" w14:textId="67D7BDA4" w:rsidR="00A77156" w:rsidRDefault="00A77156" w:rsidP="004A383D">
      <w:pPr>
        <w:spacing w:after="0" w:line="540" w:lineRule="exact"/>
        <w:jc w:val="both"/>
        <w:rPr>
          <w:rFonts w:ascii="Times New Roman" w:hAnsi="Times New Roman"/>
          <w:sz w:val="24"/>
          <w:szCs w:val="24"/>
        </w:rPr>
      </w:pPr>
      <w:r w:rsidRPr="00A77156">
        <w:rPr>
          <w:rFonts w:ascii="Times New Roman" w:hAnsi="Times New Roman"/>
          <w:b/>
          <w:sz w:val="24"/>
          <w:szCs w:val="24"/>
        </w:rPr>
        <w:t>Presidente Badilla Barrantes:</w:t>
      </w:r>
      <w:r w:rsidR="004A383D">
        <w:rPr>
          <w:rFonts w:ascii="Times New Roman" w:hAnsi="Times New Roman"/>
          <w:b/>
          <w:sz w:val="24"/>
          <w:szCs w:val="24"/>
        </w:rPr>
        <w:t xml:space="preserve"> </w:t>
      </w:r>
      <w:r w:rsidR="00AF4D93" w:rsidRPr="00AF4D93">
        <w:rPr>
          <w:rFonts w:ascii="Times New Roman" w:hAnsi="Times New Roman"/>
          <w:sz w:val="24"/>
          <w:szCs w:val="24"/>
        </w:rPr>
        <w:t>P</w:t>
      </w:r>
      <w:r w:rsidR="004A383D" w:rsidRPr="00AF4D93">
        <w:rPr>
          <w:rFonts w:ascii="Times New Roman" w:hAnsi="Times New Roman"/>
          <w:sz w:val="24"/>
          <w:szCs w:val="24"/>
        </w:rPr>
        <w:t>resentó dos postulaciones para integrar el Comité Cantonal de Deportes y Recreación: Valerie Loney Liw</w:t>
      </w:r>
      <w:r w:rsidR="00A81BBC">
        <w:rPr>
          <w:rFonts w:ascii="Times New Roman" w:hAnsi="Times New Roman"/>
          <w:sz w:val="24"/>
          <w:szCs w:val="24"/>
        </w:rPr>
        <w:t>ell, residente en Germania, y Ró</w:t>
      </w:r>
      <w:r w:rsidR="004A383D" w:rsidRPr="00AF4D93">
        <w:rPr>
          <w:rFonts w:ascii="Times New Roman" w:hAnsi="Times New Roman"/>
          <w:sz w:val="24"/>
          <w:szCs w:val="24"/>
        </w:rPr>
        <w:t xml:space="preserve">guido López Martínez, </w:t>
      </w:r>
      <w:r w:rsidR="004A383D" w:rsidRPr="00AF4D93">
        <w:rPr>
          <w:rFonts w:ascii="Times New Roman" w:hAnsi="Times New Roman"/>
          <w:sz w:val="24"/>
          <w:szCs w:val="24"/>
        </w:rPr>
        <w:lastRenderedPageBreak/>
        <w:t>residente en Louciana. Señaló que ambos cumplen con el requisito de residencia en el cantón, conforme a la reciente reforma del artículo 174 del Código Municipal mediante la Ley 10626. Sin embargo, indicó que ninguno de los dos postulantes acredita los al menos dos años de experiencia comprobable en deporte, recreación o estilos de vida saludable que exige la normativa para ser nombrado como miembro propietario o suplente del comité. Dado este incumplimiento, Badilla planteó al concejo la opción de ampliar una semana más el plazo para recibir nuevas propuestas o decidir entre las candidaturas existentes. Finalmente, anunció que se cedería la palabra a los regidores Villalta Guadamuz, Hurtado Rodríguez y Mc Lean Fuller para valorar el tema.</w:t>
      </w:r>
      <w:r w:rsidR="00AF4D93">
        <w:rPr>
          <w:rFonts w:ascii="Times New Roman" w:hAnsi="Times New Roman"/>
          <w:sz w:val="24"/>
          <w:szCs w:val="24"/>
        </w:rPr>
        <w:t xml:space="preserve"> ----------</w:t>
      </w:r>
    </w:p>
    <w:p w14:paraId="55CC4936" w14:textId="20867284" w:rsidR="00AF4D93" w:rsidRDefault="00AF4D93" w:rsidP="004A383D">
      <w:pPr>
        <w:spacing w:after="0" w:line="540" w:lineRule="exact"/>
        <w:jc w:val="both"/>
        <w:rPr>
          <w:rFonts w:ascii="Times New Roman" w:hAnsi="Times New Roman"/>
          <w:sz w:val="24"/>
          <w:szCs w:val="24"/>
        </w:rPr>
      </w:pPr>
      <w:r w:rsidRPr="00AF4D93">
        <w:rPr>
          <w:rFonts w:ascii="Times New Roman" w:hAnsi="Times New Roman"/>
          <w:b/>
          <w:sz w:val="24"/>
          <w:szCs w:val="24"/>
        </w:rPr>
        <w:t>Regidor Villalta Guadamuz:</w:t>
      </w:r>
      <w:r w:rsidR="00E07A7E">
        <w:rPr>
          <w:rFonts w:ascii="Times New Roman" w:hAnsi="Times New Roman"/>
          <w:b/>
          <w:sz w:val="24"/>
          <w:szCs w:val="24"/>
        </w:rPr>
        <w:t xml:space="preserve"> </w:t>
      </w:r>
      <w:r w:rsidR="00E07A7E" w:rsidRPr="00E07A7E">
        <w:rPr>
          <w:rFonts w:ascii="Times New Roman" w:hAnsi="Times New Roman"/>
          <w:sz w:val="24"/>
          <w:szCs w:val="24"/>
        </w:rPr>
        <w:t>Se refirió a la reciente reforma del Código Municipal, específicamente a la normativa relacionada con el Comité Cantonal de Deportes, aprobada en diciembre de 2024. Señaló que, al ser tan reciente, es posible que muchos interesados no estén al tanto de los nuevos requisitos, ya que aún consultan versiones anteriores del código. Reconoció que el proceso de recepción de postulaciones ya ha sido ampliado en varias ocasiones sin mayor respuesta. Por ello, propuso fijar como fecha límite el próximo martes para cerrar el proceso, e instó a los candidatos actuales a presentar evidencia de su experiencia comprobable. Concluyó manifestando preocupación por la ausencia de una persona en la presidencia del comité, lo cual requiere pronta resolución.</w:t>
      </w:r>
      <w:r w:rsidR="00E07A7E">
        <w:rPr>
          <w:rFonts w:ascii="Times New Roman" w:hAnsi="Times New Roman"/>
          <w:sz w:val="24"/>
          <w:szCs w:val="24"/>
        </w:rPr>
        <w:t xml:space="preserve"> ------------------------------------------------------------------------------------</w:t>
      </w:r>
    </w:p>
    <w:p w14:paraId="750EF4FF" w14:textId="2EF2790C" w:rsidR="00E07A7E" w:rsidRPr="003D3B9C" w:rsidRDefault="00E07A7E" w:rsidP="00E07A7E">
      <w:pPr>
        <w:spacing w:after="0" w:line="540" w:lineRule="exact"/>
        <w:jc w:val="both"/>
        <w:rPr>
          <w:rFonts w:ascii="Times New Roman" w:hAnsi="Times New Roman"/>
          <w:sz w:val="24"/>
          <w:szCs w:val="24"/>
        </w:rPr>
      </w:pPr>
      <w:r w:rsidRPr="00AF4D93">
        <w:rPr>
          <w:rFonts w:ascii="Times New Roman" w:hAnsi="Times New Roman"/>
          <w:b/>
          <w:sz w:val="24"/>
          <w:szCs w:val="24"/>
        </w:rPr>
        <w:t>Presidente Badilla Barrantes:</w:t>
      </w:r>
      <w:r w:rsidR="003D3B9C">
        <w:rPr>
          <w:rFonts w:ascii="Times New Roman" w:hAnsi="Times New Roman"/>
          <w:b/>
          <w:sz w:val="24"/>
          <w:szCs w:val="24"/>
        </w:rPr>
        <w:t xml:space="preserve"> </w:t>
      </w:r>
      <w:r w:rsidR="003D3B9C" w:rsidRPr="003D3B9C">
        <w:rPr>
          <w:rFonts w:ascii="Times New Roman" w:hAnsi="Times New Roman"/>
          <w:sz w:val="24"/>
          <w:szCs w:val="24"/>
        </w:rPr>
        <w:t>Aclaró que el Comité Cantonal de Deportes y Recreación sí cuenta actualmente con un presidente en condición interina, don José Antonio Plumer Allen, autorizado por el Concejo Municipal. No obstante, señaló que el comité solo tiene seis miembros, por lo que aún no está completamente integrado. Destacó que la reciente reforma al Código Municipal contempla, mediante un artículo transitorio, la posibilidad de que el Concejo reglamente o actualice el reglamento del comité, aunque aún no se ha hecho uso de esa facultad. Indicó que existe un plazo de un año para implementar dicha reglamentación. Mientras tanto, explicó que la ley actual no contempla excepciones ni permite declarar inopia para realizar nombramientos sin cumplir los requisitos establecidos. Finalizó cediendo la palabra a la regidora Miriam</w:t>
      </w:r>
      <w:r w:rsidR="00E572C0">
        <w:rPr>
          <w:rFonts w:ascii="Times New Roman" w:hAnsi="Times New Roman"/>
          <w:sz w:val="24"/>
          <w:szCs w:val="24"/>
        </w:rPr>
        <w:t xml:space="preserve"> hasta por dos minutos</w:t>
      </w:r>
      <w:r w:rsidR="003D3B9C" w:rsidRPr="003D3B9C">
        <w:rPr>
          <w:rFonts w:ascii="Times New Roman" w:hAnsi="Times New Roman"/>
          <w:sz w:val="24"/>
          <w:szCs w:val="24"/>
        </w:rPr>
        <w:t>.</w:t>
      </w:r>
      <w:r w:rsidR="00E572C0">
        <w:rPr>
          <w:rFonts w:ascii="Times New Roman" w:hAnsi="Times New Roman"/>
          <w:sz w:val="24"/>
          <w:szCs w:val="24"/>
        </w:rPr>
        <w:t xml:space="preserve"> -----------------------------------------------------------------------------------------------------</w:t>
      </w:r>
    </w:p>
    <w:p w14:paraId="311F02A0" w14:textId="2B6FC635" w:rsidR="00AF4D93" w:rsidRPr="00E572C0" w:rsidRDefault="00AF4D93" w:rsidP="004A383D">
      <w:pPr>
        <w:spacing w:after="0" w:line="540" w:lineRule="exact"/>
        <w:jc w:val="both"/>
        <w:rPr>
          <w:rFonts w:ascii="Times New Roman" w:hAnsi="Times New Roman"/>
          <w:sz w:val="24"/>
          <w:szCs w:val="24"/>
        </w:rPr>
      </w:pPr>
      <w:r w:rsidRPr="00AF4D93">
        <w:rPr>
          <w:rFonts w:ascii="Times New Roman" w:hAnsi="Times New Roman"/>
          <w:b/>
          <w:sz w:val="24"/>
          <w:szCs w:val="24"/>
        </w:rPr>
        <w:t xml:space="preserve">Regidora Hurtado </w:t>
      </w:r>
      <w:r w:rsidR="00B23F3C">
        <w:rPr>
          <w:rFonts w:ascii="Times New Roman" w:hAnsi="Times New Roman"/>
          <w:b/>
          <w:sz w:val="24"/>
          <w:szCs w:val="24"/>
        </w:rPr>
        <w:t>R</w:t>
      </w:r>
      <w:r w:rsidRPr="00AF4D93">
        <w:rPr>
          <w:rFonts w:ascii="Times New Roman" w:hAnsi="Times New Roman"/>
          <w:b/>
          <w:sz w:val="24"/>
          <w:szCs w:val="24"/>
        </w:rPr>
        <w:t>odríguez:</w:t>
      </w:r>
      <w:r w:rsidR="00E572C0">
        <w:rPr>
          <w:rFonts w:ascii="Times New Roman" w:hAnsi="Times New Roman"/>
          <w:b/>
          <w:sz w:val="24"/>
          <w:szCs w:val="24"/>
        </w:rPr>
        <w:t xml:space="preserve"> </w:t>
      </w:r>
      <w:r w:rsidR="00E572C0" w:rsidRPr="00E572C0">
        <w:rPr>
          <w:rFonts w:ascii="Times New Roman" w:hAnsi="Times New Roman"/>
          <w:sz w:val="24"/>
          <w:szCs w:val="24"/>
        </w:rPr>
        <w:t xml:space="preserve">Expresó su apoyo a los dos postulantes al Comité Cantonal de Deportes y Recreación, señalando que, según la definición de “estilo de vida saludable”, ambos candidatos cumplen con los requisitos establecidos. Citó que dicho estilo de vida implica hábitos </w:t>
      </w:r>
      <w:r w:rsidR="00E572C0" w:rsidRPr="00E572C0">
        <w:rPr>
          <w:rFonts w:ascii="Times New Roman" w:hAnsi="Times New Roman"/>
          <w:sz w:val="24"/>
          <w:szCs w:val="24"/>
        </w:rPr>
        <w:lastRenderedPageBreak/>
        <w:t>y comportamientos que fomenten el bienestar físico, mental y social, como una alimentación adecuada, ejercicio regular, buen descanso, manejo del estrés y evitar el consumo de sustancias nocivas. Consideró que estas condiciones respaldan la idoneidad de los postulantes para ocupar los cargos.</w:t>
      </w:r>
      <w:r w:rsidR="00E572C0">
        <w:rPr>
          <w:rFonts w:ascii="Times New Roman" w:hAnsi="Times New Roman"/>
          <w:sz w:val="24"/>
          <w:szCs w:val="24"/>
        </w:rPr>
        <w:t xml:space="preserve"> -------------------------------------------------------------------------------------------------------</w:t>
      </w:r>
    </w:p>
    <w:p w14:paraId="4952CA10" w14:textId="1F1C32C0" w:rsidR="00AF4D93" w:rsidRPr="00371273" w:rsidRDefault="00AF4D93" w:rsidP="004A383D">
      <w:pPr>
        <w:spacing w:after="0" w:line="540" w:lineRule="exact"/>
        <w:jc w:val="both"/>
        <w:rPr>
          <w:rFonts w:ascii="Times New Roman" w:hAnsi="Times New Roman"/>
          <w:sz w:val="24"/>
          <w:szCs w:val="24"/>
        </w:rPr>
      </w:pPr>
      <w:r w:rsidRPr="00AF4D93">
        <w:rPr>
          <w:rFonts w:ascii="Times New Roman" w:hAnsi="Times New Roman"/>
          <w:b/>
          <w:sz w:val="24"/>
          <w:szCs w:val="24"/>
        </w:rPr>
        <w:t>Presidente Badilla Barrantes:</w:t>
      </w:r>
      <w:r w:rsidR="00675996">
        <w:rPr>
          <w:rFonts w:ascii="Times New Roman" w:hAnsi="Times New Roman"/>
          <w:b/>
          <w:sz w:val="24"/>
          <w:szCs w:val="24"/>
        </w:rPr>
        <w:t xml:space="preserve"> </w:t>
      </w:r>
      <w:r w:rsidR="00675996" w:rsidRPr="00371273">
        <w:rPr>
          <w:rFonts w:ascii="Times New Roman" w:hAnsi="Times New Roman"/>
          <w:sz w:val="24"/>
          <w:szCs w:val="24"/>
        </w:rPr>
        <w:t>Explicó que, según la definición presentada por la regidora Miriam sobre estilos de vida saludable, ambos postulantes al Comité Cantonal de Deportes y Recreación cumplen con el requisito de contar con al menos dos años de experiencia en áreas afines, como establece la reciente reforma del Código Municipal. Dado que solo se presentaron dos candidaturas, propuso nombrar de inmediato al miembro propietario y designar al otro como suplente. Se sometió a votac</w:t>
      </w:r>
      <w:r w:rsidR="00A81BBC">
        <w:rPr>
          <w:rFonts w:ascii="Times New Roman" w:hAnsi="Times New Roman"/>
          <w:sz w:val="24"/>
          <w:szCs w:val="24"/>
        </w:rPr>
        <w:t>ión la propuesta de nombrar a Ró</w:t>
      </w:r>
      <w:r w:rsidR="00675996" w:rsidRPr="00371273">
        <w:rPr>
          <w:rFonts w:ascii="Times New Roman" w:hAnsi="Times New Roman"/>
          <w:sz w:val="24"/>
          <w:szCs w:val="24"/>
        </w:rPr>
        <w:t>guido López Martínez como miembro propietario, resultando aprobada por unanimidad (siete votos a favor). En consecuencia, López fue oficialmente designado como miembro del comité.</w:t>
      </w:r>
      <w:r w:rsidR="00371273">
        <w:rPr>
          <w:rFonts w:ascii="Times New Roman" w:hAnsi="Times New Roman"/>
          <w:sz w:val="24"/>
          <w:szCs w:val="24"/>
        </w:rPr>
        <w:t xml:space="preserve"> ------------------------------------------</w:t>
      </w:r>
    </w:p>
    <w:p w14:paraId="73C6BA87" w14:textId="38A67BCA" w:rsidR="00C21DDB" w:rsidRDefault="00BC69F3" w:rsidP="00C21DD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N°1555</w:t>
      </w:r>
      <w:r w:rsidR="00C21DDB">
        <w:rPr>
          <w:rFonts w:ascii="Times New Roman" w:eastAsia="Times New Roman" w:hAnsi="Times New Roman"/>
          <w:b/>
          <w:color w:val="000000" w:themeColor="text1"/>
          <w:sz w:val="24"/>
          <w:szCs w:val="24"/>
          <w:lang w:eastAsia="es-CR"/>
        </w:rPr>
        <w:t>-13</w:t>
      </w:r>
      <w:r w:rsidR="00C21DDB" w:rsidRPr="00503148">
        <w:rPr>
          <w:rFonts w:ascii="Times New Roman" w:eastAsia="Times New Roman" w:hAnsi="Times New Roman"/>
          <w:b/>
          <w:color w:val="000000" w:themeColor="text1"/>
          <w:sz w:val="24"/>
          <w:szCs w:val="24"/>
          <w:lang w:eastAsia="es-CR"/>
        </w:rPr>
        <w:t>-05-2025</w:t>
      </w:r>
    </w:p>
    <w:p w14:paraId="29EED4D1" w14:textId="484D46E7" w:rsidR="00C21DDB" w:rsidRPr="00121E84" w:rsidRDefault="00C21DDB" w:rsidP="00C21DDB">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8D4262" w:rsidRPr="008D4262">
        <w:rPr>
          <w:rFonts w:ascii="Times New Roman" w:hAnsi="Times New Roman"/>
          <w:sz w:val="24"/>
          <w:szCs w:val="24"/>
        </w:rPr>
        <w:t xml:space="preserve"> </w:t>
      </w:r>
      <w:r w:rsidR="008D4262">
        <w:rPr>
          <w:rFonts w:ascii="Times New Roman" w:hAnsi="Times New Roman"/>
          <w:sz w:val="24"/>
          <w:szCs w:val="24"/>
        </w:rPr>
        <w:t>N</w:t>
      </w:r>
      <w:r w:rsidR="00A81BBC">
        <w:rPr>
          <w:rFonts w:ascii="Times New Roman" w:hAnsi="Times New Roman"/>
          <w:sz w:val="24"/>
          <w:szCs w:val="24"/>
        </w:rPr>
        <w:t>ombrar a Ró</w:t>
      </w:r>
      <w:r w:rsidR="008D4262" w:rsidRPr="00371273">
        <w:rPr>
          <w:rFonts w:ascii="Times New Roman" w:hAnsi="Times New Roman"/>
          <w:sz w:val="24"/>
          <w:szCs w:val="24"/>
        </w:rPr>
        <w:t>guido López Martínez como miembro propietario,</w:t>
      </w:r>
      <w:r w:rsidR="00121E84">
        <w:rPr>
          <w:rFonts w:ascii="Times New Roman" w:hAnsi="Times New Roman"/>
          <w:sz w:val="24"/>
          <w:szCs w:val="24"/>
        </w:rPr>
        <w:t xml:space="preserve"> y representante del Concejo Municipal de Siquirres ante el Comité Cantonal de Deportes y Recreación Siquirres. </w:t>
      </w:r>
      <w:r w:rsidR="00121E84" w:rsidRPr="00121E84">
        <w:rPr>
          <w:rFonts w:ascii="Times New Roman" w:hAnsi="Times New Roman"/>
          <w:b/>
          <w:sz w:val="24"/>
          <w:szCs w:val="24"/>
        </w:rPr>
        <w:t>ACUERDO DEFINITIVAMENTE APROBADO Y EN FIRME.</w:t>
      </w:r>
      <w:r w:rsidR="00121E84">
        <w:rPr>
          <w:rFonts w:ascii="Times New Roman" w:hAnsi="Times New Roman"/>
          <w:b/>
          <w:sz w:val="24"/>
          <w:szCs w:val="24"/>
        </w:rPr>
        <w:t xml:space="preserve"> --------------------------------------------------</w:t>
      </w:r>
      <w:r w:rsidR="00121E84" w:rsidRPr="00121E84">
        <w:rPr>
          <w:rFonts w:ascii="Times New Roman" w:hAnsi="Times New Roman"/>
          <w:b/>
          <w:sz w:val="24"/>
          <w:szCs w:val="24"/>
        </w:rPr>
        <w:t xml:space="preserve"> </w:t>
      </w:r>
    </w:p>
    <w:p w14:paraId="4A670E7F" w14:textId="4741F534" w:rsidR="00C21DDB" w:rsidRDefault="00C21DDB" w:rsidP="00C21DDB">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4868AAE6" w14:textId="6D69A10D" w:rsidR="00371273" w:rsidRPr="0027502A" w:rsidRDefault="00371273" w:rsidP="00371273">
      <w:pPr>
        <w:spacing w:after="0" w:line="540" w:lineRule="exact"/>
        <w:jc w:val="both"/>
        <w:rPr>
          <w:rFonts w:ascii="Times New Roman" w:eastAsia="Times New Roman" w:hAnsi="Times New Roman"/>
          <w:color w:val="000000" w:themeColor="text1"/>
          <w:sz w:val="24"/>
          <w:szCs w:val="24"/>
          <w:lang w:eastAsia="es-CR"/>
        </w:rPr>
      </w:pPr>
      <w:r w:rsidRPr="00AF4D93">
        <w:rPr>
          <w:rFonts w:ascii="Times New Roman" w:hAnsi="Times New Roman"/>
          <w:b/>
          <w:sz w:val="24"/>
          <w:szCs w:val="24"/>
        </w:rPr>
        <w:t>Presidente Badilla Barrantes:</w:t>
      </w:r>
      <w:r w:rsidR="0027502A">
        <w:rPr>
          <w:rFonts w:ascii="Times New Roman" w:hAnsi="Times New Roman"/>
          <w:b/>
          <w:sz w:val="24"/>
          <w:szCs w:val="24"/>
        </w:rPr>
        <w:t xml:space="preserve"> </w:t>
      </w:r>
      <w:r w:rsidR="0027502A" w:rsidRPr="0027502A">
        <w:rPr>
          <w:rFonts w:ascii="Times New Roman" w:hAnsi="Times New Roman"/>
          <w:sz w:val="24"/>
          <w:szCs w:val="24"/>
        </w:rPr>
        <w:t>Propuso formalizar el nombramiento de doña Valerie Loney Liwell como miembro suplente en representación del Concejo Municipal de Siquirres ante el Comité Cantonal de Deportes y Recreación. La propuesta fue aprobada como un acuerdo firme.</w:t>
      </w:r>
      <w:r w:rsidR="0027502A">
        <w:rPr>
          <w:rFonts w:ascii="Times New Roman" w:hAnsi="Times New Roman"/>
          <w:sz w:val="24"/>
          <w:szCs w:val="24"/>
        </w:rPr>
        <w:t xml:space="preserve"> -</w:t>
      </w:r>
    </w:p>
    <w:p w14:paraId="69D5E5B9" w14:textId="0B889914" w:rsidR="00BC69F3" w:rsidRDefault="00BC69F3" w:rsidP="00BC69F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w:t>
      </w:r>
      <w:r w:rsidR="0039407A">
        <w:rPr>
          <w:rFonts w:ascii="Times New Roman" w:eastAsia="Times New Roman" w:hAnsi="Times New Roman"/>
          <w:b/>
          <w:color w:val="000000" w:themeColor="text1"/>
          <w:sz w:val="24"/>
          <w:szCs w:val="24"/>
          <w:lang w:eastAsia="es-CR"/>
        </w:rPr>
        <w:t>6</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7BAFAEF9" w14:textId="0453CFBF" w:rsidR="00FC3F26" w:rsidRPr="00121E84" w:rsidRDefault="00BC69F3" w:rsidP="00FC3F26">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FC3F26" w:rsidRPr="00FC3F26">
        <w:rPr>
          <w:rFonts w:ascii="Times New Roman" w:hAnsi="Times New Roman"/>
          <w:sz w:val="24"/>
          <w:szCs w:val="24"/>
        </w:rPr>
        <w:t xml:space="preserve"> </w:t>
      </w:r>
      <w:r w:rsidR="00FC3F26">
        <w:rPr>
          <w:rFonts w:ascii="Times New Roman" w:hAnsi="Times New Roman"/>
          <w:sz w:val="24"/>
          <w:szCs w:val="24"/>
        </w:rPr>
        <w:t>Nombrar a Valerie Loney Liwell</w:t>
      </w:r>
      <w:r w:rsidR="00FC3F26" w:rsidRPr="00371273">
        <w:rPr>
          <w:rFonts w:ascii="Times New Roman" w:hAnsi="Times New Roman"/>
          <w:sz w:val="24"/>
          <w:szCs w:val="24"/>
        </w:rPr>
        <w:t xml:space="preserve"> como miembro </w:t>
      </w:r>
      <w:r w:rsidR="008144F7" w:rsidRPr="00371273">
        <w:rPr>
          <w:rFonts w:ascii="Times New Roman" w:hAnsi="Times New Roman"/>
          <w:sz w:val="24"/>
          <w:szCs w:val="24"/>
        </w:rPr>
        <w:t>s</w:t>
      </w:r>
      <w:r w:rsidR="008144F7">
        <w:rPr>
          <w:rFonts w:ascii="Times New Roman" w:hAnsi="Times New Roman"/>
          <w:sz w:val="24"/>
          <w:szCs w:val="24"/>
        </w:rPr>
        <w:t>uplente</w:t>
      </w:r>
      <w:r w:rsidR="00FC3F26" w:rsidRPr="00371273">
        <w:rPr>
          <w:rFonts w:ascii="Times New Roman" w:hAnsi="Times New Roman"/>
          <w:sz w:val="24"/>
          <w:szCs w:val="24"/>
        </w:rPr>
        <w:t>,</w:t>
      </w:r>
      <w:r w:rsidR="00FC3F26">
        <w:rPr>
          <w:rFonts w:ascii="Times New Roman" w:hAnsi="Times New Roman"/>
          <w:sz w:val="24"/>
          <w:szCs w:val="24"/>
        </w:rPr>
        <w:t xml:space="preserve"> y representante del Concejo Municipal de Siquirres ante el Comité Cantonal de Deportes y Recreación Siquirres</w:t>
      </w:r>
      <w:r w:rsidR="008144F7">
        <w:rPr>
          <w:rFonts w:ascii="Times New Roman" w:hAnsi="Times New Roman"/>
          <w:sz w:val="24"/>
          <w:szCs w:val="24"/>
        </w:rPr>
        <w:t xml:space="preserve"> en calidad de Suplente</w:t>
      </w:r>
      <w:r w:rsidR="00FC3F26">
        <w:rPr>
          <w:rFonts w:ascii="Times New Roman" w:hAnsi="Times New Roman"/>
          <w:sz w:val="24"/>
          <w:szCs w:val="24"/>
        </w:rPr>
        <w:t xml:space="preserve">. </w:t>
      </w:r>
      <w:r w:rsidR="00FC3F26" w:rsidRPr="00121E84">
        <w:rPr>
          <w:rFonts w:ascii="Times New Roman" w:hAnsi="Times New Roman"/>
          <w:b/>
          <w:sz w:val="24"/>
          <w:szCs w:val="24"/>
        </w:rPr>
        <w:t>ACUERDO DEFINITIVAMENTE APROBADO Y EN FIRME.</w:t>
      </w:r>
      <w:r w:rsidR="00FC3F26">
        <w:rPr>
          <w:rFonts w:ascii="Times New Roman" w:hAnsi="Times New Roman"/>
          <w:b/>
          <w:sz w:val="24"/>
          <w:szCs w:val="24"/>
        </w:rPr>
        <w:t xml:space="preserve"> -----------------------</w:t>
      </w:r>
      <w:r w:rsidR="008144F7">
        <w:rPr>
          <w:rFonts w:ascii="Times New Roman" w:hAnsi="Times New Roman"/>
          <w:b/>
          <w:sz w:val="24"/>
          <w:szCs w:val="24"/>
        </w:rPr>
        <w:t>---------------------------</w:t>
      </w:r>
      <w:r w:rsidR="00FC3F26" w:rsidRPr="00121E84">
        <w:rPr>
          <w:rFonts w:ascii="Times New Roman" w:hAnsi="Times New Roman"/>
          <w:b/>
          <w:sz w:val="24"/>
          <w:szCs w:val="24"/>
        </w:rPr>
        <w:t xml:space="preserve"> </w:t>
      </w:r>
    </w:p>
    <w:p w14:paraId="75E7202A" w14:textId="50F6DF4D" w:rsidR="005348D3" w:rsidRPr="00852B5A" w:rsidRDefault="00BC69F3" w:rsidP="005348D3">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r w:rsidR="005348D3" w:rsidRPr="00AF4D93">
        <w:rPr>
          <w:rFonts w:ascii="Times New Roman" w:hAnsi="Times New Roman"/>
          <w:b/>
          <w:sz w:val="24"/>
          <w:szCs w:val="24"/>
        </w:rPr>
        <w:t>Presidente Badilla Barrantes:</w:t>
      </w:r>
      <w:r w:rsidR="005348D3">
        <w:rPr>
          <w:rFonts w:ascii="Times New Roman" w:hAnsi="Times New Roman"/>
          <w:b/>
          <w:sz w:val="24"/>
          <w:szCs w:val="24"/>
        </w:rPr>
        <w:t xml:space="preserve"> </w:t>
      </w:r>
      <w:r w:rsidR="005348D3" w:rsidRPr="00120370">
        <w:rPr>
          <w:rFonts w:ascii="Times New Roman" w:hAnsi="Times New Roman"/>
          <w:sz w:val="24"/>
          <w:szCs w:val="24"/>
        </w:rPr>
        <w:t xml:space="preserve">Propuso citar a los nuevos miembros del Comité Cantonal de </w:t>
      </w:r>
      <w:r w:rsidR="005348D3" w:rsidRPr="00120370">
        <w:rPr>
          <w:rFonts w:ascii="Times New Roman" w:hAnsi="Times New Roman"/>
          <w:sz w:val="24"/>
          <w:szCs w:val="24"/>
        </w:rPr>
        <w:lastRenderedPageBreak/>
        <w:t xml:space="preserve">Deportes y Recreación, don </w:t>
      </w:r>
      <w:r w:rsidR="00A0233C" w:rsidRPr="00120370">
        <w:rPr>
          <w:rFonts w:ascii="Times New Roman" w:hAnsi="Times New Roman"/>
          <w:sz w:val="24"/>
          <w:szCs w:val="24"/>
        </w:rPr>
        <w:t>Róguido</w:t>
      </w:r>
      <w:r w:rsidR="005348D3" w:rsidRPr="00120370">
        <w:rPr>
          <w:rFonts w:ascii="Times New Roman" w:hAnsi="Times New Roman"/>
          <w:sz w:val="24"/>
          <w:szCs w:val="24"/>
        </w:rPr>
        <w:t xml:space="preserve"> López Martínez y doña Valerie Loney Liwell, para su juramentación el martes 20 de mayo a las 5:15 p.m. en la sala de sesiones del Concejo Municipal. La moción fue aprobada como acuerdo firme con siete votos a favor y ninguno en contra.</w:t>
      </w:r>
      <w:r w:rsidR="00120370">
        <w:rPr>
          <w:rFonts w:ascii="Times New Roman" w:hAnsi="Times New Roman"/>
          <w:sz w:val="24"/>
          <w:szCs w:val="24"/>
        </w:rPr>
        <w:t xml:space="preserve"> ---------</w:t>
      </w:r>
    </w:p>
    <w:p w14:paraId="566C6DD9" w14:textId="3D95E343" w:rsidR="0039407A" w:rsidRDefault="0039407A" w:rsidP="0039407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N°1557-13</w:t>
      </w:r>
      <w:r w:rsidRPr="00503148">
        <w:rPr>
          <w:rFonts w:ascii="Times New Roman" w:eastAsia="Times New Roman" w:hAnsi="Times New Roman"/>
          <w:b/>
          <w:color w:val="000000" w:themeColor="text1"/>
          <w:sz w:val="24"/>
          <w:szCs w:val="24"/>
          <w:lang w:eastAsia="es-CR"/>
        </w:rPr>
        <w:t>-05-2025</w:t>
      </w:r>
    </w:p>
    <w:p w14:paraId="76505361" w14:textId="3676B241" w:rsidR="00A0233C" w:rsidRDefault="0039407A" w:rsidP="0039407A">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A0233C">
        <w:rPr>
          <w:rFonts w:ascii="Times New Roman" w:hAnsi="Times New Roman"/>
          <w:bCs/>
          <w:sz w:val="24"/>
          <w:szCs w:val="24"/>
          <w:lang w:eastAsia="en-US"/>
        </w:rPr>
        <w:t xml:space="preserve"> Convocar al Sr. Ró</w:t>
      </w:r>
      <w:r w:rsidR="00A0233C" w:rsidRPr="00A0233C">
        <w:rPr>
          <w:rFonts w:ascii="Times New Roman" w:hAnsi="Times New Roman"/>
          <w:bCs/>
          <w:sz w:val="24"/>
          <w:szCs w:val="24"/>
          <w:lang w:eastAsia="en-US"/>
        </w:rPr>
        <w:t xml:space="preserve">guido López Martínez y </w:t>
      </w:r>
      <w:r w:rsidR="00A0233C">
        <w:rPr>
          <w:rFonts w:ascii="Times New Roman" w:hAnsi="Times New Roman"/>
          <w:bCs/>
          <w:sz w:val="24"/>
          <w:szCs w:val="24"/>
          <w:lang w:eastAsia="en-US"/>
        </w:rPr>
        <w:t>la Sra.</w:t>
      </w:r>
      <w:r w:rsidR="00A0233C" w:rsidRPr="00A0233C">
        <w:rPr>
          <w:rFonts w:ascii="Times New Roman" w:hAnsi="Times New Roman"/>
          <w:bCs/>
          <w:sz w:val="24"/>
          <w:szCs w:val="24"/>
          <w:lang w:eastAsia="en-US"/>
        </w:rPr>
        <w:t>Valerie Loney Liwell</w:t>
      </w:r>
      <w:r w:rsidR="00A0233C">
        <w:rPr>
          <w:rFonts w:ascii="Times New Roman" w:hAnsi="Times New Roman"/>
          <w:bCs/>
          <w:sz w:val="24"/>
          <w:szCs w:val="24"/>
          <w:lang w:eastAsia="en-US"/>
        </w:rPr>
        <w:t xml:space="preserve">, el próximo martes 19 de mayo al ser las 5:15pm, en la sala de sesiones del Concejo Municipal Edificio Plaza Sikiares, para su respectiva juramentación. </w:t>
      </w:r>
      <w:r w:rsidR="00A0233C" w:rsidRPr="00A0233C">
        <w:rPr>
          <w:rFonts w:ascii="Times New Roman" w:hAnsi="Times New Roman"/>
          <w:b/>
          <w:bCs/>
          <w:sz w:val="24"/>
          <w:szCs w:val="24"/>
          <w:lang w:eastAsia="en-US"/>
        </w:rPr>
        <w:t>ACUERDO DEFINITIVAMENTE APROBADO Y EN FIRME.</w:t>
      </w:r>
      <w:r w:rsidR="00A0233C">
        <w:rPr>
          <w:rFonts w:ascii="Times New Roman" w:hAnsi="Times New Roman"/>
          <w:b/>
          <w:bCs/>
          <w:sz w:val="24"/>
          <w:szCs w:val="24"/>
          <w:lang w:eastAsia="en-US"/>
        </w:rPr>
        <w:t xml:space="preserve"> ---------------</w:t>
      </w:r>
    </w:p>
    <w:p w14:paraId="7346FB19" w14:textId="77777777" w:rsidR="0039407A" w:rsidRPr="00923028" w:rsidRDefault="0039407A" w:rsidP="0039407A">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328C54F" w14:textId="25E6998E"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6.-</w:t>
      </w:r>
      <w:r w:rsidRPr="00923028">
        <w:rPr>
          <w:rFonts w:ascii="Times New Roman" w:hAnsi="Times New Roman"/>
          <w:sz w:val="24"/>
          <w:szCs w:val="24"/>
        </w:rPr>
        <w:t>Se conoce correo electrónico que remite la Asociación Deportiva de Futbol Siquirres (ADF Siquirres), dirigida a los miembros del Concejo Municipal de Siquirres, en la que solicitan un espacio en la sesión del Concejo Municipal programada para el día martes 6 de mayo del presente año, con el fin de exponer ante ustedes información relevante sobre nuestro proyecto deportivo, los logros alcanzados y las iniciativas que estamos desarrollando en beneficio de la juventud y la comunidad del cantón.</w:t>
      </w:r>
      <w:r w:rsidR="00555B58">
        <w:rPr>
          <w:rFonts w:ascii="Times New Roman" w:hAnsi="Times New Roman"/>
          <w:sz w:val="24"/>
          <w:szCs w:val="24"/>
        </w:rPr>
        <w:t xml:space="preserve"> -----------------------------------------------------------------------------------------</w:t>
      </w:r>
    </w:p>
    <w:p w14:paraId="6ABDBBD1" w14:textId="161A657C" w:rsidR="00555B58" w:rsidRDefault="0039407A" w:rsidP="00555B5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N°1558</w:t>
      </w:r>
      <w:r w:rsidR="00555B58">
        <w:rPr>
          <w:rFonts w:ascii="Times New Roman" w:eastAsia="Times New Roman" w:hAnsi="Times New Roman"/>
          <w:b/>
          <w:color w:val="000000" w:themeColor="text1"/>
          <w:sz w:val="24"/>
          <w:szCs w:val="24"/>
          <w:lang w:eastAsia="es-CR"/>
        </w:rPr>
        <w:t>-13</w:t>
      </w:r>
      <w:r w:rsidR="00555B58" w:rsidRPr="00503148">
        <w:rPr>
          <w:rFonts w:ascii="Times New Roman" w:eastAsia="Times New Roman" w:hAnsi="Times New Roman"/>
          <w:b/>
          <w:color w:val="000000" w:themeColor="text1"/>
          <w:sz w:val="24"/>
          <w:szCs w:val="24"/>
          <w:lang w:eastAsia="es-CR"/>
        </w:rPr>
        <w:t>-05-2025</w:t>
      </w:r>
    </w:p>
    <w:p w14:paraId="0BDB2C14" w14:textId="5BF414A8" w:rsidR="00555B58" w:rsidRDefault="00555B58" w:rsidP="00555B58">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D76555">
        <w:rPr>
          <w:rFonts w:ascii="Times New Roman" w:hAnsi="Times New Roman"/>
          <w:bCs/>
          <w:sz w:val="24"/>
          <w:szCs w:val="24"/>
          <w:lang w:eastAsia="en-US"/>
        </w:rPr>
        <w:t xml:space="preserve"> Darles audiencia el próximo martes 20 de mayo al ser las 5:15 pm en la Sala de Sesiones del Concejo Municipal de Siquirres</w:t>
      </w:r>
      <w:r w:rsidR="00595B20">
        <w:rPr>
          <w:rFonts w:ascii="Times New Roman" w:hAnsi="Times New Roman"/>
          <w:bCs/>
          <w:sz w:val="24"/>
          <w:szCs w:val="24"/>
          <w:lang w:eastAsia="en-US"/>
        </w:rPr>
        <w:t>, con un especio de cinco minutos, para exponga proyecto</w:t>
      </w:r>
      <w:r w:rsidR="00595B20" w:rsidRPr="00595B20">
        <w:rPr>
          <w:rFonts w:ascii="Times New Roman" w:hAnsi="Times New Roman"/>
          <w:bCs/>
          <w:sz w:val="24"/>
          <w:szCs w:val="24"/>
          <w:lang w:eastAsia="en-US"/>
        </w:rPr>
        <w:t xml:space="preserve"> deportivo, los logros alcanzad</w:t>
      </w:r>
      <w:r w:rsidR="00617B29">
        <w:rPr>
          <w:rFonts w:ascii="Times New Roman" w:hAnsi="Times New Roman"/>
          <w:bCs/>
          <w:sz w:val="24"/>
          <w:szCs w:val="24"/>
          <w:lang w:eastAsia="en-US"/>
        </w:rPr>
        <w:t>os y las iniciativas que están</w:t>
      </w:r>
      <w:r w:rsidR="00595B20" w:rsidRPr="00595B20">
        <w:rPr>
          <w:rFonts w:ascii="Times New Roman" w:hAnsi="Times New Roman"/>
          <w:bCs/>
          <w:sz w:val="24"/>
          <w:szCs w:val="24"/>
          <w:lang w:eastAsia="en-US"/>
        </w:rPr>
        <w:t xml:space="preserve"> desarrollando en beneficio de la juventud y la comunidad del cantón</w:t>
      </w:r>
      <w:r w:rsidR="00617B29" w:rsidRPr="00617B29">
        <w:rPr>
          <w:rFonts w:ascii="Times New Roman" w:hAnsi="Times New Roman"/>
          <w:b/>
          <w:bCs/>
          <w:sz w:val="24"/>
          <w:szCs w:val="24"/>
          <w:lang w:eastAsia="en-US"/>
        </w:rPr>
        <w:t>. ACUERDO DEFINITIVAMENTE APROBADO Y EN FIRME.</w:t>
      </w:r>
      <w:r w:rsidR="00617B29">
        <w:rPr>
          <w:rFonts w:ascii="Times New Roman" w:hAnsi="Times New Roman"/>
          <w:b/>
          <w:bCs/>
          <w:sz w:val="24"/>
          <w:szCs w:val="24"/>
          <w:lang w:eastAsia="en-US"/>
        </w:rPr>
        <w:t xml:space="preserve"> </w:t>
      </w:r>
      <w:r w:rsidR="00617B29" w:rsidRPr="00617B29">
        <w:rPr>
          <w:rFonts w:ascii="Times New Roman" w:hAnsi="Times New Roman"/>
          <w:bCs/>
          <w:sz w:val="24"/>
          <w:szCs w:val="24"/>
          <w:lang w:eastAsia="en-US"/>
        </w:rPr>
        <w:t>--------------------</w:t>
      </w:r>
      <w:r w:rsidR="00617B29">
        <w:rPr>
          <w:rFonts w:ascii="Times New Roman" w:hAnsi="Times New Roman"/>
          <w:bCs/>
          <w:sz w:val="24"/>
          <w:szCs w:val="24"/>
          <w:lang w:eastAsia="en-US"/>
        </w:rPr>
        <w:t xml:space="preserve"> </w:t>
      </w:r>
    </w:p>
    <w:p w14:paraId="1E261CAD" w14:textId="45BDD740" w:rsidR="00923028" w:rsidRPr="00923028" w:rsidRDefault="00555B58" w:rsidP="00923028">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726DC6F" w14:textId="27F512B6"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7.-</w:t>
      </w:r>
      <w:r w:rsidRPr="00923028">
        <w:rPr>
          <w:rFonts w:ascii="Times New Roman" w:hAnsi="Times New Roman"/>
          <w:sz w:val="24"/>
          <w:szCs w:val="24"/>
        </w:rPr>
        <w:t xml:space="preserve">Oficio número CM-SM-10-25-2025 que suscribe la Sra. Tanya Soto Hernández/Secretaria del Concejo Municipal de Desamparados, dirigido a diferentes instancias y a las municipalidades del país, en la que remite acuerdo N°10 tomado en Sesión Ordinaria N°25-2025, celebrada el 14 de abril del 2025, en la que solicitan un voto de apoyo a lo siguiente: TERCERO: Según traslado N°CM-SC-T-208-20-2025 (Proyecto de Ley No. 24.772), manifestarse a favor y que la Secretaría del Concejo mande a todas las municipalidades que apoyen la iniciativa. CUARTO: Según traslado </w:t>
      </w:r>
      <w:r w:rsidRPr="00923028">
        <w:rPr>
          <w:rFonts w:ascii="Times New Roman" w:hAnsi="Times New Roman"/>
          <w:sz w:val="24"/>
          <w:szCs w:val="24"/>
        </w:rPr>
        <w:lastRenderedPageBreak/>
        <w:t>N° CM-SC-T-183-19-2025 manifestarse en contra del proyecto de Ley 23.719. QUINTO: Según el traslado N° CM-SC-T-212-2025, manifestarse a favor del proyecto de Ley 24.676 denominado Adición de un inciso d) y un inciso f) al artículo 174 del Código Municipal, Ley N°7794 del 18 de mayo de 1998 y que la Secretaría del Concejo mande a todas las municipalidades que apoyen la iniciativa.</w:t>
      </w:r>
      <w:r w:rsidR="00555B58">
        <w:rPr>
          <w:rFonts w:ascii="Times New Roman" w:hAnsi="Times New Roman"/>
          <w:sz w:val="24"/>
          <w:szCs w:val="24"/>
        </w:rPr>
        <w:t xml:space="preserve"> --------------------------------------------------------------------------------------------------------</w:t>
      </w:r>
    </w:p>
    <w:p w14:paraId="7DFAD32B" w14:textId="4C15A1FF" w:rsidR="00555B58" w:rsidRDefault="0039407A" w:rsidP="00555B5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N°1559</w:t>
      </w:r>
      <w:r w:rsidR="00555B58">
        <w:rPr>
          <w:rFonts w:ascii="Times New Roman" w:eastAsia="Times New Roman" w:hAnsi="Times New Roman"/>
          <w:b/>
          <w:color w:val="000000" w:themeColor="text1"/>
          <w:sz w:val="24"/>
          <w:szCs w:val="24"/>
          <w:lang w:eastAsia="es-CR"/>
        </w:rPr>
        <w:t>-13</w:t>
      </w:r>
      <w:r w:rsidR="00555B58" w:rsidRPr="00503148">
        <w:rPr>
          <w:rFonts w:ascii="Times New Roman" w:eastAsia="Times New Roman" w:hAnsi="Times New Roman"/>
          <w:b/>
          <w:color w:val="000000" w:themeColor="text1"/>
          <w:sz w:val="24"/>
          <w:szCs w:val="24"/>
          <w:lang w:eastAsia="es-CR"/>
        </w:rPr>
        <w:t>-05-2025</w:t>
      </w:r>
    </w:p>
    <w:p w14:paraId="1A841D19" w14:textId="3577CDCF" w:rsidR="00555B58" w:rsidRDefault="00555B58" w:rsidP="00555B58">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EB4FE7">
        <w:rPr>
          <w:rFonts w:ascii="Times New Roman" w:hAnsi="Times New Roman"/>
          <w:bCs/>
          <w:sz w:val="24"/>
          <w:szCs w:val="24"/>
          <w:lang w:eastAsia="en-US"/>
        </w:rPr>
        <w:t xml:space="preserve"> Trasladar </w:t>
      </w:r>
      <w:r w:rsidR="00E267F6">
        <w:rPr>
          <w:rFonts w:ascii="Times New Roman" w:hAnsi="Times New Roman"/>
          <w:bCs/>
          <w:sz w:val="24"/>
          <w:szCs w:val="24"/>
          <w:lang w:eastAsia="en-US"/>
        </w:rPr>
        <w:t xml:space="preserve">copia del oficio </w:t>
      </w:r>
      <w:r w:rsidR="00E267F6" w:rsidRPr="00923028">
        <w:rPr>
          <w:rFonts w:ascii="Times New Roman" w:hAnsi="Times New Roman"/>
          <w:sz w:val="24"/>
          <w:szCs w:val="24"/>
        </w:rPr>
        <w:t>número CM-SM-10-25-2025 que suscribe la Sra. Tanya Soto Hernández/Secretaria del Co</w:t>
      </w:r>
      <w:r w:rsidR="00E267F6">
        <w:rPr>
          <w:rFonts w:ascii="Times New Roman" w:hAnsi="Times New Roman"/>
          <w:sz w:val="24"/>
          <w:szCs w:val="24"/>
        </w:rPr>
        <w:t>ncejo Municipal de Desamparados a la Comisión Permanente de Asuntos Jurídicos, para lo que corresponda. -----------------------------------------------------------------------------------------------------</w:t>
      </w:r>
      <w:r w:rsidR="00E267F6">
        <w:rPr>
          <w:rFonts w:ascii="Times New Roman" w:hAnsi="Times New Roman"/>
          <w:bCs/>
          <w:sz w:val="24"/>
          <w:szCs w:val="24"/>
          <w:lang w:eastAsia="en-US"/>
        </w:rPr>
        <w:t xml:space="preserve"> </w:t>
      </w:r>
    </w:p>
    <w:p w14:paraId="68E36204" w14:textId="74E97255" w:rsidR="00923028" w:rsidRPr="00923028" w:rsidRDefault="00555B58" w:rsidP="00923028">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76342F88" w14:textId="172FB04C" w:rsid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8.-</w:t>
      </w:r>
      <w:r w:rsidRPr="00923028">
        <w:rPr>
          <w:rFonts w:ascii="Times New Roman" w:hAnsi="Times New Roman"/>
          <w:sz w:val="24"/>
          <w:szCs w:val="24"/>
        </w:rPr>
        <w:t>Oficio número ADILA 032-2025 que suscribe el Sr. Sergio Venegas Gamboa/Presidente y el Sr. Rodolfo Quirós Ramírez/Vicepresidente de la Asociación de Desarrollo Integral La Alegría, dirigido a los miembros del Concejo Municipal de Siquirres, en la que solicitan permiso para realizar una actividad distrital, la misma se realizaría los días 28-29 de junio hasta las 02:00am, la misma es para recaudar fondos para continuar con las obras en el campo ferial, así como apoyar la ampliación del templo católico.</w:t>
      </w:r>
      <w:r w:rsidR="00B00244">
        <w:rPr>
          <w:rFonts w:ascii="Times New Roman" w:hAnsi="Times New Roman"/>
          <w:sz w:val="24"/>
          <w:szCs w:val="24"/>
        </w:rPr>
        <w:t xml:space="preserve"> ------------------------------------------------------------------------------</w:t>
      </w:r>
    </w:p>
    <w:p w14:paraId="1B8B0D3B" w14:textId="07E5532D" w:rsidR="00C54F62" w:rsidRDefault="00C54F62" w:rsidP="00C54F62">
      <w:pPr>
        <w:spacing w:after="0" w:line="540" w:lineRule="exact"/>
        <w:jc w:val="both"/>
        <w:rPr>
          <w:rFonts w:ascii="Times New Roman" w:hAnsi="Times New Roman"/>
          <w:sz w:val="24"/>
          <w:szCs w:val="24"/>
        </w:rPr>
      </w:pPr>
      <w:r w:rsidRPr="00C54F62">
        <w:rPr>
          <w:rFonts w:ascii="Times New Roman" w:hAnsi="Times New Roman"/>
          <w:b/>
          <w:sz w:val="24"/>
          <w:szCs w:val="24"/>
        </w:rPr>
        <w:t>Presidente Badilla Barrantes:</w:t>
      </w:r>
      <w:r>
        <w:rPr>
          <w:rFonts w:ascii="Times New Roman" w:hAnsi="Times New Roman"/>
          <w:sz w:val="24"/>
          <w:szCs w:val="24"/>
        </w:rPr>
        <w:t xml:space="preserve"> Consultó si</w:t>
      </w:r>
      <w:r w:rsidRPr="00F31C97">
        <w:rPr>
          <w:rFonts w:ascii="Times New Roman" w:hAnsi="Times New Roman"/>
          <w:sz w:val="24"/>
          <w:szCs w:val="24"/>
        </w:rPr>
        <w:t xml:space="preserve"> tiene el visto bueno del </w:t>
      </w:r>
      <w:r>
        <w:rPr>
          <w:rFonts w:ascii="Times New Roman" w:hAnsi="Times New Roman"/>
          <w:sz w:val="24"/>
          <w:szCs w:val="24"/>
        </w:rPr>
        <w:t>Concejo de distrito. -----------</w:t>
      </w:r>
    </w:p>
    <w:p w14:paraId="03B48F63" w14:textId="3510893D" w:rsidR="00C54F62" w:rsidRPr="007E1475" w:rsidRDefault="00C54F62" w:rsidP="00C54F62">
      <w:pPr>
        <w:spacing w:after="0" w:line="540" w:lineRule="exact"/>
        <w:jc w:val="both"/>
        <w:rPr>
          <w:rFonts w:ascii="Times New Roman" w:hAnsi="Times New Roman"/>
          <w:sz w:val="24"/>
          <w:szCs w:val="24"/>
        </w:rPr>
      </w:pPr>
      <w:r w:rsidRPr="00C54F62">
        <w:rPr>
          <w:rFonts w:ascii="Times New Roman" w:hAnsi="Times New Roman"/>
          <w:b/>
          <w:sz w:val="24"/>
          <w:szCs w:val="24"/>
        </w:rPr>
        <w:t>Secretaria Cubillo Ortiz:</w:t>
      </w:r>
      <w:r w:rsidR="007E1475">
        <w:rPr>
          <w:rFonts w:ascii="Times New Roman" w:hAnsi="Times New Roman"/>
          <w:b/>
          <w:sz w:val="24"/>
          <w:szCs w:val="24"/>
        </w:rPr>
        <w:t xml:space="preserve"> </w:t>
      </w:r>
      <w:r w:rsidR="007E1475">
        <w:rPr>
          <w:rFonts w:ascii="Times New Roman" w:hAnsi="Times New Roman"/>
          <w:sz w:val="24"/>
          <w:szCs w:val="24"/>
        </w:rPr>
        <w:t xml:space="preserve">Indica que </w:t>
      </w:r>
      <w:r w:rsidR="007E1475" w:rsidRPr="00F31C97">
        <w:rPr>
          <w:rFonts w:ascii="Times New Roman" w:hAnsi="Times New Roman"/>
          <w:sz w:val="24"/>
          <w:szCs w:val="24"/>
        </w:rPr>
        <w:t xml:space="preserve">solamente </w:t>
      </w:r>
      <w:r w:rsidR="007E1475">
        <w:rPr>
          <w:rFonts w:ascii="Times New Roman" w:hAnsi="Times New Roman"/>
          <w:sz w:val="24"/>
          <w:szCs w:val="24"/>
        </w:rPr>
        <w:t>viene la nota de ellos. -------------------------------</w:t>
      </w:r>
    </w:p>
    <w:p w14:paraId="17B658A3" w14:textId="2C539CE6" w:rsidR="00C54F62" w:rsidRPr="007E1475" w:rsidRDefault="00C54F62" w:rsidP="00C54F62">
      <w:pPr>
        <w:spacing w:after="0" w:line="540" w:lineRule="exact"/>
        <w:jc w:val="both"/>
        <w:rPr>
          <w:rFonts w:ascii="Times New Roman" w:hAnsi="Times New Roman"/>
          <w:sz w:val="24"/>
          <w:szCs w:val="24"/>
        </w:rPr>
      </w:pPr>
      <w:r w:rsidRPr="00C54F62">
        <w:rPr>
          <w:rFonts w:ascii="Times New Roman" w:hAnsi="Times New Roman"/>
          <w:b/>
          <w:sz w:val="24"/>
          <w:szCs w:val="24"/>
        </w:rPr>
        <w:t>Presidente Badilla Barrantes:</w:t>
      </w:r>
      <w:r w:rsidR="007E1475">
        <w:rPr>
          <w:rFonts w:ascii="Times New Roman" w:hAnsi="Times New Roman"/>
          <w:b/>
          <w:sz w:val="24"/>
          <w:szCs w:val="24"/>
        </w:rPr>
        <w:t xml:space="preserve"> </w:t>
      </w:r>
      <w:r w:rsidR="007E1475" w:rsidRPr="007E1475">
        <w:rPr>
          <w:rFonts w:ascii="Times New Roman" w:hAnsi="Times New Roman"/>
          <w:sz w:val="24"/>
          <w:szCs w:val="24"/>
        </w:rPr>
        <w:t>Propuso tomar un acuerdo para solicitar a los interesados que p</w:t>
      </w:r>
      <w:r w:rsidR="008344B1">
        <w:rPr>
          <w:rFonts w:ascii="Times New Roman" w:hAnsi="Times New Roman"/>
          <w:sz w:val="24"/>
          <w:szCs w:val="24"/>
        </w:rPr>
        <w:t>resenten el visto bueno del Conc</w:t>
      </w:r>
      <w:r w:rsidR="007E1475" w:rsidRPr="007E1475">
        <w:rPr>
          <w:rFonts w:ascii="Times New Roman" w:hAnsi="Times New Roman"/>
          <w:sz w:val="24"/>
          <w:szCs w:val="24"/>
        </w:rPr>
        <w:t>ejo Municipal de Distrito, como requisito para atender su solicitud. Indicó que el acuerdo debe quedar en firme y enviarse con prontitud debido a la premura del tiempo, ya que la petición es para dentro de aproximadamente un mes. Posteriormente, cedió la palabra a la regidora Hurtado Rodríguez por un máximo de dos minutos.</w:t>
      </w:r>
      <w:r w:rsidR="007E1475">
        <w:rPr>
          <w:rFonts w:ascii="Times New Roman" w:hAnsi="Times New Roman"/>
          <w:sz w:val="24"/>
          <w:szCs w:val="24"/>
        </w:rPr>
        <w:t xml:space="preserve"> --------------------------</w:t>
      </w:r>
    </w:p>
    <w:p w14:paraId="2FC819D4" w14:textId="0CEC555F" w:rsidR="00C54F62" w:rsidRPr="000C1372" w:rsidRDefault="00C54F62" w:rsidP="00555B5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Hurtado Rodríguez:</w:t>
      </w:r>
      <w:r w:rsidR="000C1372">
        <w:rPr>
          <w:rFonts w:ascii="Times New Roman" w:eastAsia="Times New Roman" w:hAnsi="Times New Roman"/>
          <w:b/>
          <w:color w:val="000000" w:themeColor="text1"/>
          <w:sz w:val="24"/>
          <w:szCs w:val="24"/>
          <w:lang w:eastAsia="es-CR"/>
        </w:rPr>
        <w:t xml:space="preserve"> </w:t>
      </w:r>
      <w:r w:rsidR="000C1372" w:rsidRPr="000C1372">
        <w:rPr>
          <w:rFonts w:ascii="Times New Roman" w:eastAsia="Times New Roman" w:hAnsi="Times New Roman"/>
          <w:color w:val="000000" w:themeColor="text1"/>
          <w:sz w:val="24"/>
          <w:szCs w:val="24"/>
          <w:lang w:eastAsia="es-CR"/>
        </w:rPr>
        <w:t>Expresó que, aunque la Asociación de Desarrollo de La Alegría ha solicitado un permiso, se tiene conocimiento de que sus miembros no asisten a las sesiones del Concejo. Por tanto, cuestionó si realmente se están reuniendo mensualmente, como lo establece el Código Municipal. Ante esta situación, sostuvo que corresponde al Concejo Municipal en pleno asumir dicha responsabilidad.</w:t>
      </w:r>
      <w:r w:rsidR="000C1372">
        <w:rPr>
          <w:rFonts w:ascii="Times New Roman" w:eastAsia="Times New Roman" w:hAnsi="Times New Roman"/>
          <w:color w:val="000000" w:themeColor="text1"/>
          <w:sz w:val="24"/>
          <w:szCs w:val="24"/>
          <w:lang w:eastAsia="es-CR"/>
        </w:rPr>
        <w:t xml:space="preserve"> --------------------------------------------------------------------------------</w:t>
      </w:r>
    </w:p>
    <w:p w14:paraId="2E778099" w14:textId="4282A24F" w:rsidR="00C54F62" w:rsidRDefault="00C54F62" w:rsidP="00C54F62">
      <w:pPr>
        <w:spacing w:after="0" w:line="540" w:lineRule="exact"/>
        <w:jc w:val="both"/>
        <w:rPr>
          <w:rFonts w:ascii="Times New Roman" w:hAnsi="Times New Roman"/>
          <w:sz w:val="24"/>
          <w:szCs w:val="24"/>
        </w:rPr>
      </w:pPr>
      <w:r w:rsidRPr="00C54F62">
        <w:rPr>
          <w:rFonts w:ascii="Times New Roman" w:hAnsi="Times New Roman"/>
          <w:b/>
          <w:sz w:val="24"/>
          <w:szCs w:val="24"/>
        </w:rPr>
        <w:lastRenderedPageBreak/>
        <w:t>Presidente Badilla Barrantes:</w:t>
      </w:r>
      <w:r w:rsidR="00164B6F">
        <w:rPr>
          <w:rFonts w:ascii="Times New Roman" w:hAnsi="Times New Roman"/>
          <w:b/>
          <w:sz w:val="24"/>
          <w:szCs w:val="24"/>
        </w:rPr>
        <w:t xml:space="preserve"> </w:t>
      </w:r>
      <w:r w:rsidR="00164B6F" w:rsidRPr="00164B6F">
        <w:rPr>
          <w:rFonts w:ascii="Times New Roman" w:hAnsi="Times New Roman"/>
          <w:sz w:val="24"/>
          <w:szCs w:val="24"/>
        </w:rPr>
        <w:t>Aclaró que corresponde al Concejo de Distrito emitir el visto bueno solicitado y que, para eximirse de esta responsabilidad, dicho órgano debe demostrar que no está sesionando, conforme a lo establecido en el Código Municipal. Indicó que, aunque los síndicos no asistan al Concejo Municipal, eso no significa que el Concejo de Distrito no esté sesionando. Además, explicó que la ausencia del síndico no constituye causal de pérdida de credenciales, solo implica la pérdida de la dieta. Finalmente, señaló que se enviará una nota solicitando la respuesta formal del Concejo de Distrito, ya que es indispensable contar con su aval.</w:t>
      </w:r>
    </w:p>
    <w:p w14:paraId="2899927B" w14:textId="45CC942C" w:rsidR="00164B6F" w:rsidRPr="0074730D" w:rsidRDefault="00164B6F" w:rsidP="00C54F62">
      <w:pPr>
        <w:spacing w:after="0" w:line="540" w:lineRule="exact"/>
        <w:jc w:val="both"/>
        <w:rPr>
          <w:rFonts w:ascii="Times New Roman" w:hAnsi="Times New Roman"/>
          <w:sz w:val="24"/>
          <w:szCs w:val="24"/>
        </w:rPr>
      </w:pPr>
      <w:r w:rsidRPr="00164B6F">
        <w:rPr>
          <w:rFonts w:ascii="Times New Roman" w:hAnsi="Times New Roman"/>
          <w:b/>
          <w:sz w:val="24"/>
          <w:szCs w:val="24"/>
        </w:rPr>
        <w:t>Vicepresidente Guzmán Carranza:</w:t>
      </w:r>
      <w:r w:rsidR="0023381C">
        <w:rPr>
          <w:rFonts w:ascii="Times New Roman" w:hAnsi="Times New Roman"/>
          <w:b/>
          <w:sz w:val="24"/>
          <w:szCs w:val="24"/>
        </w:rPr>
        <w:t xml:space="preserve"> </w:t>
      </w:r>
      <w:r w:rsidR="0074730D" w:rsidRPr="0074730D">
        <w:rPr>
          <w:rFonts w:ascii="Times New Roman" w:hAnsi="Times New Roman"/>
          <w:sz w:val="24"/>
          <w:szCs w:val="24"/>
        </w:rPr>
        <w:t>Expresó su preocupación por la falta de comunicación del Concejo de Distrito de La Alegría respecto a sus sesiones. Comentó que</w:t>
      </w:r>
      <w:r w:rsidR="0074730D">
        <w:rPr>
          <w:rFonts w:ascii="Times New Roman" w:hAnsi="Times New Roman"/>
          <w:sz w:val="24"/>
          <w:szCs w:val="24"/>
        </w:rPr>
        <w:t>,</w:t>
      </w:r>
      <w:r w:rsidR="0074730D" w:rsidRPr="0074730D">
        <w:rPr>
          <w:rFonts w:ascii="Times New Roman" w:hAnsi="Times New Roman"/>
          <w:sz w:val="24"/>
          <w:szCs w:val="24"/>
        </w:rPr>
        <w:t xml:space="preserve"> durante una charla sobre proyectos participativos en el cruce de La Alegría, don Sergio le informó que el Concejo de Distrito no se está reuniendo y que no ha logrado contactar a sus miembros. </w:t>
      </w:r>
      <w:r w:rsidR="008344B1">
        <w:rPr>
          <w:rFonts w:ascii="Times New Roman" w:hAnsi="Times New Roman"/>
          <w:sz w:val="24"/>
          <w:szCs w:val="24"/>
        </w:rPr>
        <w:t>S</w:t>
      </w:r>
      <w:r w:rsidR="0074730D" w:rsidRPr="0074730D">
        <w:rPr>
          <w:rFonts w:ascii="Times New Roman" w:hAnsi="Times New Roman"/>
          <w:sz w:val="24"/>
          <w:szCs w:val="24"/>
        </w:rPr>
        <w:t>eñaló que, como vecina y miembro de una asociación de desarrollo, desconoce los días y lugares en que se realizan las sesiones, y consideró fundamental que el Concejo de Distrito informe oportunamente a las organizaciones y líderes comunales sobre su funcionamiento.</w:t>
      </w:r>
      <w:r w:rsidR="0074730D">
        <w:rPr>
          <w:rFonts w:ascii="Times New Roman" w:hAnsi="Times New Roman"/>
          <w:sz w:val="24"/>
          <w:szCs w:val="24"/>
        </w:rPr>
        <w:t xml:space="preserve"> -------------------------------------------</w:t>
      </w:r>
    </w:p>
    <w:p w14:paraId="783A7A02" w14:textId="62C89582" w:rsidR="00164B6F" w:rsidRPr="00E733C9" w:rsidRDefault="00164B6F" w:rsidP="00C54F62">
      <w:pPr>
        <w:spacing w:after="0" w:line="540" w:lineRule="exact"/>
        <w:jc w:val="both"/>
        <w:rPr>
          <w:rFonts w:ascii="Times New Roman" w:eastAsia="Times New Roman" w:hAnsi="Times New Roman"/>
          <w:color w:val="000000" w:themeColor="text1"/>
          <w:sz w:val="24"/>
          <w:szCs w:val="24"/>
          <w:lang w:eastAsia="es-CR"/>
        </w:rPr>
      </w:pPr>
      <w:r w:rsidRPr="00C54F62">
        <w:rPr>
          <w:rFonts w:ascii="Times New Roman" w:hAnsi="Times New Roman"/>
          <w:b/>
          <w:sz w:val="24"/>
          <w:szCs w:val="24"/>
        </w:rPr>
        <w:t>Presidente Badilla Barrantes:</w:t>
      </w:r>
      <w:r w:rsidR="00E733C9">
        <w:rPr>
          <w:rFonts w:ascii="Times New Roman" w:hAnsi="Times New Roman"/>
          <w:b/>
          <w:sz w:val="24"/>
          <w:szCs w:val="24"/>
        </w:rPr>
        <w:t xml:space="preserve"> </w:t>
      </w:r>
      <w:r w:rsidR="00E733C9" w:rsidRPr="00E733C9">
        <w:rPr>
          <w:rFonts w:ascii="Times New Roman" w:hAnsi="Times New Roman"/>
          <w:sz w:val="24"/>
          <w:szCs w:val="24"/>
        </w:rPr>
        <w:t>Propuso tomar un acuerdo para enviar un oficio a los solicitantes, indicándoles que deben presentar el visto bueno del Concejo de Distrito. En caso de que dicho Concejo no se esté reuniendo, deberán adjuntar una nota explicativa. El acuerdo fue aprobado por unanimidad, con siete votos a favor y cero en contra, y se declaró en firme para su pronta ejecución.</w:t>
      </w:r>
    </w:p>
    <w:p w14:paraId="782CF5E2" w14:textId="4A1F59E2" w:rsidR="00555B58" w:rsidRDefault="00555B58" w:rsidP="00555B5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39407A">
        <w:rPr>
          <w:rFonts w:ascii="Times New Roman" w:eastAsia="Times New Roman" w:hAnsi="Times New Roman"/>
          <w:b/>
          <w:color w:val="000000" w:themeColor="text1"/>
          <w:sz w:val="24"/>
          <w:szCs w:val="24"/>
          <w:lang w:eastAsia="es-CR"/>
        </w:rPr>
        <w:t>60</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6FE1CEBE" w14:textId="7E246775" w:rsidR="00555B58" w:rsidRPr="00417212" w:rsidRDefault="00555B58" w:rsidP="00555B58">
      <w:pPr>
        <w:spacing w:after="0" w:line="540" w:lineRule="exact"/>
        <w:jc w:val="both"/>
        <w:rPr>
          <w:rFonts w:ascii="Times New Roman" w:eastAsia="Times New Roman" w:hAnsi="Times New Roman"/>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9442A6">
        <w:rPr>
          <w:rFonts w:ascii="Times New Roman" w:hAnsi="Times New Roman"/>
          <w:bCs/>
          <w:sz w:val="24"/>
          <w:szCs w:val="24"/>
          <w:lang w:eastAsia="en-US"/>
        </w:rPr>
        <w:t xml:space="preserve"> Solicitarle al Sr. Sergio Venegas Gamboa presidente de la </w:t>
      </w:r>
      <w:r w:rsidR="0065702B">
        <w:rPr>
          <w:rFonts w:ascii="Times New Roman" w:hAnsi="Times New Roman"/>
          <w:bCs/>
          <w:sz w:val="24"/>
          <w:szCs w:val="24"/>
          <w:lang w:eastAsia="en-US"/>
        </w:rPr>
        <w:t>Asociación</w:t>
      </w:r>
      <w:r w:rsidR="009442A6">
        <w:rPr>
          <w:rFonts w:ascii="Times New Roman" w:hAnsi="Times New Roman"/>
          <w:bCs/>
          <w:sz w:val="24"/>
          <w:szCs w:val="24"/>
          <w:lang w:eastAsia="en-US"/>
        </w:rPr>
        <w:t xml:space="preserve"> de Desarrollo </w:t>
      </w:r>
      <w:r w:rsidR="0065702B">
        <w:rPr>
          <w:rFonts w:ascii="Times New Roman" w:hAnsi="Times New Roman"/>
          <w:bCs/>
          <w:sz w:val="24"/>
          <w:szCs w:val="24"/>
          <w:lang w:eastAsia="en-US"/>
        </w:rPr>
        <w:t xml:space="preserve">Integral La Alegría, que deben presentar </w:t>
      </w:r>
      <w:r w:rsidR="0065702B" w:rsidRPr="0065702B">
        <w:rPr>
          <w:rFonts w:ascii="Times New Roman" w:hAnsi="Times New Roman"/>
          <w:bCs/>
          <w:sz w:val="24"/>
          <w:szCs w:val="24"/>
          <w:lang w:eastAsia="en-US"/>
        </w:rPr>
        <w:t>el visto bueno del Concejo de Distrito</w:t>
      </w:r>
      <w:r w:rsidR="0065702B">
        <w:rPr>
          <w:rFonts w:ascii="Times New Roman" w:hAnsi="Times New Roman"/>
          <w:bCs/>
          <w:sz w:val="24"/>
          <w:szCs w:val="24"/>
          <w:lang w:eastAsia="en-US"/>
        </w:rPr>
        <w:t xml:space="preserve"> de La Alegría, o en su efecto documento </w:t>
      </w:r>
      <w:r w:rsidR="00417212">
        <w:rPr>
          <w:rFonts w:ascii="Times New Roman" w:hAnsi="Times New Roman"/>
          <w:bCs/>
          <w:sz w:val="24"/>
          <w:szCs w:val="24"/>
          <w:lang w:eastAsia="en-US"/>
        </w:rPr>
        <w:t xml:space="preserve">explicativo de que dicho Concejo de Distrito no se esta reuniendo. </w:t>
      </w:r>
      <w:r w:rsidR="00417212" w:rsidRPr="00417212">
        <w:rPr>
          <w:rFonts w:ascii="Times New Roman" w:hAnsi="Times New Roman"/>
          <w:b/>
          <w:bCs/>
          <w:sz w:val="24"/>
          <w:szCs w:val="24"/>
          <w:lang w:eastAsia="en-US"/>
        </w:rPr>
        <w:t>ACUERDO DEFINITIVAMENTE APROBADO Y EN FIRME.</w:t>
      </w:r>
      <w:r w:rsidR="00417212">
        <w:rPr>
          <w:rFonts w:ascii="Times New Roman" w:hAnsi="Times New Roman"/>
          <w:b/>
          <w:bCs/>
          <w:sz w:val="24"/>
          <w:szCs w:val="24"/>
          <w:lang w:eastAsia="en-US"/>
        </w:rPr>
        <w:t xml:space="preserve"> </w:t>
      </w:r>
      <w:r w:rsidR="00417212" w:rsidRPr="00417212">
        <w:rPr>
          <w:rFonts w:ascii="Times New Roman" w:hAnsi="Times New Roman"/>
          <w:bCs/>
          <w:sz w:val="24"/>
          <w:szCs w:val="24"/>
          <w:lang w:eastAsia="en-US"/>
        </w:rPr>
        <w:t xml:space="preserve">-------------------------------------------------- </w:t>
      </w:r>
    </w:p>
    <w:p w14:paraId="44C54FFA" w14:textId="77777777" w:rsidR="00555B58" w:rsidRPr="00923028" w:rsidRDefault="00555B58" w:rsidP="00555B58">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2DB71DCD" w14:textId="77777777" w:rsidR="00852B5A"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9.-</w:t>
      </w:r>
      <w:r w:rsidRPr="00923028">
        <w:rPr>
          <w:rFonts w:ascii="Times New Roman" w:hAnsi="Times New Roman"/>
          <w:sz w:val="24"/>
          <w:szCs w:val="24"/>
        </w:rPr>
        <w:t>Se conoce formulario F-PJ-04 suscrito por MSc. Darling Zúñiga Santana/Directora del centro educativo Escuela Germania, con el visto bueno de la MSc. Sandra Campbell Rojas/Supervisora del Circuito 06, dirección Regional de Limón, dirigida al Concejo Municipal de Siquirres en la que solicita el nombramiento y juramentación de las siguientes personas como miembros de la</w:t>
      </w:r>
    </w:p>
    <w:p w14:paraId="502B63DE" w14:textId="57C95655"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sz w:val="24"/>
          <w:szCs w:val="24"/>
        </w:rPr>
        <w:lastRenderedPageBreak/>
        <w:t xml:space="preserve">Junta de Educación de la Escuela de Germania. </w:t>
      </w:r>
      <w:r w:rsidR="002F6BA7">
        <w:rPr>
          <w:rFonts w:ascii="Times New Roman" w:hAnsi="Times New Roman"/>
          <w:sz w:val="24"/>
          <w:szCs w:val="24"/>
        </w:rPr>
        <w:t>-----------------------------------------------------------</w:t>
      </w:r>
    </w:p>
    <w:p w14:paraId="2BA3229A" w14:textId="77777777" w:rsidR="00923028" w:rsidRPr="00923028" w:rsidRDefault="00923028" w:rsidP="00923028">
      <w:pPr>
        <w:numPr>
          <w:ilvl w:val="0"/>
          <w:numId w:val="32"/>
        </w:numPr>
        <w:spacing w:after="0" w:line="540" w:lineRule="exact"/>
        <w:jc w:val="both"/>
        <w:rPr>
          <w:rFonts w:ascii="Times New Roman" w:hAnsi="Times New Roman"/>
          <w:sz w:val="24"/>
          <w:szCs w:val="24"/>
        </w:rPr>
      </w:pPr>
      <w:r w:rsidRPr="00923028">
        <w:rPr>
          <w:rFonts w:ascii="Times New Roman" w:hAnsi="Times New Roman"/>
          <w:sz w:val="24"/>
          <w:szCs w:val="24"/>
        </w:rPr>
        <w:t xml:space="preserve">Thais Cristina Brenes Jinesta </w:t>
      </w:r>
      <w:r w:rsidRPr="00923028">
        <w:rPr>
          <w:rFonts w:ascii="Times New Roman" w:hAnsi="Times New Roman"/>
          <w:sz w:val="24"/>
          <w:szCs w:val="24"/>
        </w:rPr>
        <w:tab/>
        <w:t>Céd: 701960376</w:t>
      </w:r>
    </w:p>
    <w:p w14:paraId="2C733774" w14:textId="77777777" w:rsidR="00923028" w:rsidRPr="00923028" w:rsidRDefault="00923028" w:rsidP="00923028">
      <w:pPr>
        <w:numPr>
          <w:ilvl w:val="0"/>
          <w:numId w:val="32"/>
        </w:numPr>
        <w:spacing w:after="0" w:line="540" w:lineRule="exact"/>
        <w:jc w:val="both"/>
        <w:rPr>
          <w:rFonts w:ascii="Times New Roman" w:hAnsi="Times New Roman"/>
          <w:sz w:val="24"/>
          <w:szCs w:val="24"/>
        </w:rPr>
      </w:pPr>
      <w:r w:rsidRPr="00923028">
        <w:rPr>
          <w:rFonts w:ascii="Times New Roman" w:hAnsi="Times New Roman"/>
          <w:sz w:val="24"/>
          <w:szCs w:val="24"/>
        </w:rPr>
        <w:t xml:space="preserve">Silvia Elena Araya Arguedas </w:t>
      </w:r>
      <w:r w:rsidRPr="00923028">
        <w:rPr>
          <w:rFonts w:ascii="Times New Roman" w:hAnsi="Times New Roman"/>
          <w:sz w:val="24"/>
          <w:szCs w:val="24"/>
        </w:rPr>
        <w:tab/>
        <w:t>Céd: 205510230</w:t>
      </w:r>
    </w:p>
    <w:p w14:paraId="5B2317E2" w14:textId="77777777" w:rsidR="00923028" w:rsidRPr="00923028" w:rsidRDefault="00923028" w:rsidP="00923028">
      <w:pPr>
        <w:numPr>
          <w:ilvl w:val="0"/>
          <w:numId w:val="32"/>
        </w:numPr>
        <w:spacing w:after="0" w:line="540" w:lineRule="exact"/>
        <w:jc w:val="both"/>
        <w:rPr>
          <w:rFonts w:ascii="Times New Roman" w:hAnsi="Times New Roman"/>
          <w:sz w:val="24"/>
          <w:szCs w:val="24"/>
        </w:rPr>
      </w:pPr>
      <w:r w:rsidRPr="00923028">
        <w:rPr>
          <w:rFonts w:ascii="Times New Roman" w:hAnsi="Times New Roman"/>
          <w:sz w:val="24"/>
          <w:szCs w:val="24"/>
        </w:rPr>
        <w:t xml:space="preserve">Génesis Alayla Zamora Esquivel </w:t>
      </w:r>
      <w:r w:rsidRPr="00923028">
        <w:rPr>
          <w:rFonts w:ascii="Times New Roman" w:hAnsi="Times New Roman"/>
          <w:sz w:val="24"/>
          <w:szCs w:val="24"/>
        </w:rPr>
        <w:tab/>
        <w:t>Céd: 504470286</w:t>
      </w:r>
    </w:p>
    <w:p w14:paraId="6C582286" w14:textId="77777777" w:rsidR="00923028" w:rsidRPr="00923028" w:rsidRDefault="00923028" w:rsidP="00923028">
      <w:pPr>
        <w:numPr>
          <w:ilvl w:val="0"/>
          <w:numId w:val="32"/>
        </w:numPr>
        <w:spacing w:after="0" w:line="540" w:lineRule="exact"/>
        <w:jc w:val="both"/>
        <w:rPr>
          <w:rFonts w:ascii="Times New Roman" w:hAnsi="Times New Roman"/>
          <w:sz w:val="24"/>
          <w:szCs w:val="24"/>
        </w:rPr>
      </w:pPr>
      <w:r w:rsidRPr="00923028">
        <w:rPr>
          <w:rFonts w:ascii="Times New Roman" w:hAnsi="Times New Roman"/>
          <w:sz w:val="24"/>
          <w:szCs w:val="24"/>
        </w:rPr>
        <w:t xml:space="preserve">Amelia Isela Thompson Canica </w:t>
      </w:r>
      <w:r w:rsidRPr="00923028">
        <w:rPr>
          <w:rFonts w:ascii="Times New Roman" w:hAnsi="Times New Roman"/>
          <w:sz w:val="24"/>
          <w:szCs w:val="24"/>
        </w:rPr>
        <w:tab/>
        <w:t>Céd: 701060247</w:t>
      </w:r>
    </w:p>
    <w:p w14:paraId="0C315E54" w14:textId="77777777" w:rsidR="00923028" w:rsidRPr="00923028" w:rsidRDefault="00923028" w:rsidP="00923028">
      <w:pPr>
        <w:numPr>
          <w:ilvl w:val="0"/>
          <w:numId w:val="32"/>
        </w:numPr>
        <w:spacing w:after="0" w:line="540" w:lineRule="exact"/>
        <w:jc w:val="both"/>
        <w:rPr>
          <w:rFonts w:ascii="Times New Roman" w:hAnsi="Times New Roman"/>
          <w:sz w:val="24"/>
          <w:szCs w:val="24"/>
        </w:rPr>
      </w:pPr>
      <w:r w:rsidRPr="00923028">
        <w:rPr>
          <w:rFonts w:ascii="Times New Roman" w:hAnsi="Times New Roman"/>
          <w:sz w:val="24"/>
          <w:szCs w:val="24"/>
        </w:rPr>
        <w:t>Marcela Agüero Aguilar</w:t>
      </w:r>
      <w:r w:rsidRPr="00923028">
        <w:rPr>
          <w:rFonts w:ascii="Times New Roman" w:hAnsi="Times New Roman"/>
          <w:sz w:val="24"/>
          <w:szCs w:val="24"/>
        </w:rPr>
        <w:tab/>
      </w:r>
      <w:r w:rsidRPr="00923028">
        <w:rPr>
          <w:rFonts w:ascii="Times New Roman" w:hAnsi="Times New Roman"/>
          <w:sz w:val="24"/>
          <w:szCs w:val="24"/>
        </w:rPr>
        <w:tab/>
        <w:t xml:space="preserve">Céd: 112320513 </w:t>
      </w:r>
    </w:p>
    <w:p w14:paraId="4E43F604" w14:textId="0F822C2D" w:rsidR="00555B58" w:rsidRDefault="00555B58" w:rsidP="00555B5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39407A">
        <w:rPr>
          <w:rFonts w:ascii="Times New Roman" w:eastAsia="Times New Roman" w:hAnsi="Times New Roman"/>
          <w:b/>
          <w:color w:val="000000" w:themeColor="text1"/>
          <w:sz w:val="24"/>
          <w:szCs w:val="24"/>
          <w:lang w:eastAsia="es-CR"/>
        </w:rPr>
        <w:t>61</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2041DCAF" w14:textId="4C9F119F" w:rsidR="00555B58" w:rsidRDefault="00555B58" w:rsidP="00F225BA">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F225BA">
        <w:rPr>
          <w:rFonts w:ascii="Times New Roman" w:hAnsi="Times New Roman"/>
          <w:bCs/>
          <w:sz w:val="24"/>
          <w:szCs w:val="24"/>
          <w:lang w:eastAsia="en-US"/>
        </w:rPr>
        <w:t xml:space="preserve"> Aprobar </w:t>
      </w:r>
      <w:r w:rsidR="00F225BA">
        <w:rPr>
          <w:rFonts w:ascii="Times New Roman" w:hAnsi="Times New Roman"/>
          <w:sz w:val="24"/>
          <w:szCs w:val="24"/>
        </w:rPr>
        <w:t xml:space="preserve">el nombramiento y Juramentación de las anteriores personas como miembro de </w:t>
      </w:r>
      <w:r w:rsidR="00F225BA" w:rsidRPr="000F37E2">
        <w:rPr>
          <w:rFonts w:ascii="Times New Roman" w:hAnsi="Times New Roman"/>
          <w:sz w:val="24"/>
          <w:szCs w:val="24"/>
        </w:rPr>
        <w:t xml:space="preserve">Junta de Educación de la Escuela </w:t>
      </w:r>
      <w:r w:rsidR="00F53F72">
        <w:rPr>
          <w:rFonts w:ascii="Times New Roman" w:hAnsi="Times New Roman"/>
          <w:sz w:val="24"/>
          <w:szCs w:val="24"/>
        </w:rPr>
        <w:t>Germania</w:t>
      </w:r>
      <w:r w:rsidR="00F225BA">
        <w:rPr>
          <w:rFonts w:ascii="Times New Roman" w:hAnsi="Times New Roman"/>
          <w:sz w:val="24"/>
          <w:szCs w:val="24"/>
        </w:rPr>
        <w:t>. Asimismo</w:t>
      </w:r>
      <w:r w:rsidR="00E56602">
        <w:rPr>
          <w:rFonts w:ascii="Times New Roman" w:hAnsi="Times New Roman"/>
          <w:sz w:val="24"/>
          <w:szCs w:val="24"/>
        </w:rPr>
        <w:t>,</w:t>
      </w:r>
      <w:r w:rsidR="00F225BA">
        <w:rPr>
          <w:rFonts w:ascii="Times New Roman" w:hAnsi="Times New Roman"/>
          <w:sz w:val="24"/>
          <w:szCs w:val="24"/>
        </w:rPr>
        <w:t xml:space="preserve"> se le convoca para el día </w:t>
      </w:r>
      <w:r w:rsidR="00E56602">
        <w:rPr>
          <w:rFonts w:ascii="Times New Roman" w:hAnsi="Times New Roman"/>
          <w:sz w:val="24"/>
          <w:szCs w:val="24"/>
        </w:rPr>
        <w:t>martes 20 de mayo del presente año</w:t>
      </w:r>
      <w:r w:rsidR="00E74790">
        <w:rPr>
          <w:rFonts w:ascii="Times New Roman" w:hAnsi="Times New Roman"/>
          <w:sz w:val="24"/>
          <w:szCs w:val="24"/>
        </w:rPr>
        <w:t xml:space="preserve"> en el edificio Plaza Sikiares a las 05:30pm,</w:t>
      </w:r>
      <w:r w:rsidR="00E56602">
        <w:rPr>
          <w:rFonts w:ascii="Times New Roman" w:hAnsi="Times New Roman"/>
          <w:sz w:val="24"/>
          <w:szCs w:val="24"/>
        </w:rPr>
        <w:t xml:space="preserve"> para que puedan ser juramentados. </w:t>
      </w:r>
      <w:r w:rsidR="00F225BA" w:rsidRPr="000F37E2">
        <w:rPr>
          <w:rFonts w:ascii="Times New Roman" w:hAnsi="Times New Roman"/>
          <w:b/>
          <w:sz w:val="24"/>
          <w:szCs w:val="24"/>
        </w:rPr>
        <w:t>ACUERDO DEFINITIVAMENTE APROBADO Y EN FIRME.</w:t>
      </w:r>
      <w:r w:rsidR="00F225BA" w:rsidRPr="000F37E2">
        <w:rPr>
          <w:rFonts w:ascii="Times New Roman" w:hAnsi="Times New Roman"/>
          <w:sz w:val="24"/>
          <w:szCs w:val="24"/>
        </w:rPr>
        <w:t xml:space="preserve"> ---------------------------</w:t>
      </w:r>
      <w:r w:rsidR="00E56602">
        <w:rPr>
          <w:rFonts w:ascii="Times New Roman" w:hAnsi="Times New Roman"/>
          <w:sz w:val="24"/>
          <w:szCs w:val="24"/>
        </w:rPr>
        <w:t>-----------------------</w:t>
      </w:r>
    </w:p>
    <w:p w14:paraId="311D198D" w14:textId="13921494" w:rsidR="00555B58" w:rsidRPr="00555B58" w:rsidRDefault="00555B58" w:rsidP="00923028">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1B68CFC" w14:textId="3F89EC16"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10.-</w:t>
      </w:r>
      <w:r w:rsidRPr="00923028">
        <w:rPr>
          <w:rFonts w:ascii="Times New Roman" w:hAnsi="Times New Roman"/>
          <w:sz w:val="24"/>
          <w:szCs w:val="24"/>
        </w:rPr>
        <w:t xml:space="preserve">Se conoce formulario F-PJ-04 suscrito por MSc. Vilma Martínez Solís/Directora del centro educativo Escuela Nueva Virginia de Siquirres, con el visto bueno de la MSc. Jeimy Catlon Solano/Supervisora del Circuito 05, dirección Regional de Limón, dirigida al Concejo Municipal de Siquirres en la que solicita el nombramiento y juramentación de la siguiente persona como miembros de la Junta de Educación de la Escuela Nueva Virginia de Siquirres, por renuncia del Sr. Allan Castrillo Martínez. </w:t>
      </w:r>
      <w:r w:rsidR="00555B58">
        <w:rPr>
          <w:rFonts w:ascii="Times New Roman" w:hAnsi="Times New Roman"/>
          <w:sz w:val="24"/>
          <w:szCs w:val="24"/>
        </w:rPr>
        <w:t>----------------------------------------------------------------------------------</w:t>
      </w:r>
    </w:p>
    <w:p w14:paraId="434B7710" w14:textId="77777777" w:rsidR="00923028" w:rsidRPr="00923028" w:rsidRDefault="00923028" w:rsidP="00923028">
      <w:pPr>
        <w:numPr>
          <w:ilvl w:val="0"/>
          <w:numId w:val="33"/>
        </w:numPr>
        <w:spacing w:after="0" w:line="540" w:lineRule="exact"/>
        <w:jc w:val="both"/>
        <w:rPr>
          <w:rFonts w:ascii="Times New Roman" w:hAnsi="Times New Roman"/>
          <w:sz w:val="24"/>
          <w:szCs w:val="24"/>
        </w:rPr>
      </w:pPr>
      <w:r w:rsidRPr="00923028">
        <w:rPr>
          <w:rFonts w:ascii="Times New Roman" w:hAnsi="Times New Roman"/>
          <w:sz w:val="24"/>
          <w:szCs w:val="24"/>
        </w:rPr>
        <w:t xml:space="preserve">Guadalupe del Socorro Blandón Sequeira </w:t>
      </w:r>
      <w:r w:rsidRPr="00923028">
        <w:rPr>
          <w:rFonts w:ascii="Times New Roman" w:hAnsi="Times New Roman"/>
          <w:sz w:val="24"/>
          <w:szCs w:val="24"/>
        </w:rPr>
        <w:tab/>
        <w:t>Céd: 155825085617</w:t>
      </w:r>
    </w:p>
    <w:p w14:paraId="2FBFB4A4" w14:textId="72487315" w:rsidR="00555B58" w:rsidRDefault="00555B58" w:rsidP="00555B5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39407A">
        <w:rPr>
          <w:rFonts w:ascii="Times New Roman" w:eastAsia="Times New Roman" w:hAnsi="Times New Roman"/>
          <w:b/>
          <w:color w:val="000000" w:themeColor="text1"/>
          <w:sz w:val="24"/>
          <w:szCs w:val="24"/>
          <w:lang w:eastAsia="es-CR"/>
        </w:rPr>
        <w:t>62</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6DFA37B4" w14:textId="5414ECE1" w:rsidR="00F53F72" w:rsidRDefault="00555B58" w:rsidP="00F53F72">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F53F72">
        <w:rPr>
          <w:rFonts w:ascii="Times New Roman" w:hAnsi="Times New Roman"/>
          <w:bCs/>
          <w:sz w:val="24"/>
          <w:szCs w:val="24"/>
          <w:lang w:eastAsia="en-US"/>
        </w:rPr>
        <w:t xml:space="preserve"> Aprobar </w:t>
      </w:r>
      <w:r w:rsidR="00F53F72">
        <w:rPr>
          <w:rFonts w:ascii="Times New Roman" w:hAnsi="Times New Roman"/>
          <w:sz w:val="24"/>
          <w:szCs w:val="24"/>
        </w:rPr>
        <w:t xml:space="preserve">el nombramiento y Juramentación de las anteriores personas como miembro de </w:t>
      </w:r>
      <w:r w:rsidR="00F53F72" w:rsidRPr="000F37E2">
        <w:rPr>
          <w:rFonts w:ascii="Times New Roman" w:hAnsi="Times New Roman"/>
          <w:sz w:val="24"/>
          <w:szCs w:val="24"/>
        </w:rPr>
        <w:t xml:space="preserve">Junta de Educación de la Escuela </w:t>
      </w:r>
      <w:r w:rsidR="00F53F72" w:rsidRPr="00923028">
        <w:rPr>
          <w:rFonts w:ascii="Times New Roman" w:hAnsi="Times New Roman"/>
          <w:sz w:val="24"/>
          <w:szCs w:val="24"/>
        </w:rPr>
        <w:t>Nueva Virginia de Siquirres</w:t>
      </w:r>
      <w:r w:rsidR="00F53F72">
        <w:rPr>
          <w:rFonts w:ascii="Times New Roman" w:hAnsi="Times New Roman"/>
          <w:sz w:val="24"/>
          <w:szCs w:val="24"/>
        </w:rPr>
        <w:t xml:space="preserve">. Asimismo, se le convoca para el día martes 20 de mayo del presente año </w:t>
      </w:r>
      <w:r w:rsidR="00E74790">
        <w:rPr>
          <w:rFonts w:ascii="Times New Roman" w:hAnsi="Times New Roman"/>
          <w:sz w:val="24"/>
          <w:szCs w:val="24"/>
        </w:rPr>
        <w:t xml:space="preserve">en el edificio Plaza Sikiares a las 05:30pm, </w:t>
      </w:r>
      <w:r w:rsidR="00F53F72">
        <w:rPr>
          <w:rFonts w:ascii="Times New Roman" w:hAnsi="Times New Roman"/>
          <w:sz w:val="24"/>
          <w:szCs w:val="24"/>
        </w:rPr>
        <w:t xml:space="preserve">para que puedan ser juramentados. </w:t>
      </w:r>
      <w:r w:rsidR="00F53F72" w:rsidRPr="000F37E2">
        <w:rPr>
          <w:rFonts w:ascii="Times New Roman" w:hAnsi="Times New Roman"/>
          <w:b/>
          <w:sz w:val="24"/>
          <w:szCs w:val="24"/>
        </w:rPr>
        <w:t>ACUERDO DEFINITIVAMENTE APROBADO Y EN FIRME.</w:t>
      </w:r>
      <w:r w:rsidR="00F53F72" w:rsidRPr="000F37E2">
        <w:rPr>
          <w:rFonts w:ascii="Times New Roman" w:hAnsi="Times New Roman"/>
          <w:sz w:val="24"/>
          <w:szCs w:val="24"/>
        </w:rPr>
        <w:t xml:space="preserve"> ---------------------------</w:t>
      </w:r>
      <w:r w:rsidR="00F53F72">
        <w:rPr>
          <w:rFonts w:ascii="Times New Roman" w:hAnsi="Times New Roman"/>
          <w:sz w:val="24"/>
          <w:szCs w:val="24"/>
        </w:rPr>
        <w:t>-------</w:t>
      </w:r>
    </w:p>
    <w:p w14:paraId="67D73C3F" w14:textId="49E28E4F" w:rsidR="00923028" w:rsidRPr="00923028" w:rsidRDefault="00555B58" w:rsidP="00923028">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r w:rsidR="00923028" w:rsidRPr="00923028">
        <w:rPr>
          <w:rFonts w:ascii="Times New Roman" w:hAnsi="Times New Roman"/>
          <w:b/>
          <w:sz w:val="24"/>
          <w:szCs w:val="24"/>
        </w:rPr>
        <w:t>11.-</w:t>
      </w:r>
      <w:r w:rsidR="00923028" w:rsidRPr="00923028">
        <w:rPr>
          <w:rFonts w:ascii="Times New Roman" w:hAnsi="Times New Roman"/>
          <w:sz w:val="24"/>
          <w:szCs w:val="24"/>
        </w:rPr>
        <w:t xml:space="preserve">Se conoce formulario F-PJ-04 suscrito por MSc. Karen Araya Quirós/Directora del centro </w:t>
      </w:r>
      <w:r w:rsidR="00AF7C45">
        <w:rPr>
          <w:rFonts w:ascii="Times New Roman" w:hAnsi="Times New Roman"/>
          <w:sz w:val="24"/>
          <w:szCs w:val="24"/>
        </w:rPr>
        <w:lastRenderedPageBreak/>
        <w:t>Administrativo</w:t>
      </w:r>
      <w:r w:rsidR="00923028" w:rsidRPr="00923028">
        <w:rPr>
          <w:rFonts w:ascii="Times New Roman" w:hAnsi="Times New Roman"/>
          <w:sz w:val="24"/>
          <w:szCs w:val="24"/>
        </w:rPr>
        <w:t xml:space="preserve"> Colegio de Florida, con el visto bueno de la MSc. Sandra Campbell Rojas/Supervisora del Circuito 06, dirección Regional de Limón, dirigida al Concejo Municipal de Siquirres en la que solicita el nombramiento y juramentación de las siguientes personas como miembros de la Junta Administrativa del Colegio de Florida, por renuncia de la S</w:t>
      </w:r>
      <w:r>
        <w:rPr>
          <w:rFonts w:ascii="Times New Roman" w:hAnsi="Times New Roman"/>
          <w:sz w:val="24"/>
          <w:szCs w:val="24"/>
        </w:rPr>
        <w:t>ra. Karen Milena Pérez Jiménez.</w:t>
      </w:r>
      <w:r w:rsidR="002079F1">
        <w:rPr>
          <w:rFonts w:ascii="Times New Roman" w:hAnsi="Times New Roman"/>
          <w:sz w:val="24"/>
          <w:szCs w:val="24"/>
        </w:rPr>
        <w:t>---------------------------------------------------------------------------------------------------</w:t>
      </w:r>
    </w:p>
    <w:p w14:paraId="472F2915" w14:textId="77777777" w:rsidR="00923028" w:rsidRPr="00923028" w:rsidRDefault="00923028" w:rsidP="00923028">
      <w:pPr>
        <w:numPr>
          <w:ilvl w:val="0"/>
          <w:numId w:val="33"/>
        </w:numPr>
        <w:spacing w:after="0" w:line="540" w:lineRule="exact"/>
        <w:jc w:val="both"/>
        <w:rPr>
          <w:rFonts w:ascii="Times New Roman" w:hAnsi="Times New Roman"/>
          <w:sz w:val="24"/>
          <w:szCs w:val="24"/>
        </w:rPr>
      </w:pPr>
      <w:r w:rsidRPr="00923028">
        <w:rPr>
          <w:rFonts w:ascii="Times New Roman" w:hAnsi="Times New Roman"/>
          <w:sz w:val="24"/>
          <w:szCs w:val="24"/>
        </w:rPr>
        <w:t xml:space="preserve">Guillermo José Roblero Ramírez </w:t>
      </w:r>
      <w:r w:rsidRPr="00923028">
        <w:rPr>
          <w:rFonts w:ascii="Times New Roman" w:hAnsi="Times New Roman"/>
          <w:sz w:val="24"/>
          <w:szCs w:val="24"/>
        </w:rPr>
        <w:tab/>
        <w:t>Céd: 155806885026</w:t>
      </w:r>
    </w:p>
    <w:p w14:paraId="36D027BD" w14:textId="5189D09E"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39407A">
        <w:rPr>
          <w:rFonts w:ascii="Times New Roman" w:eastAsia="Times New Roman" w:hAnsi="Times New Roman"/>
          <w:b/>
          <w:color w:val="000000" w:themeColor="text1"/>
          <w:sz w:val="24"/>
          <w:szCs w:val="24"/>
          <w:lang w:eastAsia="es-CR"/>
        </w:rPr>
        <w:t>63</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6A9144C4" w14:textId="6ECC1754" w:rsidR="00754DDD" w:rsidRPr="002079F1" w:rsidRDefault="00754DDD" w:rsidP="00754DDD">
      <w:pPr>
        <w:spacing w:after="0" w:line="540" w:lineRule="exact"/>
        <w:jc w:val="both"/>
        <w:rPr>
          <w:rFonts w:ascii="Times New Roman" w:eastAsia="Times New Roman" w:hAnsi="Times New Roman"/>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AF7C45" w:rsidRPr="00AF7C45">
        <w:rPr>
          <w:rFonts w:ascii="Times New Roman" w:hAnsi="Times New Roman"/>
          <w:bCs/>
          <w:sz w:val="24"/>
          <w:szCs w:val="24"/>
          <w:lang w:eastAsia="en-US"/>
        </w:rPr>
        <w:t xml:space="preserve"> </w:t>
      </w:r>
      <w:r w:rsidR="00AF7C45">
        <w:rPr>
          <w:rFonts w:ascii="Times New Roman" w:hAnsi="Times New Roman"/>
          <w:bCs/>
          <w:sz w:val="24"/>
          <w:szCs w:val="24"/>
          <w:lang w:eastAsia="en-US"/>
        </w:rPr>
        <w:t xml:space="preserve">Aprobar </w:t>
      </w:r>
      <w:r w:rsidR="00AF7C45">
        <w:rPr>
          <w:rFonts w:ascii="Times New Roman" w:hAnsi="Times New Roman"/>
          <w:sz w:val="24"/>
          <w:szCs w:val="24"/>
        </w:rPr>
        <w:t xml:space="preserve">el nombramiento y Juramentación de las anteriores personas como miembro de </w:t>
      </w:r>
      <w:r w:rsidR="00AF7C45" w:rsidRPr="000F37E2">
        <w:rPr>
          <w:rFonts w:ascii="Times New Roman" w:hAnsi="Times New Roman"/>
          <w:sz w:val="24"/>
          <w:szCs w:val="24"/>
        </w:rPr>
        <w:t xml:space="preserve">Junta </w:t>
      </w:r>
      <w:r w:rsidR="00AF7C45">
        <w:rPr>
          <w:rFonts w:ascii="Times New Roman" w:hAnsi="Times New Roman"/>
          <w:sz w:val="24"/>
          <w:szCs w:val="24"/>
        </w:rPr>
        <w:t>Administrativa</w:t>
      </w:r>
      <w:r w:rsidR="00AF7C45" w:rsidRPr="00923028">
        <w:rPr>
          <w:rFonts w:ascii="Times New Roman" w:hAnsi="Times New Roman"/>
          <w:sz w:val="24"/>
          <w:szCs w:val="24"/>
        </w:rPr>
        <w:t xml:space="preserve"> Colegio de Florida</w:t>
      </w:r>
      <w:r w:rsidR="00AF7C45">
        <w:rPr>
          <w:rFonts w:ascii="Times New Roman" w:hAnsi="Times New Roman"/>
          <w:sz w:val="24"/>
          <w:szCs w:val="24"/>
        </w:rPr>
        <w:t>. Asimismo, se le convoca para el día martes 20 de mayo del presente</w:t>
      </w:r>
      <w:r w:rsidR="00E74790">
        <w:rPr>
          <w:rFonts w:ascii="Times New Roman" w:hAnsi="Times New Roman"/>
          <w:sz w:val="24"/>
          <w:szCs w:val="24"/>
        </w:rPr>
        <w:t xml:space="preserve"> año en el edificio Plaza Sikiares a las 05:30pm,</w:t>
      </w:r>
      <w:r w:rsidR="00AF7C45">
        <w:rPr>
          <w:rFonts w:ascii="Times New Roman" w:hAnsi="Times New Roman"/>
          <w:sz w:val="24"/>
          <w:szCs w:val="24"/>
        </w:rPr>
        <w:t xml:space="preserve"> para que puedan ser juramentados. </w:t>
      </w:r>
      <w:r w:rsidR="00AF7C45" w:rsidRPr="000F37E2">
        <w:rPr>
          <w:rFonts w:ascii="Times New Roman" w:hAnsi="Times New Roman"/>
          <w:b/>
          <w:sz w:val="24"/>
          <w:szCs w:val="24"/>
        </w:rPr>
        <w:t xml:space="preserve">ACUERDO DEFINITIVAMENTE APROBADO Y EN </w:t>
      </w:r>
      <w:r w:rsidR="002079F1" w:rsidRPr="000F37E2">
        <w:rPr>
          <w:rFonts w:ascii="Times New Roman" w:hAnsi="Times New Roman"/>
          <w:b/>
          <w:sz w:val="24"/>
          <w:szCs w:val="24"/>
        </w:rPr>
        <w:t>FIRME</w:t>
      </w:r>
      <w:r w:rsidR="002079F1" w:rsidRPr="002079F1">
        <w:rPr>
          <w:rFonts w:ascii="Times New Roman" w:hAnsi="Times New Roman"/>
          <w:sz w:val="24"/>
          <w:szCs w:val="24"/>
        </w:rPr>
        <w:t>. --------------------------------------------------</w:t>
      </w:r>
      <w:r w:rsidR="00AF7C45" w:rsidRPr="002079F1">
        <w:rPr>
          <w:rFonts w:ascii="Times New Roman" w:hAnsi="Times New Roman"/>
          <w:sz w:val="24"/>
          <w:szCs w:val="24"/>
        </w:rPr>
        <w:t xml:space="preserve"> </w:t>
      </w:r>
    </w:p>
    <w:p w14:paraId="6207FB80" w14:textId="77777777" w:rsidR="00754DDD" w:rsidRPr="00555B58" w:rsidRDefault="00754DDD" w:rsidP="00754DDD">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DBE0E21" w14:textId="78EA1E49"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12.-</w:t>
      </w:r>
      <w:r w:rsidRPr="00923028">
        <w:rPr>
          <w:rFonts w:ascii="Times New Roman" w:hAnsi="Times New Roman"/>
          <w:sz w:val="24"/>
          <w:szCs w:val="24"/>
        </w:rPr>
        <w:t xml:space="preserve">Oficio número JAD-CTPPRES-013-25 que suscribe el Sr. Alonso Alfaro Hernández, Presidente de la Junta Administrativa CTPPES de Siquirres, dirigida al Concejo Municipal de Siquirres, donde solicita audiencia con el Concejo Municipal para el próximo día martes 20 de mayo 2025. </w:t>
      </w:r>
      <w:r w:rsidR="00754DDD">
        <w:rPr>
          <w:rFonts w:ascii="Times New Roman" w:hAnsi="Times New Roman"/>
          <w:sz w:val="24"/>
          <w:szCs w:val="24"/>
        </w:rPr>
        <w:t>------------------------------------------------------------------------------------------------------</w:t>
      </w:r>
    </w:p>
    <w:p w14:paraId="1FC93FBC" w14:textId="2D43EA68"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N°156</w:t>
      </w:r>
      <w:r w:rsidR="0039407A">
        <w:rPr>
          <w:rFonts w:ascii="Times New Roman" w:eastAsia="Times New Roman" w:hAnsi="Times New Roman"/>
          <w:b/>
          <w:color w:val="000000" w:themeColor="text1"/>
          <w:sz w:val="24"/>
          <w:szCs w:val="24"/>
          <w:lang w:eastAsia="es-CR"/>
        </w:rPr>
        <w:t>4</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4AEFFF57" w14:textId="52DBC7F7" w:rsidR="006305F4" w:rsidRDefault="00754DDD" w:rsidP="006305F4">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F953AC">
        <w:rPr>
          <w:rFonts w:ascii="Times New Roman" w:hAnsi="Times New Roman"/>
          <w:bCs/>
          <w:sz w:val="24"/>
          <w:szCs w:val="24"/>
          <w:lang w:eastAsia="en-US"/>
        </w:rPr>
        <w:t xml:space="preserve"> Darle audiencia al </w:t>
      </w:r>
      <w:r w:rsidR="00F953AC" w:rsidRPr="00923028">
        <w:rPr>
          <w:rFonts w:ascii="Times New Roman" w:hAnsi="Times New Roman"/>
          <w:sz w:val="24"/>
          <w:szCs w:val="24"/>
        </w:rPr>
        <w:t>Sr. Alonso Alfaro Hernández, Presidente de la Junta Administrativa CTPPES de Siquirres</w:t>
      </w:r>
      <w:r w:rsidR="006305F4">
        <w:rPr>
          <w:rFonts w:ascii="Times New Roman" w:hAnsi="Times New Roman"/>
          <w:sz w:val="24"/>
          <w:szCs w:val="24"/>
        </w:rPr>
        <w:t xml:space="preserve">, para el día 20 de mayo del 2025, en el edificio Plaza Sikiares a las 05:30pm. </w:t>
      </w:r>
      <w:r w:rsidR="006305F4" w:rsidRPr="000F37E2">
        <w:rPr>
          <w:rFonts w:ascii="Times New Roman" w:hAnsi="Times New Roman"/>
          <w:b/>
          <w:sz w:val="24"/>
          <w:szCs w:val="24"/>
        </w:rPr>
        <w:t>ACUERDO DEFINITIVAMENTE APROBADO Y EN FIRME.</w:t>
      </w:r>
      <w:r w:rsidR="006305F4" w:rsidRPr="000F37E2">
        <w:rPr>
          <w:rFonts w:ascii="Times New Roman" w:hAnsi="Times New Roman"/>
          <w:sz w:val="24"/>
          <w:szCs w:val="24"/>
        </w:rPr>
        <w:t xml:space="preserve"> </w:t>
      </w:r>
      <w:r w:rsidR="006305F4">
        <w:rPr>
          <w:rFonts w:ascii="Times New Roman" w:hAnsi="Times New Roman"/>
          <w:sz w:val="24"/>
          <w:szCs w:val="24"/>
        </w:rPr>
        <w:t>--------------------------------------------------</w:t>
      </w:r>
    </w:p>
    <w:p w14:paraId="1F30BF10" w14:textId="3FD4C41B" w:rsidR="00923028" w:rsidRPr="00923028" w:rsidRDefault="00754DDD" w:rsidP="00923028">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2C1E8FB2" w14:textId="24067F37"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13.-</w:t>
      </w:r>
      <w:r w:rsidRPr="00923028">
        <w:rPr>
          <w:rFonts w:ascii="Times New Roman" w:hAnsi="Times New Roman"/>
          <w:sz w:val="24"/>
          <w:szCs w:val="24"/>
        </w:rPr>
        <w:t xml:space="preserve">Oficio número D.E.L.S.N. N°0252-2025 que suscribe la MSc. Virgilia Box Davis/Directora de la Escuela Líder Sector Norte, dirigida al Concejo Municipal de Siquirres en la cual los invitan a participar de la feria Ambiental en conmemoración del día Mundial del Medio Ambiente, el próximo jueves 05 de junio del presente año a partir de las 8:30 a.m., por lo cual les complacería contar con su valiosa presencia y participación. </w:t>
      </w:r>
      <w:r w:rsidR="00754DDD">
        <w:rPr>
          <w:rFonts w:ascii="Times New Roman" w:hAnsi="Times New Roman"/>
          <w:sz w:val="24"/>
          <w:szCs w:val="24"/>
        </w:rPr>
        <w:t>-----------------------------------------------------------</w:t>
      </w:r>
    </w:p>
    <w:p w14:paraId="463B666C" w14:textId="08404186"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N°156</w:t>
      </w:r>
      <w:r w:rsidR="0039407A">
        <w:rPr>
          <w:rFonts w:ascii="Times New Roman" w:eastAsia="Times New Roman" w:hAnsi="Times New Roman"/>
          <w:b/>
          <w:color w:val="000000" w:themeColor="text1"/>
          <w:sz w:val="24"/>
          <w:szCs w:val="24"/>
          <w:lang w:eastAsia="es-CR"/>
        </w:rPr>
        <w:t>5</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6FD51B6B" w14:textId="6FCE2EE5"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5F7D98">
        <w:rPr>
          <w:rFonts w:ascii="Times New Roman" w:hAnsi="Times New Roman"/>
          <w:bCs/>
          <w:sz w:val="24"/>
          <w:szCs w:val="24"/>
          <w:lang w:eastAsia="en-US"/>
        </w:rPr>
        <w:t xml:space="preserve"> </w:t>
      </w:r>
      <w:r w:rsidR="005F7D98" w:rsidRPr="00503148">
        <w:rPr>
          <w:rFonts w:ascii="Times New Roman" w:hAnsi="Times New Roman"/>
          <w:bCs/>
          <w:sz w:val="24"/>
          <w:szCs w:val="24"/>
          <w:lang w:eastAsia="en-US"/>
        </w:rPr>
        <w:t xml:space="preserve">Dar por recibido y conocido el oficio </w:t>
      </w:r>
      <w:r w:rsidR="005F7D98" w:rsidRPr="00923028">
        <w:rPr>
          <w:rFonts w:ascii="Times New Roman" w:hAnsi="Times New Roman"/>
          <w:sz w:val="24"/>
          <w:szCs w:val="24"/>
        </w:rPr>
        <w:t>número D.E.L.S.N. N°0252-2025 que suscribe la MSc. Virgilia Box Davis/Directora de la Escuela Líder Sector Norte</w:t>
      </w:r>
      <w:r w:rsidR="005F7D98" w:rsidRPr="00503148">
        <w:rPr>
          <w:rFonts w:ascii="Times New Roman" w:hAnsi="Times New Roman"/>
          <w:bCs/>
          <w:sz w:val="24"/>
          <w:szCs w:val="24"/>
          <w:lang w:eastAsia="en-US"/>
        </w:rPr>
        <w:t>, por tanto, se archiva. -------------------------------</w:t>
      </w:r>
    </w:p>
    <w:p w14:paraId="5D89BE12" w14:textId="77777777" w:rsidR="00754DDD" w:rsidRPr="00555B58" w:rsidRDefault="00754DDD" w:rsidP="00754DDD">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9F9E6A8" w14:textId="479E0031"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14.-</w:t>
      </w:r>
      <w:r w:rsidRPr="00923028">
        <w:rPr>
          <w:rFonts w:ascii="Times New Roman" w:hAnsi="Times New Roman"/>
          <w:sz w:val="24"/>
          <w:szCs w:val="24"/>
        </w:rPr>
        <w:t>Oficio sin número que suscribe el Sr. Fredy Fabio Figueroa Vivas/Representante legal de Golden Comunicaciones S.A., dirigida al Concejo Municipal de Siquirres en Asunto: Autorización para tramite de patentes de postes de telecomunicaciones en vía Pública, e indican que tienen aprobadas 5 patentes en el cantón(Adjunta cuadro de las patentes), sin embargo están int</w:t>
      </w:r>
      <w:r w:rsidR="00BB1ED0">
        <w:rPr>
          <w:rFonts w:ascii="Times New Roman" w:hAnsi="Times New Roman"/>
          <w:sz w:val="24"/>
          <w:szCs w:val="24"/>
        </w:rPr>
        <w:t>entando tramitar 7 patentes más</w:t>
      </w:r>
      <w:r w:rsidRPr="00923028">
        <w:rPr>
          <w:rFonts w:ascii="Times New Roman" w:hAnsi="Times New Roman"/>
          <w:sz w:val="24"/>
          <w:szCs w:val="24"/>
        </w:rPr>
        <w:t xml:space="preserve">, correspondientes en este caso a postes de telecomunicaciones en vía pública, de las cuales se les tramito el respectivo permiso de construcción a cada estructura, no </w:t>
      </w:r>
      <w:r w:rsidR="00DC44AB">
        <w:rPr>
          <w:rFonts w:ascii="Times New Roman" w:hAnsi="Times New Roman"/>
          <w:sz w:val="24"/>
          <w:szCs w:val="24"/>
        </w:rPr>
        <w:t>obstante</w:t>
      </w:r>
      <w:r w:rsidRPr="00923028">
        <w:rPr>
          <w:rFonts w:ascii="Times New Roman" w:hAnsi="Times New Roman"/>
          <w:sz w:val="24"/>
          <w:szCs w:val="24"/>
        </w:rPr>
        <w:t>, solicitan autorización para poder gestionar la patente, esto por requerimiento del departamento de patentes de la Municipalidad, adjuntan u</w:t>
      </w:r>
      <w:r w:rsidR="00754DDD">
        <w:rPr>
          <w:rFonts w:ascii="Times New Roman" w:hAnsi="Times New Roman"/>
          <w:sz w:val="24"/>
          <w:szCs w:val="24"/>
        </w:rPr>
        <w:t>bicaciones de las estructuras. ------------</w:t>
      </w:r>
    </w:p>
    <w:p w14:paraId="4F600928" w14:textId="6B4C4671"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N°156</w:t>
      </w:r>
      <w:r w:rsidR="0039407A">
        <w:rPr>
          <w:rFonts w:ascii="Times New Roman" w:eastAsia="Times New Roman" w:hAnsi="Times New Roman"/>
          <w:b/>
          <w:color w:val="000000" w:themeColor="text1"/>
          <w:sz w:val="24"/>
          <w:szCs w:val="24"/>
          <w:lang w:eastAsia="es-CR"/>
        </w:rPr>
        <w:t>6</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324C3559" w14:textId="5A21CC21"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024494">
        <w:rPr>
          <w:rFonts w:ascii="Times New Roman" w:hAnsi="Times New Roman"/>
          <w:bCs/>
          <w:sz w:val="24"/>
          <w:szCs w:val="24"/>
          <w:lang w:eastAsia="en-US"/>
        </w:rPr>
        <w:t xml:space="preserve"> Trasladar copia del oficio </w:t>
      </w:r>
      <w:r w:rsidR="00024494" w:rsidRPr="00923028">
        <w:rPr>
          <w:rFonts w:ascii="Times New Roman" w:hAnsi="Times New Roman"/>
          <w:sz w:val="24"/>
          <w:szCs w:val="24"/>
        </w:rPr>
        <w:t>sin número que suscribe el Sr. Fredy Fabio Figueroa Vivas/Representante legal de Golden Comunicaciones S.A.,</w:t>
      </w:r>
      <w:r w:rsidR="00024494">
        <w:rPr>
          <w:rFonts w:ascii="Times New Roman" w:hAnsi="Times New Roman"/>
          <w:sz w:val="24"/>
          <w:szCs w:val="24"/>
        </w:rPr>
        <w:t xml:space="preserve"> a la Administración (Alcaldía) para lo que corresponda. ------------</w:t>
      </w:r>
    </w:p>
    <w:p w14:paraId="43129D90" w14:textId="279D5ED3" w:rsidR="00923028" w:rsidRPr="00923028" w:rsidRDefault="00754DDD" w:rsidP="00923028">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C3371AF" w14:textId="48691CB9"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15.-</w:t>
      </w:r>
      <w:r w:rsidRPr="00923028">
        <w:rPr>
          <w:rFonts w:ascii="Times New Roman" w:hAnsi="Times New Roman"/>
          <w:sz w:val="24"/>
          <w:szCs w:val="24"/>
        </w:rPr>
        <w:t xml:space="preserve">Oficio número AL-FPLN-CDRS-087-2025 que suscribe la Sra. Carolina Delgado Ramírez/Diputada 2022-2026, dirigida al Concejo Municipal de Siquirres, mediante la cual solicita información sobre planes reguladores costero de su municipio, donde aborda una serie de consultas con un total de 8 en específico. </w:t>
      </w:r>
      <w:r w:rsidR="00754DDD">
        <w:rPr>
          <w:rFonts w:ascii="Times New Roman" w:hAnsi="Times New Roman"/>
          <w:sz w:val="24"/>
          <w:szCs w:val="24"/>
        </w:rPr>
        <w:t>-------------------------------------------------------------------</w:t>
      </w:r>
    </w:p>
    <w:p w14:paraId="41338FB4" w14:textId="1B9CD8DE"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N°156</w:t>
      </w:r>
      <w:r w:rsidR="0039407A">
        <w:rPr>
          <w:rFonts w:ascii="Times New Roman" w:eastAsia="Times New Roman" w:hAnsi="Times New Roman"/>
          <w:b/>
          <w:color w:val="000000" w:themeColor="text1"/>
          <w:sz w:val="24"/>
          <w:szCs w:val="24"/>
          <w:lang w:eastAsia="es-CR"/>
        </w:rPr>
        <w:t>7</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721CB777" w14:textId="609DE3C1"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0F6DCD">
        <w:rPr>
          <w:rFonts w:ascii="Times New Roman" w:hAnsi="Times New Roman"/>
          <w:bCs/>
          <w:sz w:val="24"/>
          <w:szCs w:val="24"/>
          <w:lang w:eastAsia="en-US"/>
        </w:rPr>
        <w:t xml:space="preserve"> Trasladar copia del oficio </w:t>
      </w:r>
      <w:r w:rsidR="000F6DCD" w:rsidRPr="00923028">
        <w:rPr>
          <w:rFonts w:ascii="Times New Roman" w:hAnsi="Times New Roman"/>
          <w:sz w:val="24"/>
          <w:szCs w:val="24"/>
        </w:rPr>
        <w:t>número AL-FPLN-CDRS-087-2025 que suscribe la Sra. Carolina Delgado Ramírez/Diputada 2022-2026</w:t>
      </w:r>
      <w:r w:rsidR="000F6DCD">
        <w:rPr>
          <w:rFonts w:ascii="Times New Roman" w:hAnsi="Times New Roman"/>
          <w:sz w:val="24"/>
          <w:szCs w:val="24"/>
        </w:rPr>
        <w:t xml:space="preserve"> a la administración (Alcaldía) para que brinde la información solicitada. --------------------------------------------------------------------------------------------------------</w:t>
      </w:r>
    </w:p>
    <w:p w14:paraId="208B67C7" w14:textId="77777777" w:rsidR="00151A20" w:rsidRDefault="00754DDD" w:rsidP="00754DDD">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w:t>
      </w:r>
    </w:p>
    <w:p w14:paraId="52B75095" w14:textId="461ABF95" w:rsidR="00754DDD" w:rsidRPr="00923028" w:rsidRDefault="00754DDD" w:rsidP="00754DDD">
      <w:pPr>
        <w:spacing w:after="0" w:line="540" w:lineRule="exact"/>
        <w:jc w:val="both"/>
        <w:rPr>
          <w:rFonts w:ascii="Times New Roman" w:hAnsi="Times New Roman"/>
          <w:sz w:val="24"/>
          <w:szCs w:val="24"/>
        </w:rPr>
      </w:pPr>
      <w:r w:rsidRPr="00592396">
        <w:rPr>
          <w:rFonts w:ascii="Times New Roman" w:eastAsia="Times New Roman" w:hAnsi="Times New Roman"/>
          <w:color w:val="000000" w:themeColor="text1"/>
          <w:sz w:val="24"/>
          <w:szCs w:val="24"/>
          <w:lang w:eastAsia="es-CR"/>
        </w:rPr>
        <w:lastRenderedPageBreak/>
        <w:t xml:space="preserve">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5039B37A" w14:textId="4B28459F" w:rsidR="00923028" w:rsidRPr="00923028" w:rsidRDefault="00923028" w:rsidP="00923028">
      <w:pPr>
        <w:spacing w:after="0" w:line="540" w:lineRule="exact"/>
        <w:jc w:val="both"/>
        <w:rPr>
          <w:rFonts w:ascii="Times New Roman" w:hAnsi="Times New Roman"/>
          <w:b/>
          <w:sz w:val="24"/>
          <w:szCs w:val="24"/>
        </w:rPr>
      </w:pPr>
      <w:r w:rsidRPr="00923028">
        <w:rPr>
          <w:rFonts w:ascii="Times New Roman" w:hAnsi="Times New Roman"/>
          <w:b/>
          <w:sz w:val="24"/>
          <w:szCs w:val="24"/>
        </w:rPr>
        <w:t>16.-</w:t>
      </w:r>
      <w:r w:rsidRPr="00923028">
        <w:rPr>
          <w:rFonts w:ascii="Times New Roman" w:hAnsi="Times New Roman"/>
          <w:sz w:val="24"/>
          <w:szCs w:val="24"/>
        </w:rPr>
        <w:t xml:space="preserve">Oficio numero 26 SLCARHSRN°32-2025 que suscribe el Sr. William Cordero Mora y el Sr. Eduardo Baltodano Serrano de la Subcomisión de Ruta 32, dirigida a la Asociación de Desarrollo Integral de Siquirres/Sede Siquirritos Distrito Primero, con copia al Concejo Municipal de Siquirres, Dinadeco, Alcaldía Municipal y Concejo de Distrito Primero, mediante el cual solicita a esta Junta Directiva de ADI Siquirres, que por favor atiendan la problemática administrativa de la liquidación referida en la resolución Dinadeco-DLR-040-2025, antes que el Consejo Nacional de Desarrollo de la Comunidad, proceda a testimoniar las piezas de este expediente administrativo o que procedan a elevar este asunto al conocimiento o resolución del ente concedente de los recursos, como lo dicta la resolución emitida por la Contraloría General de la Republica. </w:t>
      </w:r>
      <w:r w:rsidR="00754DDD">
        <w:rPr>
          <w:rFonts w:ascii="Times New Roman" w:hAnsi="Times New Roman"/>
          <w:b/>
          <w:sz w:val="24"/>
          <w:szCs w:val="24"/>
        </w:rPr>
        <w:t>----------</w:t>
      </w:r>
    </w:p>
    <w:p w14:paraId="49E57C6A" w14:textId="06556C19"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N°156</w:t>
      </w:r>
      <w:r w:rsidR="0039407A">
        <w:rPr>
          <w:rFonts w:ascii="Times New Roman" w:eastAsia="Times New Roman" w:hAnsi="Times New Roman"/>
          <w:b/>
          <w:color w:val="000000" w:themeColor="text1"/>
          <w:sz w:val="24"/>
          <w:szCs w:val="24"/>
          <w:lang w:eastAsia="es-CR"/>
        </w:rPr>
        <w:t>8</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2946B2F6" w14:textId="01205376" w:rsidR="00024494" w:rsidRDefault="00754DDD" w:rsidP="00024494">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5F7D98">
        <w:rPr>
          <w:rFonts w:ascii="Times New Roman" w:hAnsi="Times New Roman"/>
          <w:bCs/>
          <w:sz w:val="24"/>
          <w:szCs w:val="24"/>
          <w:lang w:eastAsia="en-US"/>
        </w:rPr>
        <w:t xml:space="preserve"> </w:t>
      </w:r>
      <w:r w:rsidR="00024494" w:rsidRPr="00503148">
        <w:rPr>
          <w:rFonts w:ascii="Times New Roman" w:hAnsi="Times New Roman"/>
          <w:bCs/>
          <w:sz w:val="24"/>
          <w:szCs w:val="24"/>
          <w:lang w:eastAsia="en-US"/>
        </w:rPr>
        <w:t xml:space="preserve">Dar por recibido y conocido el oficio </w:t>
      </w:r>
      <w:r w:rsidR="00024494" w:rsidRPr="00923028">
        <w:rPr>
          <w:rFonts w:ascii="Times New Roman" w:hAnsi="Times New Roman"/>
          <w:sz w:val="24"/>
          <w:szCs w:val="24"/>
        </w:rPr>
        <w:t>numero 26 SLCARHSRN°32-2025 que suscribe el Sr. William Cordero Mora y el Sr. Eduardo Baltodano Serrano de la Subcomisión de Ruta 32</w:t>
      </w:r>
      <w:r w:rsidR="00024494" w:rsidRPr="00503148">
        <w:rPr>
          <w:rFonts w:ascii="Times New Roman" w:hAnsi="Times New Roman"/>
          <w:bCs/>
          <w:sz w:val="24"/>
          <w:szCs w:val="24"/>
          <w:lang w:eastAsia="en-US"/>
        </w:rPr>
        <w:t>, por tanto, se archiva.</w:t>
      </w:r>
      <w:r w:rsidR="00DC44AB">
        <w:rPr>
          <w:rFonts w:ascii="Times New Roman" w:hAnsi="Times New Roman"/>
          <w:bCs/>
          <w:sz w:val="24"/>
          <w:szCs w:val="24"/>
          <w:lang w:eastAsia="en-US"/>
        </w:rPr>
        <w:t xml:space="preserve"> Asimismo, remitir una copia al regidor Portillo Luna. ------------------------------------------------------------------</w:t>
      </w:r>
    </w:p>
    <w:p w14:paraId="2E46AED7" w14:textId="77777777" w:rsidR="00754DDD" w:rsidRPr="00923028" w:rsidRDefault="00754DDD" w:rsidP="00754DDD">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37CBDC9A" w14:textId="402B1298" w:rsidR="00923028" w:rsidRPr="00923028" w:rsidRDefault="00923028" w:rsidP="00923028">
      <w:pPr>
        <w:spacing w:after="0" w:line="540" w:lineRule="exact"/>
        <w:jc w:val="both"/>
        <w:rPr>
          <w:rFonts w:ascii="Times New Roman" w:hAnsi="Times New Roman"/>
          <w:sz w:val="24"/>
          <w:szCs w:val="24"/>
        </w:rPr>
      </w:pPr>
      <w:r w:rsidRPr="00923028">
        <w:rPr>
          <w:rFonts w:ascii="Times New Roman" w:hAnsi="Times New Roman"/>
          <w:b/>
          <w:sz w:val="24"/>
          <w:szCs w:val="24"/>
        </w:rPr>
        <w:t>17.-</w:t>
      </w:r>
      <w:r w:rsidRPr="00923028">
        <w:rPr>
          <w:rFonts w:ascii="Times New Roman" w:hAnsi="Times New Roman"/>
          <w:sz w:val="24"/>
          <w:szCs w:val="24"/>
        </w:rPr>
        <w:t>Oficio número GG-UCP-068-2025 que suscribe Licda. Tatiana Mora Moya/Encargada la Unidad Comunicación, promoción y prensa del Invu, y la Sra. Ángela Mata Montero/Presidenta Ejecutiva del Instituto Nacional de Vivienda y Urbanismo, dirigida a la Presidencias de Concejo de Gobierno Municipal y Alcalde de las Municipalidades, señalan que realizan una estrategia de comunicación denominada el Plan es Vivir Mejor, la cual tiene cuatro componentes importantes:</w:t>
      </w:r>
      <w:r w:rsidR="00EB3414">
        <w:rPr>
          <w:rFonts w:ascii="Times New Roman" w:hAnsi="Times New Roman"/>
          <w:sz w:val="24"/>
          <w:szCs w:val="24"/>
        </w:rPr>
        <w:t xml:space="preserve"> </w:t>
      </w:r>
      <w:r w:rsidRPr="00923028">
        <w:rPr>
          <w:rFonts w:ascii="Times New Roman" w:hAnsi="Times New Roman"/>
          <w:sz w:val="24"/>
          <w:szCs w:val="24"/>
        </w:rPr>
        <w:t xml:space="preserve">1. Hablemos el mismo idioma: ABC de la comunicación de los Planes Reguladores - capacitaciones a los Gobiernos Locales y charla a consultores. Dentro de esta charla con los consultores se vieron los mismos temas de la capacitación y la importancia de comunicar de manera correcta. 2. Campaña Publicitaria: la cual está al aire desde el pasado 07 de abril, compuesta por cuñas radiales publicitarias, anuncios digitales y vallas publicitarias. 3. No coma cuento: espacio en nuestra página web que de manera coloquial explica el proceso de planes reguladores y mitos – verdades. 4. Videos de testimoniales y explicativos: mes de junio. Donde a su vez adjuntan los links, para ver los videos, información referida. </w:t>
      </w:r>
      <w:r w:rsidR="00754DDD">
        <w:rPr>
          <w:rFonts w:ascii="Times New Roman" w:hAnsi="Times New Roman"/>
          <w:sz w:val="24"/>
          <w:szCs w:val="24"/>
        </w:rPr>
        <w:t>------------------------------------</w:t>
      </w:r>
    </w:p>
    <w:p w14:paraId="57113EAB" w14:textId="64DC4F4B"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N°156</w:t>
      </w:r>
      <w:r w:rsidR="0039407A">
        <w:rPr>
          <w:rFonts w:ascii="Times New Roman" w:eastAsia="Times New Roman" w:hAnsi="Times New Roman"/>
          <w:b/>
          <w:color w:val="000000" w:themeColor="text1"/>
          <w:sz w:val="24"/>
          <w:szCs w:val="24"/>
          <w:lang w:eastAsia="es-CR"/>
        </w:rPr>
        <w:t>9</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5E09291A" w14:textId="3225E2E0" w:rsidR="00E65E59" w:rsidRDefault="00754DDD" w:rsidP="00E65E59">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E65E59">
        <w:rPr>
          <w:rFonts w:ascii="Times New Roman" w:hAnsi="Times New Roman"/>
          <w:bCs/>
          <w:sz w:val="24"/>
          <w:szCs w:val="24"/>
          <w:lang w:eastAsia="en-US"/>
        </w:rPr>
        <w:t xml:space="preserve"> </w:t>
      </w:r>
      <w:r w:rsidR="00E65E59" w:rsidRPr="00503148">
        <w:rPr>
          <w:rFonts w:ascii="Times New Roman" w:hAnsi="Times New Roman"/>
          <w:bCs/>
          <w:sz w:val="24"/>
          <w:szCs w:val="24"/>
          <w:lang w:eastAsia="en-US"/>
        </w:rPr>
        <w:t xml:space="preserve">Dar por recibido y conocido el oficio </w:t>
      </w:r>
      <w:r w:rsidR="00E65E59" w:rsidRPr="00923028">
        <w:rPr>
          <w:rFonts w:ascii="Times New Roman" w:hAnsi="Times New Roman"/>
          <w:sz w:val="24"/>
          <w:szCs w:val="24"/>
        </w:rPr>
        <w:t>número GG-UCP-068-2025 que suscribe Licda. Tatiana Mora Moya/Encargada la Unidad Comunicación</w:t>
      </w:r>
      <w:r w:rsidR="00E65E59" w:rsidRPr="00503148">
        <w:rPr>
          <w:rFonts w:ascii="Times New Roman" w:hAnsi="Times New Roman"/>
          <w:bCs/>
          <w:sz w:val="24"/>
          <w:szCs w:val="24"/>
          <w:lang w:eastAsia="en-US"/>
        </w:rPr>
        <w:t>, por tanto, se archiva. ----------</w:t>
      </w:r>
      <w:r w:rsidR="00E65E59">
        <w:rPr>
          <w:rFonts w:ascii="Times New Roman" w:hAnsi="Times New Roman"/>
          <w:bCs/>
          <w:sz w:val="24"/>
          <w:szCs w:val="24"/>
          <w:lang w:eastAsia="en-US"/>
        </w:rPr>
        <w:t>----------------------------</w:t>
      </w:r>
    </w:p>
    <w:p w14:paraId="07577335" w14:textId="77777777" w:rsidR="00754DDD" w:rsidRPr="00923028" w:rsidRDefault="00754DDD" w:rsidP="00754DDD">
      <w:pPr>
        <w:spacing w:after="0" w:line="540" w:lineRule="exact"/>
        <w:jc w:val="both"/>
        <w:rPr>
          <w:rFonts w:ascii="Times New Roman" w:hAnsi="Times New Roman"/>
          <w:sz w:val="24"/>
          <w:szCs w:val="24"/>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40018FC7" w14:textId="3E3C3AB8" w:rsidR="00923028" w:rsidRPr="00923028" w:rsidRDefault="00923028" w:rsidP="00923028">
      <w:pPr>
        <w:spacing w:after="0" w:line="540" w:lineRule="exact"/>
        <w:jc w:val="both"/>
        <w:rPr>
          <w:rFonts w:ascii="Times New Roman" w:hAnsi="Times New Roman"/>
          <w:b/>
          <w:sz w:val="24"/>
          <w:szCs w:val="24"/>
        </w:rPr>
      </w:pPr>
      <w:r w:rsidRPr="00923028">
        <w:rPr>
          <w:rFonts w:ascii="Times New Roman" w:hAnsi="Times New Roman"/>
          <w:b/>
          <w:sz w:val="24"/>
          <w:szCs w:val="24"/>
        </w:rPr>
        <w:t>18.-</w:t>
      </w:r>
      <w:r w:rsidRPr="00923028">
        <w:rPr>
          <w:rFonts w:ascii="Times New Roman" w:hAnsi="Times New Roman"/>
          <w:sz w:val="24"/>
          <w:szCs w:val="24"/>
        </w:rPr>
        <w:t>Oficio n</w:t>
      </w:r>
      <w:r w:rsidR="00EB3414">
        <w:rPr>
          <w:rFonts w:ascii="Times New Roman" w:hAnsi="Times New Roman"/>
          <w:sz w:val="24"/>
          <w:szCs w:val="24"/>
        </w:rPr>
        <w:t>úmero 20250509 que suscribe el S</w:t>
      </w:r>
      <w:r w:rsidRPr="00923028">
        <w:rPr>
          <w:rFonts w:ascii="Times New Roman" w:hAnsi="Times New Roman"/>
          <w:sz w:val="24"/>
          <w:szCs w:val="24"/>
        </w:rPr>
        <w:t xml:space="preserve">r. Josué Menéndez Henry, dirigido al Concejo Municipal de Siquirres, en el cual indica que actuando en calidad de representante legal y remitente autorizado de la sociedad Bicimontaña Guácimo S.A., debidamente inscrita bajo la cedula jurídica 3*-101-270053, acuden a ustedes para solicitar que el camino descrito en el plano topográfico adjunto, correspondiente a una segregación de área de la finca madre ubicada en Barrio San Martin, distrito primero de Siquirres, provincia de Limón, sea recibido oficialmente como calle </w:t>
      </w:r>
      <w:r w:rsidR="00EB3414" w:rsidRPr="00923028">
        <w:rPr>
          <w:rFonts w:ascii="Times New Roman" w:hAnsi="Times New Roman"/>
          <w:sz w:val="24"/>
          <w:szCs w:val="24"/>
        </w:rPr>
        <w:t>pública</w:t>
      </w:r>
      <w:r w:rsidRPr="00923028">
        <w:rPr>
          <w:rFonts w:ascii="Times New Roman" w:hAnsi="Times New Roman"/>
          <w:sz w:val="24"/>
          <w:szCs w:val="24"/>
        </w:rPr>
        <w:t xml:space="preserve"> municipal, el camino tiene una área de 2.159 m</w:t>
      </w:r>
      <w:r w:rsidRPr="00923028">
        <w:rPr>
          <w:rFonts w:ascii="Times New Roman" w:hAnsi="Times New Roman"/>
          <w:sz w:val="24"/>
          <w:szCs w:val="24"/>
          <w:vertAlign w:val="superscript"/>
        </w:rPr>
        <w:t xml:space="preserve">2 </w:t>
      </w:r>
      <w:r w:rsidRPr="00923028">
        <w:rPr>
          <w:rFonts w:ascii="Times New Roman" w:hAnsi="Times New Roman"/>
          <w:sz w:val="24"/>
          <w:szCs w:val="24"/>
        </w:rPr>
        <w:t xml:space="preserve">, frente de calle 12.59 metros entre los vértices. Por lo que solicitan la afectación oficial de disco terreno al uso público, con el fin de cumplir los requerimientos legales, urbanísticos y catastrales para lograr la fragmentación de 7 lotes de 1000 metros cada uno. </w:t>
      </w:r>
      <w:r w:rsidR="00754DDD">
        <w:rPr>
          <w:rFonts w:ascii="Times New Roman" w:hAnsi="Times New Roman"/>
          <w:b/>
          <w:sz w:val="24"/>
          <w:szCs w:val="24"/>
        </w:rPr>
        <w:t>------------------------------------------------------------------------------------------------</w:t>
      </w:r>
    </w:p>
    <w:p w14:paraId="7FC0A959" w14:textId="459D9DEE"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w:t>
      </w:r>
      <w:r w:rsidR="00F345D4">
        <w:rPr>
          <w:rFonts w:ascii="Times New Roman" w:eastAsia="Times New Roman" w:hAnsi="Times New Roman"/>
          <w:b/>
          <w:color w:val="000000" w:themeColor="text1"/>
          <w:sz w:val="24"/>
          <w:szCs w:val="24"/>
          <w:lang w:eastAsia="es-CR"/>
        </w:rPr>
        <w:t>70</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1D2DAC54" w14:textId="1407A263" w:rsidR="00754DDD" w:rsidRDefault="00754DDD" w:rsidP="00754DDD">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A46CCC">
        <w:rPr>
          <w:rFonts w:ascii="Times New Roman" w:hAnsi="Times New Roman"/>
          <w:bCs/>
          <w:sz w:val="24"/>
          <w:szCs w:val="24"/>
          <w:lang w:eastAsia="en-US"/>
        </w:rPr>
        <w:t xml:space="preserve"> Trasladar copia del oficio </w:t>
      </w:r>
      <w:r w:rsidR="00A46CCC" w:rsidRPr="00923028">
        <w:rPr>
          <w:rFonts w:ascii="Times New Roman" w:hAnsi="Times New Roman"/>
          <w:sz w:val="24"/>
          <w:szCs w:val="24"/>
        </w:rPr>
        <w:t>número 2025050</w:t>
      </w:r>
      <w:r w:rsidR="00C73223">
        <w:rPr>
          <w:rFonts w:ascii="Times New Roman" w:hAnsi="Times New Roman"/>
          <w:sz w:val="24"/>
          <w:szCs w:val="24"/>
        </w:rPr>
        <w:t>9 que suscribe el S</w:t>
      </w:r>
      <w:r w:rsidR="00A46CCC" w:rsidRPr="00923028">
        <w:rPr>
          <w:rFonts w:ascii="Times New Roman" w:hAnsi="Times New Roman"/>
          <w:sz w:val="24"/>
          <w:szCs w:val="24"/>
        </w:rPr>
        <w:t>r. Josué Menéndez Henry</w:t>
      </w:r>
      <w:r w:rsidR="00A46CCC">
        <w:rPr>
          <w:rFonts w:ascii="Times New Roman" w:hAnsi="Times New Roman"/>
          <w:sz w:val="24"/>
          <w:szCs w:val="24"/>
        </w:rPr>
        <w:t xml:space="preserve"> a la Junta Vial Cantonal de Siquirres, para que realice una inspección</w:t>
      </w:r>
      <w:r w:rsidR="00C73223">
        <w:rPr>
          <w:rFonts w:ascii="Times New Roman" w:hAnsi="Times New Roman"/>
          <w:sz w:val="24"/>
          <w:szCs w:val="24"/>
        </w:rPr>
        <w:t xml:space="preserve"> correspondiente</w:t>
      </w:r>
      <w:r w:rsidR="00A46CCC">
        <w:rPr>
          <w:rFonts w:ascii="Times New Roman" w:hAnsi="Times New Roman"/>
          <w:sz w:val="24"/>
          <w:szCs w:val="24"/>
        </w:rPr>
        <w:t>. ------------------------------------------</w:t>
      </w:r>
    </w:p>
    <w:p w14:paraId="7C38C2B1" w14:textId="6239959A" w:rsidR="00754DDD" w:rsidRDefault="00754DDD" w:rsidP="00754DDD">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562D2C9B" w14:textId="6BEB174B" w:rsidR="00F345D4" w:rsidRDefault="00F345D4" w:rsidP="00754DD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19.-</w:t>
      </w:r>
      <w:r w:rsidR="007843E3">
        <w:rPr>
          <w:rFonts w:ascii="Times New Roman" w:eastAsia="Times New Roman" w:hAnsi="Times New Roman"/>
          <w:color w:val="000000" w:themeColor="text1"/>
          <w:sz w:val="24"/>
          <w:szCs w:val="24"/>
          <w:lang w:eastAsia="es-CR"/>
        </w:rPr>
        <w:t>Oficio sin número que suscribe la Licda. Steicy Wilson Quierry/Coordinadora d</w:t>
      </w:r>
      <w:r w:rsidR="007B2101">
        <w:rPr>
          <w:rFonts w:ascii="Times New Roman" w:eastAsia="Times New Roman" w:hAnsi="Times New Roman"/>
          <w:color w:val="000000" w:themeColor="text1"/>
          <w:sz w:val="24"/>
          <w:szCs w:val="24"/>
          <w:lang w:eastAsia="es-CR"/>
        </w:rPr>
        <w:t xml:space="preserve">el Comité Rescate Valores Culturales, dirigido a los miembros del Concejo Municipal de Siquirres, en </w:t>
      </w:r>
      <w:r w:rsidR="00DE0C95">
        <w:rPr>
          <w:rFonts w:ascii="Times New Roman" w:eastAsia="Times New Roman" w:hAnsi="Times New Roman"/>
          <w:color w:val="000000" w:themeColor="text1"/>
          <w:sz w:val="24"/>
          <w:szCs w:val="24"/>
          <w:lang w:eastAsia="es-CR"/>
        </w:rPr>
        <w:t>l</w:t>
      </w:r>
      <w:r w:rsidR="007B2101">
        <w:rPr>
          <w:rFonts w:ascii="Times New Roman" w:eastAsia="Times New Roman" w:hAnsi="Times New Roman"/>
          <w:color w:val="000000" w:themeColor="text1"/>
          <w:sz w:val="24"/>
          <w:szCs w:val="24"/>
          <w:lang w:eastAsia="es-CR"/>
        </w:rPr>
        <w:t xml:space="preserve">a que </w:t>
      </w:r>
      <w:r w:rsidR="00DE0C95">
        <w:rPr>
          <w:rFonts w:ascii="Times New Roman" w:eastAsia="Times New Roman" w:hAnsi="Times New Roman"/>
          <w:color w:val="000000" w:themeColor="text1"/>
          <w:sz w:val="24"/>
          <w:szCs w:val="24"/>
          <w:lang w:eastAsia="es-CR"/>
        </w:rPr>
        <w:t xml:space="preserve">solicitan el préstamo de la sala de sesiones del Concejo Municipal y el sonido para realizar las actividades programadas a lo largo del año, los días </w:t>
      </w:r>
      <w:r w:rsidR="00954140">
        <w:rPr>
          <w:rFonts w:ascii="Times New Roman" w:eastAsia="Times New Roman" w:hAnsi="Times New Roman"/>
          <w:color w:val="000000" w:themeColor="text1"/>
          <w:sz w:val="24"/>
          <w:szCs w:val="24"/>
          <w:lang w:eastAsia="es-CR"/>
        </w:rPr>
        <w:t>martes 27 de mayo conversatorio, jueves 19 de junio,</w:t>
      </w:r>
      <w:r w:rsidR="00D1609D">
        <w:rPr>
          <w:rFonts w:ascii="Times New Roman" w:eastAsia="Times New Roman" w:hAnsi="Times New Roman"/>
          <w:color w:val="000000" w:themeColor="text1"/>
          <w:sz w:val="24"/>
          <w:szCs w:val="24"/>
          <w:lang w:eastAsia="es-CR"/>
        </w:rPr>
        <w:t xml:space="preserve"> miércoles 06 de agosto y sábado 23 de agosto, además </w:t>
      </w:r>
      <w:r w:rsidR="00993C41">
        <w:rPr>
          <w:rFonts w:ascii="Times New Roman" w:eastAsia="Times New Roman" w:hAnsi="Times New Roman"/>
          <w:color w:val="000000" w:themeColor="text1"/>
          <w:sz w:val="24"/>
          <w:szCs w:val="24"/>
          <w:lang w:eastAsia="es-CR"/>
        </w:rPr>
        <w:t>solicitan el apoyo para 60 almuerzos</w:t>
      </w:r>
      <w:r w:rsidR="00A20A1F">
        <w:rPr>
          <w:rFonts w:ascii="Times New Roman" w:eastAsia="Times New Roman" w:hAnsi="Times New Roman"/>
          <w:color w:val="000000" w:themeColor="text1"/>
          <w:sz w:val="24"/>
          <w:szCs w:val="24"/>
          <w:lang w:eastAsia="es-CR"/>
        </w:rPr>
        <w:t xml:space="preserve"> para </w:t>
      </w:r>
      <w:r w:rsidR="00972970">
        <w:rPr>
          <w:rFonts w:ascii="Times New Roman" w:eastAsia="Times New Roman" w:hAnsi="Times New Roman"/>
          <w:color w:val="000000" w:themeColor="text1"/>
          <w:sz w:val="24"/>
          <w:szCs w:val="24"/>
          <w:lang w:eastAsia="es-CR"/>
        </w:rPr>
        <w:t>el jueves 19 de junio</w:t>
      </w:r>
      <w:r w:rsidR="00A20A1F">
        <w:rPr>
          <w:rFonts w:ascii="Times New Roman" w:eastAsia="Times New Roman" w:hAnsi="Times New Roman"/>
          <w:color w:val="000000" w:themeColor="text1"/>
          <w:sz w:val="24"/>
          <w:szCs w:val="24"/>
          <w:lang w:eastAsia="es-CR"/>
        </w:rPr>
        <w:t xml:space="preserve">, </w:t>
      </w:r>
      <w:r w:rsidR="00972970">
        <w:rPr>
          <w:rFonts w:ascii="Times New Roman" w:eastAsia="Times New Roman" w:hAnsi="Times New Roman"/>
          <w:color w:val="000000" w:themeColor="text1"/>
          <w:sz w:val="24"/>
          <w:szCs w:val="24"/>
          <w:lang w:eastAsia="es-CR"/>
        </w:rPr>
        <w:t>60 almuerzos</w:t>
      </w:r>
      <w:r w:rsidR="00A20A1F">
        <w:rPr>
          <w:rFonts w:ascii="Times New Roman" w:eastAsia="Times New Roman" w:hAnsi="Times New Roman"/>
          <w:color w:val="000000" w:themeColor="text1"/>
          <w:sz w:val="24"/>
          <w:szCs w:val="24"/>
          <w:lang w:eastAsia="es-CR"/>
        </w:rPr>
        <w:t xml:space="preserve"> para el </w:t>
      </w:r>
      <w:r w:rsidR="00972970">
        <w:rPr>
          <w:rFonts w:ascii="Times New Roman" w:eastAsia="Times New Roman" w:hAnsi="Times New Roman"/>
          <w:color w:val="000000" w:themeColor="text1"/>
          <w:sz w:val="24"/>
          <w:szCs w:val="24"/>
          <w:lang w:eastAsia="es-CR"/>
        </w:rPr>
        <w:t xml:space="preserve">miércoles 06 de agosto </w:t>
      </w:r>
      <w:r w:rsidR="00A82F1A">
        <w:rPr>
          <w:rFonts w:ascii="Times New Roman" w:eastAsia="Times New Roman" w:hAnsi="Times New Roman"/>
          <w:color w:val="000000" w:themeColor="text1"/>
          <w:sz w:val="24"/>
          <w:szCs w:val="24"/>
          <w:lang w:eastAsia="es-CR"/>
        </w:rPr>
        <w:t xml:space="preserve">y </w:t>
      </w:r>
      <w:r w:rsidR="00972970">
        <w:rPr>
          <w:rFonts w:ascii="Times New Roman" w:eastAsia="Times New Roman" w:hAnsi="Times New Roman"/>
          <w:color w:val="000000" w:themeColor="text1"/>
          <w:sz w:val="24"/>
          <w:szCs w:val="24"/>
          <w:lang w:eastAsia="es-CR"/>
        </w:rPr>
        <w:t>50 refrigerios</w:t>
      </w:r>
      <w:r w:rsidR="00A82F1A">
        <w:rPr>
          <w:rFonts w:ascii="Times New Roman" w:eastAsia="Times New Roman" w:hAnsi="Times New Roman"/>
          <w:color w:val="000000" w:themeColor="text1"/>
          <w:sz w:val="24"/>
          <w:szCs w:val="24"/>
          <w:lang w:eastAsia="es-CR"/>
        </w:rPr>
        <w:t xml:space="preserve"> para el 18 de octubre. Además</w:t>
      </w:r>
      <w:r w:rsidR="008E3D07">
        <w:rPr>
          <w:rFonts w:ascii="Times New Roman" w:eastAsia="Times New Roman" w:hAnsi="Times New Roman"/>
          <w:color w:val="000000" w:themeColor="text1"/>
          <w:sz w:val="24"/>
          <w:szCs w:val="24"/>
          <w:lang w:eastAsia="es-CR"/>
        </w:rPr>
        <w:t>,</w:t>
      </w:r>
      <w:r w:rsidR="00A82F1A">
        <w:rPr>
          <w:rFonts w:ascii="Times New Roman" w:eastAsia="Times New Roman" w:hAnsi="Times New Roman"/>
          <w:color w:val="000000" w:themeColor="text1"/>
          <w:sz w:val="24"/>
          <w:szCs w:val="24"/>
          <w:lang w:eastAsia="es-CR"/>
        </w:rPr>
        <w:t xml:space="preserve"> solicitan ser tomados en cuenta para el presupuesto</w:t>
      </w:r>
      <w:r w:rsidR="008E3D07">
        <w:rPr>
          <w:rFonts w:ascii="Times New Roman" w:eastAsia="Times New Roman" w:hAnsi="Times New Roman"/>
          <w:color w:val="000000" w:themeColor="text1"/>
          <w:sz w:val="24"/>
          <w:szCs w:val="24"/>
          <w:lang w:eastAsia="es-CR"/>
        </w:rPr>
        <w:t xml:space="preserve"> del próximo año, para realizar las actividades. </w:t>
      </w:r>
      <w:r w:rsidR="00A82F1A">
        <w:rPr>
          <w:rFonts w:ascii="Times New Roman" w:eastAsia="Times New Roman" w:hAnsi="Times New Roman"/>
          <w:color w:val="000000" w:themeColor="text1"/>
          <w:sz w:val="24"/>
          <w:szCs w:val="24"/>
          <w:lang w:eastAsia="es-CR"/>
        </w:rPr>
        <w:t>----------------------------------------------------------------------------</w:t>
      </w:r>
    </w:p>
    <w:p w14:paraId="34E989B0" w14:textId="41DB1216" w:rsidR="00072333" w:rsidRDefault="00072333" w:rsidP="00072333">
      <w:pPr>
        <w:spacing w:after="0" w:line="540" w:lineRule="exact"/>
        <w:jc w:val="both"/>
        <w:rPr>
          <w:rFonts w:ascii="Times New Roman" w:eastAsia="Times New Roman" w:hAnsi="Times New Roman"/>
          <w:color w:val="000000" w:themeColor="text1"/>
          <w:sz w:val="24"/>
          <w:szCs w:val="24"/>
          <w:lang w:eastAsia="es-CR"/>
        </w:rPr>
      </w:pPr>
      <w:r w:rsidRPr="00072333">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color w:val="000000" w:themeColor="text1"/>
          <w:sz w:val="24"/>
          <w:szCs w:val="24"/>
          <w:lang w:eastAsia="es-CR"/>
        </w:rPr>
        <w:t xml:space="preserve"> I</w:t>
      </w:r>
      <w:r w:rsidRPr="00072333">
        <w:rPr>
          <w:rFonts w:ascii="Times New Roman" w:eastAsia="Times New Roman" w:hAnsi="Times New Roman"/>
          <w:color w:val="000000" w:themeColor="text1"/>
          <w:sz w:val="24"/>
          <w:szCs w:val="24"/>
          <w:lang w:eastAsia="es-CR"/>
        </w:rPr>
        <w:t>ndicó que no hay inconveniente con el préstamo de la sala, salvo los jueves en caso de sesiones extraordinarias. Aclaró que no es posible cubrir los alimentos solicitados, ya que no existe presupuesto para ello, excepto cuando se trata de capacitaciones. Se acordó trasladar la nota a la administración para agendar las fechas de uso de las instalaciones. Posteriormente, se concedió la palabra a la vicealcaldesa por dos minutos.</w:t>
      </w:r>
      <w:r>
        <w:rPr>
          <w:rFonts w:ascii="Times New Roman" w:eastAsia="Times New Roman" w:hAnsi="Times New Roman"/>
          <w:color w:val="000000" w:themeColor="text1"/>
          <w:sz w:val="24"/>
          <w:szCs w:val="24"/>
          <w:lang w:eastAsia="es-CR"/>
        </w:rPr>
        <w:t xml:space="preserve"> ---------------------------</w:t>
      </w:r>
    </w:p>
    <w:p w14:paraId="0C51A126" w14:textId="4FF199F4" w:rsidR="00072333" w:rsidRPr="00683680" w:rsidRDefault="00072333" w:rsidP="00072333">
      <w:pPr>
        <w:spacing w:after="0" w:line="540" w:lineRule="exact"/>
        <w:jc w:val="both"/>
        <w:rPr>
          <w:rFonts w:ascii="Times New Roman" w:eastAsia="Times New Roman" w:hAnsi="Times New Roman"/>
          <w:color w:val="000000" w:themeColor="text1"/>
          <w:sz w:val="24"/>
          <w:szCs w:val="24"/>
          <w:lang w:eastAsia="es-CR"/>
        </w:rPr>
      </w:pPr>
      <w:r w:rsidRPr="00072333">
        <w:rPr>
          <w:rFonts w:ascii="Times New Roman" w:eastAsia="Times New Roman" w:hAnsi="Times New Roman"/>
          <w:b/>
          <w:color w:val="000000" w:themeColor="text1"/>
          <w:sz w:val="24"/>
          <w:szCs w:val="24"/>
          <w:lang w:eastAsia="es-CR"/>
        </w:rPr>
        <w:t>Vicealcaldesa Cash Araya:</w:t>
      </w:r>
      <w:r w:rsidR="00683680">
        <w:rPr>
          <w:rFonts w:ascii="Times New Roman" w:eastAsia="Times New Roman" w:hAnsi="Times New Roman"/>
          <w:b/>
          <w:color w:val="000000" w:themeColor="text1"/>
          <w:sz w:val="24"/>
          <w:szCs w:val="24"/>
          <w:lang w:eastAsia="es-CR"/>
        </w:rPr>
        <w:t xml:space="preserve"> </w:t>
      </w:r>
      <w:r w:rsidR="00683680" w:rsidRPr="00683680">
        <w:rPr>
          <w:rFonts w:ascii="Times New Roman" w:eastAsia="Times New Roman" w:hAnsi="Times New Roman"/>
          <w:color w:val="000000" w:themeColor="text1"/>
          <w:sz w:val="24"/>
          <w:szCs w:val="24"/>
          <w:lang w:eastAsia="es-CR"/>
        </w:rPr>
        <w:t>Informó que ya recibieron la solicitud del Comité Rescate de Valores en la municipalidad. Señaló que existe un calendario de reuniones del Concejo Municipal y sus comisiones, por lo que se debe verificar que las fechas solicitadas no interfieran con esas sesiones. Reiteró que ya se les hizo la observación sobre la imposibilidad de brindar alimentación. En cuanto al sonido, explicó que el comité solicita no solo el equipo, sino también la presencia del encargado de operarlo, para evitar el uso inadecuado por parte de terceros. Añadió que, si no se requiere el sonido, se podría retirar para evitar inconvenientes, y que ya comunicó esas observaciones a la coordinadora del comité.</w:t>
      </w:r>
      <w:r w:rsidR="00683680">
        <w:rPr>
          <w:rFonts w:ascii="Times New Roman" w:eastAsia="Times New Roman" w:hAnsi="Times New Roman"/>
          <w:color w:val="000000" w:themeColor="text1"/>
          <w:sz w:val="24"/>
          <w:szCs w:val="24"/>
          <w:lang w:eastAsia="es-CR"/>
        </w:rPr>
        <w:t xml:space="preserve"> --------------------------------------------------------------------------------------</w:t>
      </w:r>
    </w:p>
    <w:p w14:paraId="1A5985F6" w14:textId="7749323B" w:rsidR="00072333" w:rsidRPr="00AB48C5" w:rsidRDefault="00072333" w:rsidP="00072333">
      <w:pPr>
        <w:spacing w:after="0" w:line="540" w:lineRule="exact"/>
        <w:jc w:val="both"/>
        <w:rPr>
          <w:rFonts w:ascii="Times New Roman" w:eastAsia="Times New Roman" w:hAnsi="Times New Roman"/>
          <w:color w:val="000000" w:themeColor="text1"/>
          <w:sz w:val="24"/>
          <w:szCs w:val="24"/>
          <w:lang w:eastAsia="es-CR"/>
        </w:rPr>
      </w:pPr>
      <w:r w:rsidRPr="00072333">
        <w:rPr>
          <w:rFonts w:ascii="Times New Roman" w:eastAsia="Times New Roman" w:hAnsi="Times New Roman"/>
          <w:b/>
          <w:color w:val="000000" w:themeColor="text1"/>
          <w:sz w:val="24"/>
          <w:szCs w:val="24"/>
          <w:lang w:eastAsia="es-CR"/>
        </w:rPr>
        <w:t>Presidente Badilla Barrantes:</w:t>
      </w:r>
      <w:r w:rsidR="00B2180F">
        <w:rPr>
          <w:rFonts w:ascii="Times New Roman" w:eastAsia="Times New Roman" w:hAnsi="Times New Roman"/>
          <w:b/>
          <w:color w:val="000000" w:themeColor="text1"/>
          <w:sz w:val="24"/>
          <w:szCs w:val="24"/>
          <w:lang w:eastAsia="es-CR"/>
        </w:rPr>
        <w:t xml:space="preserve"> </w:t>
      </w:r>
      <w:r w:rsidR="00B2180F" w:rsidRPr="00AB48C5">
        <w:rPr>
          <w:rFonts w:ascii="Times New Roman" w:eastAsia="Times New Roman" w:hAnsi="Times New Roman"/>
          <w:color w:val="000000" w:themeColor="text1"/>
          <w:sz w:val="24"/>
          <w:szCs w:val="24"/>
          <w:lang w:eastAsia="es-CR"/>
        </w:rPr>
        <w:t xml:space="preserve">Indicó que se tomará un acuerdo para trasladar a la administración el calendario de reuniones de las comisiones del Concejo Municipal, con el fin de que se tome en cuenta al coordinar el préstamo de la sala. Señaló que la mayoría de comisiones se reúnen después de las 3 p.m., lo que podría generar conflictos si se requiere una sesión extraordinaria. Recordó que la vicealcaldesa ya se refirió al uso del espacio, subrayando la importancia de mantener el orden y evitar el deterioro del mobiliario, ya que se ha observado daño en algunas curules. </w:t>
      </w:r>
      <w:r w:rsidR="00AB48C5">
        <w:rPr>
          <w:rFonts w:ascii="Times New Roman" w:eastAsia="Times New Roman" w:hAnsi="Times New Roman"/>
          <w:color w:val="000000" w:themeColor="text1"/>
          <w:sz w:val="24"/>
          <w:szCs w:val="24"/>
          <w:lang w:eastAsia="es-CR"/>
        </w:rPr>
        <w:t>--------</w:t>
      </w:r>
    </w:p>
    <w:p w14:paraId="4AC8DDEE" w14:textId="65115DFB" w:rsidR="00F345D4" w:rsidRDefault="00F345D4" w:rsidP="00F345D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N°1571-13</w:t>
      </w:r>
      <w:r w:rsidRPr="00503148">
        <w:rPr>
          <w:rFonts w:ascii="Times New Roman" w:eastAsia="Times New Roman" w:hAnsi="Times New Roman"/>
          <w:b/>
          <w:color w:val="000000" w:themeColor="text1"/>
          <w:sz w:val="24"/>
          <w:szCs w:val="24"/>
          <w:lang w:eastAsia="es-CR"/>
        </w:rPr>
        <w:t>-05-2025</w:t>
      </w:r>
    </w:p>
    <w:p w14:paraId="16F6DDB6" w14:textId="61C5DBCF" w:rsidR="00F345D4" w:rsidRDefault="00F345D4" w:rsidP="00F345D4">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D6076B">
        <w:rPr>
          <w:rFonts w:ascii="Times New Roman" w:hAnsi="Times New Roman"/>
          <w:bCs/>
          <w:sz w:val="24"/>
          <w:szCs w:val="24"/>
          <w:lang w:eastAsia="en-US"/>
        </w:rPr>
        <w:t xml:space="preserve"> Trasladar copia del oficio sin</w:t>
      </w:r>
      <w:r w:rsidR="00D6076B" w:rsidRPr="00D6076B">
        <w:rPr>
          <w:rFonts w:ascii="Times New Roman" w:hAnsi="Times New Roman"/>
          <w:bCs/>
          <w:sz w:val="24"/>
          <w:szCs w:val="24"/>
          <w:lang w:eastAsia="en-US"/>
        </w:rPr>
        <w:t xml:space="preserve"> número que suscribe la Licda. Steicy Wilson Quierry/Coordinadora del Comité Rescate Valores Culturales</w:t>
      </w:r>
      <w:r w:rsidR="002500B9">
        <w:rPr>
          <w:rFonts w:ascii="Times New Roman" w:hAnsi="Times New Roman"/>
          <w:bCs/>
          <w:sz w:val="24"/>
          <w:szCs w:val="24"/>
          <w:lang w:eastAsia="en-US"/>
        </w:rPr>
        <w:t xml:space="preserve"> y</w:t>
      </w:r>
      <w:r w:rsidR="002500B9" w:rsidRPr="002500B9">
        <w:t xml:space="preserve"> </w:t>
      </w:r>
      <w:r w:rsidR="002500B9">
        <w:t xml:space="preserve">el </w:t>
      </w:r>
      <w:r w:rsidR="002500B9" w:rsidRPr="002500B9">
        <w:rPr>
          <w:rFonts w:ascii="Times New Roman" w:hAnsi="Times New Roman"/>
          <w:bCs/>
          <w:sz w:val="24"/>
          <w:szCs w:val="24"/>
          <w:lang w:eastAsia="en-US"/>
        </w:rPr>
        <w:t>calendario de reuniones de las comisiones del Concejo Municipal</w:t>
      </w:r>
      <w:r w:rsidR="002500B9">
        <w:rPr>
          <w:rFonts w:ascii="Times New Roman" w:hAnsi="Times New Roman"/>
          <w:bCs/>
          <w:sz w:val="24"/>
          <w:szCs w:val="24"/>
          <w:lang w:eastAsia="en-US"/>
        </w:rPr>
        <w:t xml:space="preserve"> a la administración(alcaldía) </w:t>
      </w:r>
      <w:r w:rsidR="00BF2FA8" w:rsidRPr="00AB48C5">
        <w:rPr>
          <w:rFonts w:ascii="Times New Roman" w:eastAsia="Times New Roman" w:hAnsi="Times New Roman"/>
          <w:color w:val="000000" w:themeColor="text1"/>
          <w:sz w:val="24"/>
          <w:szCs w:val="24"/>
          <w:lang w:eastAsia="es-CR"/>
        </w:rPr>
        <w:t>con el fin de qu</w:t>
      </w:r>
      <w:r w:rsidR="00BF2FA8">
        <w:rPr>
          <w:rFonts w:ascii="Times New Roman" w:eastAsia="Times New Roman" w:hAnsi="Times New Roman"/>
          <w:color w:val="000000" w:themeColor="text1"/>
          <w:sz w:val="24"/>
          <w:szCs w:val="24"/>
          <w:lang w:eastAsia="es-CR"/>
        </w:rPr>
        <w:t>e se tome en cuenta y se realice la coordinación</w:t>
      </w:r>
      <w:r w:rsidR="00BF2FA8" w:rsidRPr="00AB48C5">
        <w:rPr>
          <w:rFonts w:ascii="Times New Roman" w:eastAsia="Times New Roman" w:hAnsi="Times New Roman"/>
          <w:color w:val="000000" w:themeColor="text1"/>
          <w:sz w:val="24"/>
          <w:szCs w:val="24"/>
          <w:lang w:eastAsia="es-CR"/>
        </w:rPr>
        <w:t xml:space="preserve"> </w:t>
      </w:r>
      <w:r w:rsidR="00BF2FA8">
        <w:rPr>
          <w:rFonts w:ascii="Times New Roman" w:eastAsia="Times New Roman" w:hAnsi="Times New Roman"/>
          <w:color w:val="000000" w:themeColor="text1"/>
          <w:sz w:val="24"/>
          <w:szCs w:val="24"/>
          <w:lang w:eastAsia="es-CR"/>
        </w:rPr>
        <w:t xml:space="preserve">del préstamo de la sala de </w:t>
      </w:r>
      <w:r w:rsidR="0040756B">
        <w:rPr>
          <w:rFonts w:ascii="Times New Roman" w:eastAsia="Times New Roman" w:hAnsi="Times New Roman"/>
          <w:color w:val="000000" w:themeColor="text1"/>
          <w:sz w:val="24"/>
          <w:szCs w:val="24"/>
          <w:lang w:eastAsia="es-CR"/>
        </w:rPr>
        <w:t>s</w:t>
      </w:r>
      <w:r w:rsidR="00BF2FA8">
        <w:rPr>
          <w:rFonts w:ascii="Times New Roman" w:eastAsia="Times New Roman" w:hAnsi="Times New Roman"/>
          <w:color w:val="000000" w:themeColor="text1"/>
          <w:sz w:val="24"/>
          <w:szCs w:val="24"/>
          <w:lang w:eastAsia="es-CR"/>
        </w:rPr>
        <w:t xml:space="preserve">esiones del Concejo Municipal de </w:t>
      </w:r>
      <w:r w:rsidR="0040756B">
        <w:rPr>
          <w:rFonts w:ascii="Times New Roman" w:eastAsia="Times New Roman" w:hAnsi="Times New Roman"/>
          <w:color w:val="000000" w:themeColor="text1"/>
          <w:sz w:val="24"/>
          <w:szCs w:val="24"/>
          <w:lang w:eastAsia="es-CR"/>
        </w:rPr>
        <w:t>Siquirres. -----------------------------------</w:t>
      </w:r>
      <w:r w:rsidR="00BF2FA8">
        <w:rPr>
          <w:rFonts w:ascii="Times New Roman" w:eastAsia="Times New Roman" w:hAnsi="Times New Roman"/>
          <w:color w:val="000000" w:themeColor="text1"/>
          <w:sz w:val="24"/>
          <w:szCs w:val="24"/>
          <w:lang w:eastAsia="es-CR"/>
        </w:rPr>
        <w:t xml:space="preserve"> </w:t>
      </w:r>
    </w:p>
    <w:p w14:paraId="4C7D9E80" w14:textId="585DE68B" w:rsidR="00F345D4" w:rsidRPr="00FA68B8" w:rsidRDefault="00F345D4" w:rsidP="00754DDD">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r w:rsidR="00FA68B8">
        <w:rPr>
          <w:rFonts w:ascii="Times New Roman" w:eastAsia="Times New Roman" w:hAnsi="Times New Roman"/>
          <w:color w:val="000000" w:themeColor="text1"/>
          <w:sz w:val="24"/>
          <w:szCs w:val="24"/>
          <w:lang w:eastAsia="es-CR"/>
        </w:rPr>
        <w:t>-------------------------------</w:t>
      </w:r>
    </w:p>
    <w:p w14:paraId="7AC97B21" w14:textId="5ED84DCC" w:rsidR="00F345D4" w:rsidRDefault="00F345D4" w:rsidP="00754DD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20.-</w:t>
      </w:r>
      <w:r w:rsidR="00C406E1" w:rsidRPr="00E91239">
        <w:rPr>
          <w:rFonts w:ascii="Times New Roman" w:eastAsia="Times New Roman" w:hAnsi="Times New Roman"/>
          <w:color w:val="000000" w:themeColor="text1"/>
          <w:sz w:val="24"/>
          <w:szCs w:val="24"/>
          <w:lang w:eastAsia="es-CR"/>
        </w:rPr>
        <w:t xml:space="preserve">Oficio número </w:t>
      </w:r>
      <w:r w:rsidR="00E91239" w:rsidRPr="00E91239">
        <w:rPr>
          <w:rFonts w:ascii="Times New Roman" w:eastAsia="Times New Roman" w:hAnsi="Times New Roman"/>
          <w:color w:val="000000" w:themeColor="text1"/>
          <w:sz w:val="24"/>
          <w:szCs w:val="24"/>
          <w:lang w:eastAsia="es-CR"/>
        </w:rPr>
        <w:t>DREL-SCE06-ESAF-026-2025</w:t>
      </w:r>
      <w:r w:rsidR="00E91239">
        <w:rPr>
          <w:rFonts w:ascii="Times New Roman" w:eastAsia="Times New Roman" w:hAnsi="Times New Roman"/>
          <w:color w:val="000000" w:themeColor="text1"/>
          <w:sz w:val="24"/>
          <w:szCs w:val="24"/>
          <w:lang w:eastAsia="es-CR"/>
        </w:rPr>
        <w:t xml:space="preserve"> que suscribe la Sra. Cindy Bolaños </w:t>
      </w:r>
      <w:r w:rsidR="00B871B8">
        <w:rPr>
          <w:rFonts w:ascii="Times New Roman" w:eastAsia="Times New Roman" w:hAnsi="Times New Roman"/>
          <w:color w:val="000000" w:themeColor="text1"/>
          <w:sz w:val="24"/>
          <w:szCs w:val="24"/>
          <w:lang w:eastAsia="es-CR"/>
        </w:rPr>
        <w:t>Sánchez</w:t>
      </w:r>
      <w:r w:rsidR="00E91239">
        <w:rPr>
          <w:rFonts w:ascii="Times New Roman" w:eastAsia="Times New Roman" w:hAnsi="Times New Roman"/>
          <w:color w:val="000000" w:themeColor="text1"/>
          <w:sz w:val="24"/>
          <w:szCs w:val="24"/>
          <w:lang w:eastAsia="es-CR"/>
        </w:rPr>
        <w:t xml:space="preserve">, presidenta de la Escuela San Antonio de </w:t>
      </w:r>
      <w:r w:rsidR="001E3D51">
        <w:rPr>
          <w:rFonts w:ascii="Times New Roman" w:eastAsia="Times New Roman" w:hAnsi="Times New Roman"/>
          <w:color w:val="000000" w:themeColor="text1"/>
          <w:sz w:val="24"/>
          <w:szCs w:val="24"/>
          <w:lang w:eastAsia="es-CR"/>
        </w:rPr>
        <w:t xml:space="preserve">Florida, dirigida a la Municipalidad de Siquirres, en la cual solicitan se haga la excepción de impuestos del cual fueron </w:t>
      </w:r>
      <w:r w:rsidR="00922685">
        <w:rPr>
          <w:rFonts w:ascii="Times New Roman" w:eastAsia="Times New Roman" w:hAnsi="Times New Roman"/>
          <w:color w:val="000000" w:themeColor="text1"/>
          <w:sz w:val="24"/>
          <w:szCs w:val="24"/>
          <w:lang w:eastAsia="es-CR"/>
        </w:rPr>
        <w:t>notificados,</w:t>
      </w:r>
      <w:r w:rsidR="001E3D51">
        <w:rPr>
          <w:rFonts w:ascii="Times New Roman" w:eastAsia="Times New Roman" w:hAnsi="Times New Roman"/>
          <w:color w:val="000000" w:themeColor="text1"/>
          <w:sz w:val="24"/>
          <w:szCs w:val="24"/>
          <w:lang w:eastAsia="es-CR"/>
        </w:rPr>
        <w:t xml:space="preserve"> por un monto de </w:t>
      </w:r>
      <w:r w:rsidR="00922685">
        <w:rPr>
          <w:rFonts w:ascii="Times New Roman" w:eastAsia="Times New Roman" w:hAnsi="Times New Roman"/>
          <w:color w:val="000000" w:themeColor="text1"/>
          <w:sz w:val="24"/>
          <w:szCs w:val="24"/>
          <w:lang w:eastAsia="es-CR"/>
        </w:rPr>
        <w:lastRenderedPageBreak/>
        <w:t>¢</w:t>
      </w:r>
      <w:r w:rsidR="001E3D51">
        <w:rPr>
          <w:rFonts w:ascii="Times New Roman" w:eastAsia="Times New Roman" w:hAnsi="Times New Roman"/>
          <w:color w:val="000000" w:themeColor="text1"/>
          <w:sz w:val="24"/>
          <w:szCs w:val="24"/>
          <w:lang w:eastAsia="es-CR"/>
        </w:rPr>
        <w:t>2.072.153</w:t>
      </w:r>
      <w:r w:rsidR="00922685">
        <w:rPr>
          <w:rFonts w:ascii="Times New Roman" w:eastAsia="Times New Roman" w:hAnsi="Times New Roman"/>
          <w:color w:val="000000" w:themeColor="text1"/>
          <w:sz w:val="24"/>
          <w:szCs w:val="24"/>
          <w:lang w:eastAsia="es-CR"/>
        </w:rPr>
        <w:t xml:space="preserve">, y se haga en apego a la Ley 10631 de la Asamblea Legislativa de la Republica, </w:t>
      </w:r>
      <w:r w:rsidR="00B871B8">
        <w:rPr>
          <w:rFonts w:ascii="Times New Roman" w:eastAsia="Times New Roman" w:hAnsi="Times New Roman"/>
          <w:color w:val="000000" w:themeColor="text1"/>
          <w:sz w:val="24"/>
          <w:szCs w:val="24"/>
          <w:lang w:eastAsia="es-CR"/>
        </w:rPr>
        <w:t>Capítulo</w:t>
      </w:r>
      <w:r w:rsidR="00922685">
        <w:rPr>
          <w:rFonts w:ascii="Times New Roman" w:eastAsia="Times New Roman" w:hAnsi="Times New Roman"/>
          <w:color w:val="000000" w:themeColor="text1"/>
          <w:sz w:val="24"/>
          <w:szCs w:val="24"/>
          <w:lang w:eastAsia="es-CR"/>
        </w:rPr>
        <w:t xml:space="preserve"> VI funcionamiento y fiscalización, articulo 26 </w:t>
      </w:r>
      <w:r w:rsidR="00B871B8">
        <w:rPr>
          <w:rFonts w:ascii="Times New Roman" w:eastAsia="Times New Roman" w:hAnsi="Times New Roman"/>
          <w:color w:val="000000" w:themeColor="text1"/>
          <w:sz w:val="24"/>
          <w:szCs w:val="24"/>
          <w:lang w:eastAsia="es-CR"/>
        </w:rPr>
        <w:t>exoneración</w:t>
      </w:r>
      <w:r w:rsidR="00922685">
        <w:rPr>
          <w:rFonts w:ascii="Times New Roman" w:eastAsia="Times New Roman" w:hAnsi="Times New Roman"/>
          <w:color w:val="000000" w:themeColor="text1"/>
          <w:sz w:val="24"/>
          <w:szCs w:val="24"/>
          <w:lang w:eastAsia="es-CR"/>
        </w:rPr>
        <w:t xml:space="preserve"> de </w:t>
      </w:r>
      <w:r w:rsidR="00B871B8">
        <w:rPr>
          <w:rFonts w:ascii="Times New Roman" w:eastAsia="Times New Roman" w:hAnsi="Times New Roman"/>
          <w:color w:val="000000" w:themeColor="text1"/>
          <w:sz w:val="24"/>
          <w:szCs w:val="24"/>
          <w:lang w:eastAsia="es-CR"/>
        </w:rPr>
        <w:t>impuestos. -----------------</w:t>
      </w:r>
    </w:p>
    <w:p w14:paraId="150C3064" w14:textId="0AB5F1AC" w:rsidR="007D58B3" w:rsidRPr="009010B8" w:rsidRDefault="009010B8" w:rsidP="00754DDD">
      <w:pPr>
        <w:spacing w:after="0" w:line="540" w:lineRule="exact"/>
        <w:jc w:val="both"/>
        <w:rPr>
          <w:rFonts w:ascii="Times New Roman" w:eastAsia="Times New Roman" w:hAnsi="Times New Roman"/>
          <w:color w:val="000000" w:themeColor="text1"/>
          <w:sz w:val="24"/>
          <w:szCs w:val="24"/>
          <w:lang w:eastAsia="es-CR"/>
        </w:rPr>
      </w:pPr>
      <w:r w:rsidRPr="00072333">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9010B8">
        <w:rPr>
          <w:rFonts w:ascii="Times New Roman" w:eastAsia="Times New Roman" w:hAnsi="Times New Roman"/>
          <w:color w:val="000000" w:themeColor="text1"/>
          <w:sz w:val="24"/>
          <w:szCs w:val="24"/>
          <w:lang w:eastAsia="es-CR"/>
        </w:rPr>
        <w:t>R</w:t>
      </w:r>
      <w:r w:rsidR="007D58B3" w:rsidRPr="009010B8">
        <w:rPr>
          <w:rFonts w:ascii="Times New Roman" w:eastAsia="Times New Roman" w:hAnsi="Times New Roman"/>
          <w:color w:val="000000" w:themeColor="text1"/>
          <w:sz w:val="24"/>
          <w:szCs w:val="24"/>
          <w:lang w:eastAsia="es-CR"/>
        </w:rPr>
        <w:t>ecordó que la nueva ley de juntas de educación aún no está vigente, ya que requiere la elaboración de un reglamento para su implementación, el cual debe ser emitido por el Ministerio de Educación en un plazo de hasta un año. Indicó que, aunque la administración municipal tiene cierto margen de acción en materia de servicios, no puede actuar respecto a impuestos establecidos por ley. Por ello, se acordó trasladar la nota correspondiente a la administración municipal. El acuerdo fue aprobado por unanimidad.</w:t>
      </w:r>
      <w:r>
        <w:rPr>
          <w:rFonts w:ascii="Times New Roman" w:eastAsia="Times New Roman" w:hAnsi="Times New Roman"/>
          <w:color w:val="000000" w:themeColor="text1"/>
          <w:sz w:val="24"/>
          <w:szCs w:val="24"/>
          <w:lang w:eastAsia="es-CR"/>
        </w:rPr>
        <w:t xml:space="preserve"> -------------------------------</w:t>
      </w:r>
    </w:p>
    <w:p w14:paraId="05EE66A0" w14:textId="542C35D3" w:rsidR="00F345D4" w:rsidRDefault="00F345D4" w:rsidP="00F345D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N°157</w:t>
      </w:r>
      <w:r w:rsidR="007256EA">
        <w:rPr>
          <w:rFonts w:ascii="Times New Roman" w:eastAsia="Times New Roman" w:hAnsi="Times New Roman"/>
          <w:b/>
          <w:color w:val="000000" w:themeColor="text1"/>
          <w:sz w:val="24"/>
          <w:szCs w:val="24"/>
          <w:lang w:eastAsia="es-CR"/>
        </w:rPr>
        <w:t>2</w:t>
      </w:r>
      <w:r>
        <w:rPr>
          <w:rFonts w:ascii="Times New Roman" w:eastAsia="Times New Roman" w:hAnsi="Times New Roman"/>
          <w:b/>
          <w:color w:val="000000" w:themeColor="text1"/>
          <w:sz w:val="24"/>
          <w:szCs w:val="24"/>
          <w:lang w:eastAsia="es-CR"/>
        </w:rPr>
        <w:t>-13</w:t>
      </w:r>
      <w:r w:rsidRPr="00503148">
        <w:rPr>
          <w:rFonts w:ascii="Times New Roman" w:eastAsia="Times New Roman" w:hAnsi="Times New Roman"/>
          <w:b/>
          <w:color w:val="000000" w:themeColor="text1"/>
          <w:sz w:val="24"/>
          <w:szCs w:val="24"/>
          <w:lang w:eastAsia="es-CR"/>
        </w:rPr>
        <w:t>-05-2025</w:t>
      </w:r>
    </w:p>
    <w:p w14:paraId="3C60FD4D" w14:textId="453F3517" w:rsidR="00F345D4" w:rsidRDefault="00F345D4" w:rsidP="00F345D4">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Pr>
          <w:rFonts w:ascii="Times New Roman" w:hAnsi="Times New Roman"/>
          <w:bCs/>
          <w:sz w:val="24"/>
          <w:szCs w:val="24"/>
          <w:lang w:eastAsia="en-US"/>
        </w:rPr>
        <w:t xml:space="preserve"> </w:t>
      </w:r>
      <w:r w:rsidR="00B871B8">
        <w:rPr>
          <w:rFonts w:ascii="Times New Roman" w:hAnsi="Times New Roman"/>
          <w:bCs/>
          <w:sz w:val="24"/>
          <w:szCs w:val="24"/>
          <w:lang w:eastAsia="en-US"/>
        </w:rPr>
        <w:t>Trasladar copia del o</w:t>
      </w:r>
      <w:r w:rsidR="00B871B8" w:rsidRPr="00B871B8">
        <w:rPr>
          <w:rFonts w:ascii="Times New Roman" w:hAnsi="Times New Roman"/>
          <w:bCs/>
          <w:sz w:val="24"/>
          <w:szCs w:val="24"/>
          <w:lang w:eastAsia="en-US"/>
        </w:rPr>
        <w:t>ficio número DREL-SCE06-ESAF-026-2025 que suscribe la Sra. Cindy Bolaños Sánchez, presidenta de la Escuela San Antonio de Florida</w:t>
      </w:r>
      <w:r w:rsidR="007B726B">
        <w:rPr>
          <w:rFonts w:ascii="Times New Roman" w:hAnsi="Times New Roman"/>
          <w:bCs/>
          <w:sz w:val="24"/>
          <w:szCs w:val="24"/>
          <w:lang w:eastAsia="en-US"/>
        </w:rPr>
        <w:t>, a la administración(alcaldía) para lo que corresponda.-----------------------------------------------------------------------------------------------------</w:t>
      </w:r>
    </w:p>
    <w:p w14:paraId="6FE24611" w14:textId="77777777" w:rsidR="00F345D4" w:rsidRDefault="00F345D4" w:rsidP="00F345D4">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48EAC2C5" w14:textId="77AA00FA" w:rsidR="007603C9" w:rsidRDefault="007603C9" w:rsidP="00923028">
      <w:pPr>
        <w:spacing w:after="0" w:line="540" w:lineRule="exact"/>
        <w:jc w:val="both"/>
        <w:rPr>
          <w:rFonts w:ascii="Times New Roman" w:hAnsi="Times New Roman"/>
          <w:b/>
          <w:sz w:val="24"/>
          <w:szCs w:val="24"/>
        </w:rPr>
      </w:pPr>
      <w:r w:rsidRPr="007603C9">
        <w:rPr>
          <w:rFonts w:ascii="Times New Roman" w:hAnsi="Times New Roman"/>
          <w:b/>
          <w:sz w:val="24"/>
          <w:szCs w:val="24"/>
        </w:rPr>
        <w:t>ARTICULO IX</w:t>
      </w:r>
    </w:p>
    <w:p w14:paraId="4FF4626B" w14:textId="0981507B" w:rsidR="007603C9" w:rsidRPr="007603C9" w:rsidRDefault="007603C9" w:rsidP="00923028">
      <w:pPr>
        <w:spacing w:after="0" w:line="540" w:lineRule="exact"/>
        <w:jc w:val="both"/>
        <w:rPr>
          <w:rFonts w:ascii="Times New Roman" w:hAnsi="Times New Roman"/>
          <w:sz w:val="24"/>
          <w:szCs w:val="24"/>
        </w:rPr>
      </w:pPr>
      <w:r w:rsidRPr="007603C9">
        <w:rPr>
          <w:rFonts w:ascii="Times New Roman" w:hAnsi="Times New Roman"/>
          <w:sz w:val="24"/>
          <w:szCs w:val="24"/>
        </w:rPr>
        <w:t>Mociones.</w:t>
      </w:r>
    </w:p>
    <w:p w14:paraId="5C309709" w14:textId="53123F1A" w:rsidR="00923028" w:rsidRDefault="00437663" w:rsidP="00147950">
      <w:pPr>
        <w:spacing w:after="0" w:line="540" w:lineRule="exact"/>
        <w:jc w:val="both"/>
        <w:rPr>
          <w:rFonts w:ascii="Times New Roman" w:eastAsia="Times New Roman" w:hAnsi="Times New Roman"/>
          <w:bCs/>
          <w:color w:val="000000" w:themeColor="text1"/>
          <w:sz w:val="24"/>
          <w:szCs w:val="24"/>
          <w:lang w:eastAsia="es-CR"/>
        </w:rPr>
      </w:pPr>
      <w:r w:rsidRPr="00437663">
        <w:rPr>
          <w:rFonts w:ascii="Times New Roman" w:eastAsia="Times New Roman" w:hAnsi="Times New Roman"/>
          <w:b/>
          <w:bCs/>
          <w:color w:val="000000" w:themeColor="text1"/>
          <w:sz w:val="24"/>
          <w:szCs w:val="24"/>
          <w:lang w:eastAsia="es-CR"/>
        </w:rPr>
        <w:t>1.-</w:t>
      </w:r>
      <w:r w:rsidRPr="008A574D">
        <w:rPr>
          <w:rFonts w:ascii="Times New Roman" w:eastAsia="Times New Roman" w:hAnsi="Times New Roman"/>
          <w:bCs/>
          <w:color w:val="000000" w:themeColor="text1"/>
          <w:sz w:val="24"/>
          <w:szCs w:val="24"/>
          <w:lang w:eastAsia="es-CR"/>
        </w:rPr>
        <w:t xml:space="preserve">Moción presentada por </w:t>
      </w:r>
      <w:r w:rsidR="00661C84">
        <w:rPr>
          <w:rFonts w:ascii="Times New Roman" w:eastAsia="Times New Roman" w:hAnsi="Times New Roman"/>
          <w:bCs/>
          <w:color w:val="000000" w:themeColor="text1"/>
          <w:sz w:val="24"/>
          <w:szCs w:val="24"/>
          <w:lang w:eastAsia="es-CR"/>
        </w:rPr>
        <w:t>el regidor y presidente del Concejo Municipal el Sr. Freddy Badilla Barrantes</w:t>
      </w:r>
      <w:r w:rsidRPr="008A574D">
        <w:rPr>
          <w:rFonts w:ascii="Times New Roman" w:eastAsia="Times New Roman" w:hAnsi="Times New Roman"/>
          <w:bCs/>
          <w:color w:val="000000" w:themeColor="text1"/>
          <w:sz w:val="24"/>
          <w:szCs w:val="24"/>
          <w:lang w:eastAsia="es-CR"/>
        </w:rPr>
        <w:t>, que textualmente cita:</w:t>
      </w:r>
      <w:r>
        <w:rPr>
          <w:rFonts w:ascii="Times New Roman" w:eastAsia="Times New Roman" w:hAnsi="Times New Roman"/>
          <w:bCs/>
          <w:color w:val="000000" w:themeColor="text1"/>
          <w:sz w:val="24"/>
          <w:szCs w:val="24"/>
          <w:lang w:eastAsia="es-CR"/>
        </w:rPr>
        <w:t xml:space="preserve"> -----------------------------------------------------------------------------</w:t>
      </w:r>
    </w:p>
    <w:p w14:paraId="08E21A92" w14:textId="7E0BA607" w:rsidR="00661C84" w:rsidRDefault="003257D6" w:rsidP="00147950">
      <w:pPr>
        <w:spacing w:after="0" w:line="540" w:lineRule="exact"/>
        <w:jc w:val="both"/>
        <w:rPr>
          <w:rFonts w:ascii="Times New Roman" w:eastAsia="Times New Roman" w:hAnsi="Times New Roman"/>
          <w:bCs/>
          <w:color w:val="000000" w:themeColor="text1"/>
          <w:sz w:val="24"/>
          <w:szCs w:val="24"/>
          <w:lang w:eastAsia="es-CR"/>
        </w:rPr>
      </w:pPr>
      <w:r>
        <w:rPr>
          <w:rFonts w:ascii="Times New Roman" w:eastAsia="Times New Roman" w:hAnsi="Times New Roman"/>
          <w:bCs/>
          <w:noProof/>
          <w:color w:val="000000" w:themeColor="text1"/>
          <w:sz w:val="24"/>
          <w:szCs w:val="24"/>
          <w:lang w:eastAsia="es-CR"/>
        </w:rPr>
        <w:drawing>
          <wp:anchor distT="0" distB="0" distL="114300" distR="114300" simplePos="0" relativeHeight="251773952" behindDoc="0" locked="0" layoutInCell="1" allowOverlap="1" wp14:anchorId="4D0A964C" wp14:editId="0D15BE7C">
            <wp:simplePos x="0" y="0"/>
            <wp:positionH relativeFrom="page">
              <wp:posOffset>2212058</wp:posOffset>
            </wp:positionH>
            <wp:positionV relativeFrom="paragraph">
              <wp:posOffset>5080</wp:posOffset>
            </wp:positionV>
            <wp:extent cx="3393583" cy="1219337"/>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3583" cy="1219337"/>
                    </a:xfrm>
                    <a:prstGeom prst="rect">
                      <a:avLst/>
                    </a:prstGeom>
                    <a:noFill/>
                  </pic:spPr>
                </pic:pic>
              </a:graphicData>
            </a:graphic>
            <wp14:sizeRelH relativeFrom="page">
              <wp14:pctWidth>0</wp14:pctWidth>
            </wp14:sizeRelH>
            <wp14:sizeRelV relativeFrom="page">
              <wp14:pctHeight>0</wp14:pctHeight>
            </wp14:sizeRelV>
          </wp:anchor>
        </w:drawing>
      </w:r>
    </w:p>
    <w:p w14:paraId="3AFE709B" w14:textId="2427B5EC" w:rsidR="00661C84" w:rsidRDefault="00661C84" w:rsidP="00147950">
      <w:pPr>
        <w:spacing w:after="0" w:line="540" w:lineRule="exact"/>
        <w:jc w:val="both"/>
        <w:rPr>
          <w:rFonts w:ascii="Times New Roman" w:eastAsia="Times New Roman" w:hAnsi="Times New Roman"/>
          <w:bCs/>
          <w:color w:val="000000" w:themeColor="text1"/>
          <w:sz w:val="24"/>
          <w:szCs w:val="24"/>
          <w:lang w:eastAsia="es-CR"/>
        </w:rPr>
      </w:pPr>
    </w:p>
    <w:p w14:paraId="227ADC2D" w14:textId="68D0AA3C" w:rsidR="00661C84" w:rsidRDefault="00661C84" w:rsidP="00147950">
      <w:pPr>
        <w:spacing w:after="0" w:line="540" w:lineRule="exact"/>
        <w:jc w:val="both"/>
        <w:rPr>
          <w:rFonts w:ascii="Times New Roman" w:eastAsia="Times New Roman" w:hAnsi="Times New Roman"/>
          <w:bCs/>
          <w:color w:val="000000" w:themeColor="text1"/>
          <w:sz w:val="24"/>
          <w:szCs w:val="24"/>
          <w:lang w:eastAsia="es-CR"/>
        </w:rPr>
      </w:pPr>
    </w:p>
    <w:p w14:paraId="281FBFC7" w14:textId="494EFE45" w:rsidR="00661C84" w:rsidRPr="003257D6" w:rsidRDefault="003257D6" w:rsidP="003257D6">
      <w:pPr>
        <w:spacing w:after="0" w:line="540" w:lineRule="exact"/>
        <w:jc w:val="both"/>
        <w:rPr>
          <w:rFonts w:ascii="Times New Roman" w:eastAsia="Times New Roman" w:hAnsi="Times New Roman"/>
          <w:bCs/>
          <w:color w:val="000000" w:themeColor="text1"/>
          <w:sz w:val="24"/>
          <w:szCs w:val="24"/>
          <w:lang w:eastAsia="es-CR"/>
        </w:rPr>
      </w:pPr>
      <w:r>
        <w:rPr>
          <w:rFonts w:ascii="Times New Roman" w:eastAsia="Times New Roman" w:hAnsi="Times New Roman"/>
          <w:bCs/>
          <w:noProof/>
          <w:color w:val="000000" w:themeColor="text1"/>
          <w:sz w:val="24"/>
          <w:szCs w:val="24"/>
          <w:lang w:eastAsia="es-CR"/>
        </w:rPr>
        <mc:AlternateContent>
          <mc:Choice Requires="wps">
            <w:drawing>
              <wp:anchor distT="0" distB="0" distL="114300" distR="114300" simplePos="0" relativeHeight="251774976" behindDoc="0" locked="0" layoutInCell="1" allowOverlap="1" wp14:anchorId="7F17A3CC" wp14:editId="767D79E6">
                <wp:simplePos x="0" y="0"/>
                <wp:positionH relativeFrom="column">
                  <wp:posOffset>-36946</wp:posOffset>
                </wp:positionH>
                <wp:positionV relativeFrom="paragraph">
                  <wp:posOffset>225782</wp:posOffset>
                </wp:positionV>
                <wp:extent cx="5827690" cy="12431"/>
                <wp:effectExtent l="0" t="0" r="20955" b="26035"/>
                <wp:wrapNone/>
                <wp:docPr id="71" name="Conector recto 71"/>
                <wp:cNvGraphicFramePr/>
                <a:graphic xmlns:a="http://schemas.openxmlformats.org/drawingml/2006/main">
                  <a:graphicData uri="http://schemas.microsoft.com/office/word/2010/wordprocessingShape">
                    <wps:wsp>
                      <wps:cNvCnPr/>
                      <wps:spPr>
                        <a:xfrm flipV="1">
                          <a:off x="0" y="0"/>
                          <a:ext cx="5827690" cy="12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1D36F" id="Conector recto 71"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17.8pt" to="455.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OzwQEAAMMDAAAOAAAAZHJzL2Uyb0RvYy54bWysU02P0zAQvSPtf7B8p0kL7EfUdA9dLRcE&#10;FQt79zrjxsJfGpsm/feMnTagXZAQ4uJ4PDNv5r2ZrG9Ha9gBMGrvWr5c1JyBk77Tbt/yr1/uX19z&#10;FpNwnTDeQcuPEPnt5uLVeggNrHzvTQfICMTFZggt71MKTVVF2YMVceEDOHIqj1YkMnFfdSgGQrem&#10;WtX1ZTV47AJ6CTHS693k5JuCrxTI9EmpCImZllNvqZxYzqd8Vpu1aPYoQq/lqQ3xD11YoR0VnaHu&#10;RBLsO+oXUFZL9NGrtJDeVl4pLaFwIDbL+hmbh14EKFxInBhmmeL/g5UfDztkumv51ZIzJyzNaEuT&#10;kskjw/xh5CCVhhAbCt66HZ6sGHaYKY8KLVNGh0dagCIC0WJj0fg4awxjYpIe312vri5vaBSSfMvV&#10;2zcFvZpgMlzAmN6DtyxfWm60yxKIRhw+xESlKfQcQkZua2qk3NLRQA427jMookUFp5bKQsHWIDsI&#10;WoXu27lsicwpShszJ9Wl5B+TTrE5DcqS/W3iHF0qepfmRKudx99VTeO5VTXFn1lPXDPtJ98dy1iK&#10;HLQpRaXTVudV/NUu6T//vc0PAAAA//8DAFBLAwQUAAYACAAAACEATRW5m98AAAAIAQAADwAAAGRy&#10;cy9kb3ducmV2LnhtbEyPwU7DMBBE70j8g7VIXKrWSVHSNsSpUCUucAAKH+AkSxJhr0Pspu7fs5zg&#10;uDOjmbflPlojZpz84EhBukpAIDWuHahT8PH+uNyC8EFTq40jVHBBD/vq+qrURevO9IbzMXSCS8gX&#10;WkEfwlhI6ZserfYrNyKx9+kmqwOfUyfbSZ+53Bq5TpJcWj0QL/R6xEOPzdfxZBU8vbwuLuuYL743&#10;WX2I89bEZ2+Uur2JD/cgAsbwF4ZffEaHiplqd6LWC6NgmTF5UHCX5SDY36XpDkTNwiYHWZXy/wPV&#10;DwAAAP//AwBQSwECLQAUAAYACAAAACEAtoM4kv4AAADhAQAAEwAAAAAAAAAAAAAAAAAAAAAAW0Nv&#10;bnRlbnRfVHlwZXNdLnhtbFBLAQItABQABgAIAAAAIQA4/SH/1gAAAJQBAAALAAAAAAAAAAAAAAAA&#10;AC8BAABfcmVscy8ucmVsc1BLAQItABQABgAIAAAAIQA7haOzwQEAAMMDAAAOAAAAAAAAAAAAAAAA&#10;AC4CAABkcnMvZTJvRG9jLnhtbFBLAQItABQABgAIAAAAIQBNFbmb3wAAAAgBAAAPAAAAAAAAAAAA&#10;AAAAABsEAABkcnMvZG93bnJldi54bWxQSwUGAAAAAAQABADzAAAAJwUAAAAA&#10;" strokecolor="black [3040]"/>
            </w:pict>
          </mc:Fallback>
        </mc:AlternateContent>
      </w:r>
    </w:p>
    <w:p w14:paraId="248ABEE2" w14:textId="77777777" w:rsidR="003257D6" w:rsidRPr="003257D6" w:rsidRDefault="003257D6" w:rsidP="00A50A73">
      <w:pPr>
        <w:suppressAutoHyphens w:val="0"/>
        <w:spacing w:after="0" w:line="540" w:lineRule="exact"/>
        <w:jc w:val="center"/>
        <w:rPr>
          <w:rFonts w:ascii="Times New Roman" w:hAnsi="Times New Roman"/>
          <w:b/>
          <w:sz w:val="24"/>
          <w:szCs w:val="24"/>
          <w:lang w:val="es-ES" w:eastAsia="en-US"/>
        </w:rPr>
      </w:pPr>
      <w:r w:rsidRPr="003257D6">
        <w:rPr>
          <w:rFonts w:ascii="Times New Roman" w:hAnsi="Times New Roman"/>
          <w:b/>
          <w:sz w:val="24"/>
          <w:szCs w:val="24"/>
          <w:lang w:val="es-ES" w:eastAsia="en-US"/>
        </w:rPr>
        <w:t>MOCION PRESENTADA POR EL SEÑOR PRESIDENTE DEL CONCEJO MUNICIPAL FREDDY BADILLA BARRANTES</w:t>
      </w:r>
    </w:p>
    <w:p w14:paraId="79C99AA5" w14:textId="77777777" w:rsidR="003257D6" w:rsidRPr="003257D6" w:rsidRDefault="003257D6" w:rsidP="00A50A73">
      <w:pPr>
        <w:suppressAutoHyphens w:val="0"/>
        <w:spacing w:after="0" w:line="540" w:lineRule="exact"/>
        <w:jc w:val="right"/>
        <w:rPr>
          <w:rFonts w:ascii="Times New Roman" w:hAnsi="Times New Roman"/>
          <w:sz w:val="24"/>
          <w:szCs w:val="24"/>
          <w:lang w:val="es-ES" w:eastAsia="en-US"/>
        </w:rPr>
      </w:pPr>
      <w:r w:rsidRPr="003257D6">
        <w:rPr>
          <w:rFonts w:ascii="Times New Roman" w:hAnsi="Times New Roman"/>
          <w:sz w:val="24"/>
          <w:szCs w:val="24"/>
          <w:lang w:val="es-ES" w:eastAsia="en-US"/>
        </w:rPr>
        <w:t>ALTERACION</w:t>
      </w:r>
    </w:p>
    <w:p w14:paraId="463EB523" w14:textId="77777777" w:rsidR="003257D6" w:rsidRPr="003257D6" w:rsidRDefault="003257D6" w:rsidP="00A50A73">
      <w:pPr>
        <w:suppressAutoHyphens w:val="0"/>
        <w:spacing w:after="0" w:line="540" w:lineRule="exact"/>
        <w:jc w:val="right"/>
        <w:rPr>
          <w:rFonts w:ascii="Times New Roman" w:hAnsi="Times New Roman"/>
          <w:sz w:val="24"/>
          <w:szCs w:val="24"/>
          <w:lang w:val="es-ES" w:eastAsia="en-US"/>
        </w:rPr>
      </w:pPr>
      <w:r w:rsidRPr="003257D6">
        <w:rPr>
          <w:rFonts w:ascii="Times New Roman" w:hAnsi="Times New Roman"/>
          <w:sz w:val="24"/>
          <w:szCs w:val="24"/>
          <w:lang w:val="es-ES" w:eastAsia="en-US"/>
        </w:rPr>
        <w:t>FONDO</w:t>
      </w:r>
      <w:r w:rsidRPr="003257D6">
        <w:rPr>
          <w:rFonts w:ascii="Times New Roman" w:hAnsi="Times New Roman"/>
          <w:sz w:val="24"/>
          <w:szCs w:val="24"/>
          <w:lang w:val="es-ES" w:eastAsia="en-US"/>
        </w:rPr>
        <w:tab/>
      </w:r>
      <w:r w:rsidRPr="003257D6">
        <w:rPr>
          <w:rFonts w:ascii="Times New Roman" w:hAnsi="Times New Roman"/>
          <w:sz w:val="24"/>
          <w:szCs w:val="24"/>
          <w:lang w:val="es-ES" w:eastAsia="en-US"/>
        </w:rPr>
        <w:tab/>
        <w:t>X</w:t>
      </w:r>
    </w:p>
    <w:p w14:paraId="6EB7C9AB" w14:textId="77777777" w:rsidR="003257D6" w:rsidRPr="003257D6" w:rsidRDefault="003257D6" w:rsidP="00A50A73">
      <w:pPr>
        <w:suppressAutoHyphens w:val="0"/>
        <w:spacing w:after="0" w:line="540" w:lineRule="exact"/>
        <w:jc w:val="right"/>
        <w:rPr>
          <w:rFonts w:ascii="Times New Roman" w:hAnsi="Times New Roman"/>
          <w:sz w:val="24"/>
          <w:szCs w:val="24"/>
          <w:lang w:val="es-ES" w:eastAsia="en-US"/>
        </w:rPr>
      </w:pPr>
      <w:r w:rsidRPr="003257D6">
        <w:rPr>
          <w:rFonts w:ascii="Times New Roman" w:hAnsi="Times New Roman"/>
          <w:sz w:val="24"/>
          <w:szCs w:val="24"/>
          <w:lang w:val="es-ES" w:eastAsia="en-US"/>
        </w:rPr>
        <w:t>DISPENSA</w:t>
      </w:r>
      <w:r w:rsidRPr="003257D6">
        <w:rPr>
          <w:rFonts w:ascii="Times New Roman" w:hAnsi="Times New Roman"/>
          <w:sz w:val="24"/>
          <w:szCs w:val="24"/>
          <w:lang w:val="es-ES" w:eastAsia="en-US"/>
        </w:rPr>
        <w:tab/>
      </w:r>
      <w:r w:rsidRPr="003257D6">
        <w:rPr>
          <w:rFonts w:ascii="Times New Roman" w:hAnsi="Times New Roman"/>
          <w:sz w:val="24"/>
          <w:szCs w:val="24"/>
          <w:lang w:val="es-ES" w:eastAsia="en-US"/>
        </w:rPr>
        <w:tab/>
        <w:t>X</w:t>
      </w:r>
    </w:p>
    <w:p w14:paraId="1BC089AD" w14:textId="77777777" w:rsidR="003257D6" w:rsidRPr="003257D6" w:rsidRDefault="003257D6" w:rsidP="00A50A73">
      <w:pPr>
        <w:suppressAutoHyphens w:val="0"/>
        <w:spacing w:after="0" w:line="540" w:lineRule="exact"/>
        <w:jc w:val="right"/>
        <w:rPr>
          <w:rFonts w:ascii="Times New Roman" w:hAnsi="Times New Roman"/>
          <w:sz w:val="24"/>
          <w:szCs w:val="24"/>
          <w:lang w:val="es-ES" w:eastAsia="en-US"/>
        </w:rPr>
      </w:pPr>
      <w:r w:rsidRPr="003257D6">
        <w:rPr>
          <w:rFonts w:ascii="Times New Roman" w:hAnsi="Times New Roman"/>
          <w:sz w:val="24"/>
          <w:szCs w:val="24"/>
          <w:lang w:val="es-ES" w:eastAsia="en-US"/>
        </w:rPr>
        <w:t>ACUERDO FIRME</w:t>
      </w:r>
      <w:r w:rsidRPr="003257D6">
        <w:rPr>
          <w:rFonts w:ascii="Times New Roman" w:hAnsi="Times New Roman"/>
          <w:sz w:val="24"/>
          <w:szCs w:val="24"/>
          <w:lang w:val="es-ES" w:eastAsia="en-US"/>
        </w:rPr>
        <w:tab/>
        <w:t>X</w:t>
      </w:r>
    </w:p>
    <w:p w14:paraId="5E98C020" w14:textId="77777777" w:rsidR="003257D6" w:rsidRPr="003257D6" w:rsidRDefault="003257D6" w:rsidP="00690BD5">
      <w:pPr>
        <w:tabs>
          <w:tab w:val="left" w:pos="601"/>
        </w:tabs>
        <w:suppressAutoHyphens w:val="0"/>
        <w:spacing w:after="0" w:line="540" w:lineRule="exact"/>
        <w:jc w:val="center"/>
        <w:rPr>
          <w:rFonts w:ascii="Times New Roman" w:eastAsia="Arial" w:hAnsi="Times New Roman"/>
          <w:b/>
          <w:sz w:val="24"/>
          <w:szCs w:val="24"/>
          <w:lang w:val="es-ES" w:eastAsia="en-US"/>
        </w:rPr>
      </w:pPr>
      <w:r w:rsidRPr="003257D6">
        <w:rPr>
          <w:rFonts w:ascii="Times New Roman" w:eastAsia="Arial" w:hAnsi="Times New Roman"/>
          <w:b/>
          <w:sz w:val="24"/>
          <w:szCs w:val="24"/>
          <w:lang w:val="es-ES" w:eastAsia="en-US"/>
        </w:rPr>
        <w:t>CONSIDERANDO</w:t>
      </w:r>
    </w:p>
    <w:p w14:paraId="250F872F" w14:textId="77777777" w:rsidR="003257D6" w:rsidRPr="003257D6" w:rsidRDefault="003257D6" w:rsidP="003257D6">
      <w:pPr>
        <w:tabs>
          <w:tab w:val="left" w:pos="601"/>
        </w:tabs>
        <w:suppressAutoHyphens w:val="0"/>
        <w:spacing w:after="0" w:line="540" w:lineRule="exact"/>
        <w:jc w:val="both"/>
        <w:rPr>
          <w:rFonts w:ascii="Times New Roman" w:eastAsia="Roboto" w:hAnsi="Times New Roman"/>
          <w:b/>
          <w:color w:val="374151"/>
          <w:sz w:val="24"/>
          <w:szCs w:val="24"/>
          <w:lang w:val="es-ES" w:eastAsia="en-US"/>
        </w:rPr>
      </w:pPr>
      <w:r w:rsidRPr="003257D6">
        <w:rPr>
          <w:rFonts w:ascii="Times New Roman" w:eastAsia="Arial" w:hAnsi="Times New Roman"/>
          <w:b/>
          <w:sz w:val="24"/>
          <w:szCs w:val="24"/>
          <w:lang w:val="es-ES" w:eastAsia="en-US"/>
        </w:rPr>
        <w:lastRenderedPageBreak/>
        <w:t xml:space="preserve">PRIMERO: </w:t>
      </w:r>
      <w:r w:rsidRPr="003257D6">
        <w:rPr>
          <w:rFonts w:ascii="Times New Roman" w:eastAsia="Arial" w:hAnsi="Times New Roman"/>
          <w:sz w:val="24"/>
          <w:szCs w:val="24"/>
          <w:lang w:val="es-ES" w:eastAsia="en-US"/>
        </w:rPr>
        <w:t>Que la Municipalidad de Siquirres es una entidad pública responsable de promover el bienestar y desarrollo del cantón de Siquirres.</w:t>
      </w:r>
    </w:p>
    <w:p w14:paraId="5FC1DDB4" w14:textId="77777777" w:rsidR="003257D6" w:rsidRPr="003257D6" w:rsidRDefault="003257D6" w:rsidP="003257D6">
      <w:pPr>
        <w:tabs>
          <w:tab w:val="left" w:pos="601"/>
        </w:tabs>
        <w:suppressAutoHyphens w:val="0"/>
        <w:spacing w:after="0" w:line="540" w:lineRule="exact"/>
        <w:jc w:val="both"/>
        <w:rPr>
          <w:rFonts w:ascii="Times New Roman" w:eastAsia="Arial" w:hAnsi="Times New Roman"/>
          <w:b/>
          <w:sz w:val="24"/>
          <w:szCs w:val="24"/>
          <w:lang w:val="es-ES" w:eastAsia="en-US"/>
        </w:rPr>
      </w:pPr>
      <w:r w:rsidRPr="003257D6">
        <w:rPr>
          <w:rFonts w:ascii="Times New Roman" w:eastAsia="Arial" w:hAnsi="Times New Roman"/>
          <w:b/>
          <w:sz w:val="24"/>
          <w:szCs w:val="24"/>
          <w:lang w:val="es-ES" w:eastAsia="en-US"/>
        </w:rPr>
        <w:t xml:space="preserve">SEGUNDO: </w:t>
      </w:r>
      <w:r w:rsidRPr="003257D6">
        <w:rPr>
          <w:rFonts w:ascii="Times New Roman" w:eastAsia="Arial" w:hAnsi="Times New Roman"/>
          <w:sz w:val="24"/>
          <w:szCs w:val="24"/>
          <w:lang w:val="es-ES" w:eastAsia="en-US"/>
        </w:rPr>
        <w:t>Que el artículo 27 del Código Municipal menciona cuales serán facultades de los Regidores, específicamente en su inciso b menciona como una de sus facultades formular mociones y proposiciones.</w:t>
      </w:r>
      <w:r w:rsidRPr="003257D6">
        <w:rPr>
          <w:rFonts w:ascii="Times New Roman" w:eastAsia="Arial" w:hAnsi="Times New Roman"/>
          <w:b/>
          <w:sz w:val="24"/>
          <w:szCs w:val="24"/>
          <w:highlight w:val="white"/>
          <w:lang w:val="es-ES" w:eastAsia="en-US"/>
        </w:rPr>
        <w:t xml:space="preserve"> </w:t>
      </w:r>
    </w:p>
    <w:p w14:paraId="2B63351B" w14:textId="77777777" w:rsidR="003257D6" w:rsidRPr="003257D6" w:rsidRDefault="003257D6" w:rsidP="003257D6">
      <w:pPr>
        <w:tabs>
          <w:tab w:val="left" w:pos="601"/>
        </w:tabs>
        <w:suppressAutoHyphens w:val="0"/>
        <w:spacing w:after="0" w:line="540" w:lineRule="exact"/>
        <w:jc w:val="both"/>
        <w:rPr>
          <w:rFonts w:ascii="Times New Roman" w:eastAsia="Arial" w:hAnsi="Times New Roman"/>
          <w:sz w:val="24"/>
          <w:szCs w:val="24"/>
          <w:lang w:val="es-ES" w:eastAsia="en-US"/>
        </w:rPr>
      </w:pPr>
      <w:r w:rsidRPr="003257D6">
        <w:rPr>
          <w:rFonts w:ascii="Times New Roman" w:eastAsia="Arial" w:hAnsi="Times New Roman"/>
          <w:b/>
          <w:sz w:val="24"/>
          <w:szCs w:val="24"/>
          <w:lang w:val="es-ES" w:eastAsia="en-US"/>
        </w:rPr>
        <w:t xml:space="preserve">TERCERO: </w:t>
      </w:r>
      <w:r w:rsidRPr="003257D6">
        <w:rPr>
          <w:rFonts w:ascii="Times New Roman" w:eastAsia="Arial" w:hAnsi="Times New Roman"/>
          <w:sz w:val="24"/>
          <w:szCs w:val="24"/>
          <w:lang w:val="es-ES" w:eastAsia="en-US"/>
        </w:rPr>
        <w:t>Que es primordial para esta administración cumplir en todos sus extremos con las leyes y reglamentos establecidos para la atención de las personas adultas mayores y personas con discapacidad.</w:t>
      </w:r>
    </w:p>
    <w:p w14:paraId="6CC3E412" w14:textId="77777777" w:rsidR="003257D6" w:rsidRPr="003257D6" w:rsidRDefault="003257D6" w:rsidP="00690BD5">
      <w:pPr>
        <w:suppressAutoHyphens w:val="0"/>
        <w:autoSpaceDE w:val="0"/>
        <w:autoSpaceDN w:val="0"/>
        <w:adjustRightInd w:val="0"/>
        <w:spacing w:after="0" w:line="540" w:lineRule="exact"/>
        <w:jc w:val="center"/>
        <w:rPr>
          <w:rFonts w:ascii="Times New Roman" w:hAnsi="Times New Roman"/>
          <w:b/>
          <w:bCs/>
          <w:sz w:val="24"/>
          <w:szCs w:val="24"/>
          <w:u w:val="single"/>
          <w:lang w:val="es-ES" w:eastAsia="en-US"/>
        </w:rPr>
      </w:pPr>
      <w:r w:rsidRPr="003257D6">
        <w:rPr>
          <w:rFonts w:ascii="Times New Roman" w:hAnsi="Times New Roman"/>
          <w:b/>
          <w:bCs/>
          <w:sz w:val="24"/>
          <w:szCs w:val="24"/>
          <w:u w:val="single"/>
          <w:lang w:val="es-ES" w:eastAsia="en-US"/>
        </w:rPr>
        <w:t>POR TANTO:</w:t>
      </w:r>
    </w:p>
    <w:p w14:paraId="609130A3"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sz w:val="24"/>
          <w:szCs w:val="24"/>
          <w:u w:val="single"/>
          <w:lang w:val="es-ES" w:eastAsia="en-US"/>
        </w:rPr>
        <w:t>PRIMERO:</w:t>
      </w:r>
      <w:r w:rsidRPr="003257D6">
        <w:rPr>
          <w:rFonts w:ascii="Times New Roman" w:hAnsi="Times New Roman"/>
          <w:b/>
          <w:sz w:val="24"/>
          <w:szCs w:val="24"/>
          <w:lang w:val="es-ES" w:eastAsia="en-US"/>
        </w:rPr>
        <w:t xml:space="preserve"> </w:t>
      </w:r>
      <w:r w:rsidRPr="003257D6">
        <w:rPr>
          <w:rFonts w:ascii="Times New Roman" w:hAnsi="Times New Roman"/>
          <w:sz w:val="24"/>
          <w:szCs w:val="24"/>
          <w:lang w:val="es-ES" w:eastAsia="en-US"/>
        </w:rPr>
        <w:t>Esta Moción se dispensa de trámite de Comisión y sea un acuerdo definitivamente aprobado y en firme.</w:t>
      </w:r>
    </w:p>
    <w:p w14:paraId="55E25F9B" w14:textId="3E4596B3" w:rsidR="003257D6" w:rsidRPr="003257D6" w:rsidRDefault="003257D6" w:rsidP="003257D6">
      <w:pPr>
        <w:suppressAutoHyphens w:val="0"/>
        <w:spacing w:after="0" w:line="540" w:lineRule="exact"/>
        <w:jc w:val="both"/>
        <w:rPr>
          <w:rFonts w:ascii="Times New Roman" w:hAnsi="Times New Roman"/>
          <w:b/>
          <w:bCs/>
          <w:sz w:val="24"/>
          <w:szCs w:val="24"/>
          <w:lang w:val="es-ES" w:eastAsia="en-US"/>
        </w:rPr>
      </w:pPr>
      <w:r w:rsidRPr="003257D6">
        <w:rPr>
          <w:rFonts w:ascii="Times New Roman" w:hAnsi="Times New Roman"/>
          <w:b/>
          <w:sz w:val="24"/>
          <w:szCs w:val="24"/>
          <w:u w:val="single"/>
          <w:lang w:val="es-ES" w:eastAsia="en-US"/>
        </w:rPr>
        <w:t>SEGUNDO:</w:t>
      </w:r>
      <w:r w:rsidRPr="003257D6">
        <w:rPr>
          <w:rFonts w:ascii="Times New Roman" w:hAnsi="Times New Roman"/>
          <w:b/>
          <w:sz w:val="24"/>
          <w:szCs w:val="24"/>
          <w:lang w:val="es-ES" w:eastAsia="en-US"/>
        </w:rPr>
        <w:t xml:space="preserve"> </w:t>
      </w:r>
      <w:r w:rsidRPr="003257D6">
        <w:rPr>
          <w:rFonts w:ascii="Times New Roman" w:hAnsi="Times New Roman"/>
          <w:sz w:val="24"/>
          <w:szCs w:val="24"/>
          <w:lang w:val="es-ES" w:eastAsia="en-US"/>
        </w:rPr>
        <w:t xml:space="preserve">Que el honorable Concejo Municipal de por conocido y apruebe el </w:t>
      </w:r>
      <w:r w:rsidRPr="003257D6">
        <w:rPr>
          <w:rFonts w:ascii="Times New Roman" w:hAnsi="Times New Roman"/>
          <w:b/>
          <w:bCs/>
          <w:sz w:val="24"/>
          <w:szCs w:val="24"/>
          <w:lang w:val="es-ES" w:eastAsia="en-US"/>
        </w:rPr>
        <w:t>REGLAMENTO PARA REGULAR EL FUNCIONAMIENTO Y OPERACIÓN DE LA OFICINA MUNICIPAL DE LA PERSONA ADULTA MAYOR Y DE LA PERSONA CON DISCAPACIDAD DE LA MUNICIPALIDAD DE</w:t>
      </w:r>
      <w:r w:rsidRPr="003257D6">
        <w:rPr>
          <w:rFonts w:ascii="Times New Roman" w:hAnsi="Times New Roman"/>
          <w:color w:val="FF0000"/>
          <w:sz w:val="24"/>
          <w:szCs w:val="24"/>
          <w:lang w:val="es-ES" w:eastAsia="en-US"/>
        </w:rPr>
        <w:t xml:space="preserve"> </w:t>
      </w:r>
      <w:r w:rsidRPr="003257D6">
        <w:rPr>
          <w:rFonts w:ascii="Times New Roman" w:hAnsi="Times New Roman"/>
          <w:b/>
          <w:bCs/>
          <w:sz w:val="24"/>
          <w:szCs w:val="24"/>
          <w:lang w:val="es-ES" w:eastAsia="en-US"/>
        </w:rPr>
        <w:t>SIQUIRRES.</w:t>
      </w:r>
    </w:p>
    <w:p w14:paraId="687AA29C" w14:textId="77777777" w:rsidR="003257D6" w:rsidRPr="003257D6" w:rsidRDefault="003257D6" w:rsidP="003257D6">
      <w:pPr>
        <w:suppressAutoHyphens w:val="0"/>
        <w:spacing w:after="0" w:line="540" w:lineRule="exact"/>
        <w:jc w:val="both"/>
        <w:rPr>
          <w:rFonts w:ascii="Times New Roman" w:hAnsi="Times New Roman"/>
          <w:bCs/>
          <w:sz w:val="24"/>
          <w:szCs w:val="24"/>
          <w:lang w:val="es-ES" w:eastAsia="en-US"/>
        </w:rPr>
      </w:pPr>
      <w:r w:rsidRPr="003257D6">
        <w:rPr>
          <w:rFonts w:ascii="Times New Roman" w:hAnsi="Times New Roman"/>
          <w:b/>
          <w:bCs/>
          <w:sz w:val="24"/>
          <w:szCs w:val="24"/>
          <w:u w:val="single"/>
          <w:lang w:val="es-ES" w:eastAsia="en-US"/>
        </w:rPr>
        <w:t>TERCERO</w:t>
      </w:r>
      <w:r w:rsidRPr="003257D6">
        <w:rPr>
          <w:rFonts w:ascii="Times New Roman" w:hAnsi="Times New Roman"/>
          <w:b/>
          <w:bCs/>
          <w:sz w:val="24"/>
          <w:szCs w:val="24"/>
          <w:lang w:val="es-ES" w:eastAsia="en-US"/>
        </w:rPr>
        <w:t xml:space="preserve">: </w:t>
      </w:r>
      <w:r w:rsidRPr="003257D6">
        <w:rPr>
          <w:rFonts w:ascii="Times New Roman" w:hAnsi="Times New Roman"/>
          <w:bCs/>
          <w:sz w:val="24"/>
          <w:szCs w:val="24"/>
          <w:lang w:val="es-ES" w:eastAsia="en-US"/>
        </w:rPr>
        <w:t>Que se autorice a la administración a que realice las acciones necesarias para que sea publicado en el diario oficial La Gaceta.</w:t>
      </w:r>
    </w:p>
    <w:p w14:paraId="43BD2AB1"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u w:val="single"/>
          <w:lang w:val="es-ES" w:eastAsia="en-US"/>
        </w:rPr>
        <w:t>CUARTO</w:t>
      </w:r>
      <w:r w:rsidRPr="003257D6">
        <w:rPr>
          <w:rFonts w:ascii="Times New Roman" w:hAnsi="Times New Roman"/>
          <w:b/>
          <w:bCs/>
          <w:sz w:val="24"/>
          <w:szCs w:val="24"/>
          <w:lang w:val="es-ES" w:eastAsia="en-US"/>
        </w:rPr>
        <w:t xml:space="preserve">: </w:t>
      </w:r>
      <w:r w:rsidRPr="003257D6">
        <w:rPr>
          <w:rFonts w:ascii="Times New Roman" w:hAnsi="Times New Roman"/>
          <w:bCs/>
          <w:sz w:val="24"/>
          <w:szCs w:val="24"/>
          <w:lang w:val="es-ES" w:eastAsia="en-US"/>
        </w:rPr>
        <w:t>Que a partir de la publicación se gestione lo necesario para que la Oficina de la OPAMDIS sea toda una realidad en la Municipalidad de Siquirres.</w:t>
      </w:r>
    </w:p>
    <w:p w14:paraId="7B95CE5D" w14:textId="686F0E5E" w:rsidR="003257D6" w:rsidRPr="003257D6" w:rsidRDefault="003257D6" w:rsidP="00404DD4">
      <w:pPr>
        <w:suppressAutoHyphens w:val="0"/>
        <w:spacing w:after="0" w:line="540" w:lineRule="exact"/>
        <w:jc w:val="center"/>
        <w:rPr>
          <w:rFonts w:ascii="Times New Roman" w:hAnsi="Times New Roman"/>
          <w:sz w:val="24"/>
          <w:szCs w:val="24"/>
          <w:lang w:val="es-ES" w:eastAsia="en-US"/>
        </w:rPr>
      </w:pPr>
      <w:r w:rsidRPr="003257D6">
        <w:rPr>
          <w:rFonts w:ascii="Times New Roman" w:hAnsi="Times New Roman"/>
          <w:sz w:val="24"/>
          <w:szCs w:val="24"/>
          <w:lang w:val="es-ES" w:eastAsia="en-US"/>
        </w:rPr>
        <w:t>FIRMANTES:</w:t>
      </w:r>
    </w:p>
    <w:p w14:paraId="3D1AB62E" w14:textId="6BFECD44" w:rsidR="003257D6" w:rsidRPr="003257D6" w:rsidRDefault="00404DD4" w:rsidP="003257D6">
      <w:pPr>
        <w:suppressAutoHyphens w:val="0"/>
        <w:spacing w:after="0" w:line="540" w:lineRule="exact"/>
        <w:jc w:val="both"/>
        <w:rPr>
          <w:rFonts w:ascii="Times New Roman" w:hAnsi="Times New Roman"/>
          <w:sz w:val="24"/>
          <w:szCs w:val="24"/>
          <w:lang w:val="es-ES" w:eastAsia="en-US"/>
        </w:rPr>
      </w:pPr>
      <w:r w:rsidRPr="00404DD4">
        <w:rPr>
          <w:rFonts w:ascii="Times New Roman" w:hAnsi="Times New Roman"/>
          <w:sz w:val="24"/>
          <w:szCs w:val="24"/>
          <w:lang w:val="es-ES" w:eastAsia="en-US"/>
        </w:rPr>
        <w:drawing>
          <wp:anchor distT="0" distB="0" distL="114300" distR="114300" simplePos="0" relativeHeight="251776000" behindDoc="0" locked="0" layoutInCell="1" allowOverlap="1" wp14:anchorId="70F99260" wp14:editId="121D038F">
            <wp:simplePos x="0" y="0"/>
            <wp:positionH relativeFrom="page">
              <wp:align>center</wp:align>
            </wp:positionH>
            <wp:positionV relativeFrom="paragraph">
              <wp:posOffset>2996</wp:posOffset>
            </wp:positionV>
            <wp:extent cx="2942823" cy="454048"/>
            <wp:effectExtent l="0" t="0" r="0" b="31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7834"/>
                    <a:stretch/>
                  </pic:blipFill>
                  <pic:spPr bwMode="auto">
                    <a:xfrm>
                      <a:off x="0" y="0"/>
                      <a:ext cx="2942823" cy="454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F8296" w14:textId="77777777" w:rsidR="003257D6" w:rsidRPr="003257D6" w:rsidRDefault="003257D6" w:rsidP="00404DD4">
      <w:pPr>
        <w:suppressAutoHyphens w:val="0"/>
        <w:spacing w:after="0" w:line="540" w:lineRule="exact"/>
        <w:jc w:val="center"/>
        <w:rPr>
          <w:rFonts w:ascii="Times New Roman" w:hAnsi="Times New Roman"/>
          <w:sz w:val="24"/>
          <w:szCs w:val="24"/>
          <w:lang w:val="es-ES" w:eastAsia="en-US"/>
        </w:rPr>
      </w:pPr>
      <w:r w:rsidRPr="003257D6">
        <w:rPr>
          <w:rFonts w:ascii="Times New Roman" w:hAnsi="Times New Roman"/>
          <w:b/>
          <w:bCs/>
          <w:sz w:val="24"/>
          <w:szCs w:val="24"/>
          <w:lang w:val="es-ES" w:eastAsia="en-US"/>
        </w:rPr>
        <w:t>REGLAMENTO PARA REGULAR EL FUNCIONAMIENTO Y OPERACIÓN DE LA OFICINA MUNICIPAL DE LA PERSONA ADULTA MAYOR Y DE LA PERSONA CON DISCAPACIDAD DE LA MUNICIPALIDAD DE</w:t>
      </w:r>
      <w:r w:rsidRPr="003257D6">
        <w:rPr>
          <w:rFonts w:ascii="Times New Roman" w:hAnsi="Times New Roman"/>
          <w:color w:val="FF0000"/>
          <w:sz w:val="24"/>
          <w:szCs w:val="24"/>
          <w:lang w:val="es-ES" w:eastAsia="en-US"/>
        </w:rPr>
        <w:t xml:space="preserve"> </w:t>
      </w:r>
      <w:r w:rsidRPr="003257D6">
        <w:rPr>
          <w:rFonts w:ascii="Times New Roman" w:hAnsi="Times New Roman"/>
          <w:b/>
          <w:bCs/>
          <w:sz w:val="24"/>
          <w:szCs w:val="24"/>
          <w:lang w:val="es-ES" w:eastAsia="en-US"/>
        </w:rPr>
        <w:t>SIQUIRRES</w:t>
      </w:r>
    </w:p>
    <w:p w14:paraId="48673A64" w14:textId="77777777" w:rsidR="003257D6" w:rsidRPr="003257D6" w:rsidRDefault="003257D6" w:rsidP="003257D6">
      <w:pPr>
        <w:suppressAutoHyphens w:val="0"/>
        <w:spacing w:after="0" w:line="540" w:lineRule="exact"/>
        <w:jc w:val="both"/>
        <w:rPr>
          <w:rFonts w:ascii="Times New Roman" w:hAnsi="Times New Roman"/>
          <w:b/>
          <w:bCs/>
          <w:sz w:val="24"/>
          <w:szCs w:val="24"/>
          <w:lang w:val="es-ES" w:eastAsia="en-US"/>
        </w:rPr>
      </w:pPr>
      <w:r w:rsidRPr="003257D6">
        <w:rPr>
          <w:rFonts w:ascii="Times New Roman" w:hAnsi="Times New Roman"/>
          <w:b/>
          <w:bCs/>
          <w:sz w:val="24"/>
          <w:szCs w:val="24"/>
          <w:lang w:val="es-ES" w:eastAsia="en-US"/>
        </w:rPr>
        <w:t xml:space="preserve">Considerando: </w:t>
      </w:r>
    </w:p>
    <w:p w14:paraId="3B37E6F8"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1º-Que la Municipalidad de Siquirres es el gobierno local y como tal, debe impulsar un desarrollo local integral, que asegure el acceso a los beneficios de este en igualdad de condiciones a toda la población. </w:t>
      </w:r>
    </w:p>
    <w:p w14:paraId="6AA48D5C"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2º-Que la sociedad costarricense ha logrado demostrar un alto nivel de desarrollo que se demuestra en la capacidad que ha tenido de ofrecer a los adultos mayores, una mejora en la calidad de vida </w:t>
      </w:r>
      <w:r w:rsidRPr="003257D6">
        <w:rPr>
          <w:rFonts w:ascii="Times New Roman" w:hAnsi="Times New Roman"/>
          <w:sz w:val="24"/>
          <w:szCs w:val="24"/>
          <w:lang w:val="es-ES" w:eastAsia="en-US"/>
        </w:rPr>
        <w:lastRenderedPageBreak/>
        <w:t xml:space="preserve">al promulgar una serie de normas que buscan brindarles condiciones de igualdad real en vivienda, pensiones, alimentación, transporte, cuido y protección, entre otras. </w:t>
      </w:r>
    </w:p>
    <w:p w14:paraId="45CFF763"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3º- Que Costa Rica se considera un país envejecido al tener un 12,8% de habitantes de 60 años y más. Al 2050 será un país hiper envejecido con un 34, 4% de habitantes de 60 años y más (Datos HelpAge International, 2015), de modo que, el aumento de la población adulta mayor hace necesario que los gobiernos locales estudien y planifiquen esta situación en cada uno de sus cantones. </w:t>
      </w:r>
    </w:p>
    <w:p w14:paraId="56525932"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4°- Que la Ley Integral de la Persona Adulta Mayor y su reglamento, Ley N°. 7935 (1999), establece en su artículo 3 e inciso b) que: “Toda persona adulta mayor tendrá derecho a una mejor calidad de vida, mediante la creación y ejecución de programas que promuevan: (…) b) la participación en actividades recreativas, culturales y deportivas promovidas por las organizaciones, las asociaciones, las municipalidades y el Estado”, entre otras acciones (1999, p.6). </w:t>
      </w:r>
    </w:p>
    <w:p w14:paraId="3034B0E7"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5°- Que la Política Nacional de Envejecimiento y Vejez (2011-2021), en su línea estratégica III de participación social, insta a los gobiernos locales a generar acciones en envejecimiento activo y derechos de las personas adultas mayores. </w:t>
      </w:r>
    </w:p>
    <w:p w14:paraId="70734A4F"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6º- Que la importancia de mejorar las condiciones de vida de las personas con discapacidad, el Gobierno Local debe procurar, desde sus políticas territoriales, implementar en el cantón los principios que rigen a esta población, partiendo de la misma Ley de Igualdad de Oportunidades para las Personas con Discapacidad, Ley N°.7600 que ha venido a surtir efectos jurídicos positivos en la igualdad real de estas personas. </w:t>
      </w:r>
    </w:p>
    <w:p w14:paraId="5E911594"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7°- Que Costa Rica ratificó y firmó la Convención Interamericana para la Eliminación de todas las formas de discriminación contra las personas con discapacidad (OEA, 1999), la Convención Internacional sobre los Derechos de las Personas con Discapacidad (ONU, 2006) y la Convención Interamericana sobre la Protección de los Derechos Humanos de las Personas Mayores (OEA, 2015), la cual es Ley de la República N°. 9394. </w:t>
      </w:r>
    </w:p>
    <w:p w14:paraId="7EF5A4DB"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8º- Que las personas con discapacidad, en general, requieren para alcanzar una vida digna, contar con la solución de al menos cinco necesidades: vivienda, acceso a la atención de la salud, contar con empleo digno, posibilidades para educarse y servicios de transporte accesibles tanto por sus condiciones físicas como por su costo y condición económica. </w:t>
      </w:r>
    </w:p>
    <w:p w14:paraId="30C25A73"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lastRenderedPageBreak/>
        <w:t xml:space="preserve">9º-Que la mayoría de las personas con discapacidad viven en condiciones de pobreza, de ahí, la urgente necesidad que tiene nuestra sociedad de mitigar los efectos desastrosos de la pobreza en personas con discapacidad. En el entendido que el gobierno local conoce las necesidades de sus vecinos y vecinas, se convierten en los indicados para visibilizar esta situación y promover soluciones a estas problemáticas. </w:t>
      </w:r>
    </w:p>
    <w:p w14:paraId="2B14AF0B"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10°- Que la Agenda 2030 y los Objetivos de Desarrollo Sostenible (ODS) instan a "No dejar a nadie atrás", principalmente las poblaciones más vulnerabilizadas, entre estas, población adulta mayor y personas con discapacidad. </w:t>
      </w:r>
    </w:p>
    <w:p w14:paraId="538BF47D" w14:textId="0163E239"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11º-Que en el alcance N°. 17 del 28 de enero de 2022 en el Diario Oficial La Gaceta se publicó la Ley de Creación de la Oficina de la Persona Adulta Mayor y de Personas en Situación de Discapacidad en las Municipalidades Ley N°. 10046 Ley N°. 10046   y posteriormente según el alcance N° 204 del 31 de octubre del 2024 en </w:t>
      </w:r>
      <w:r w:rsidR="00FE0E78" w:rsidRPr="003257D6">
        <w:rPr>
          <w:rFonts w:ascii="Times New Roman" w:hAnsi="Times New Roman"/>
          <w:sz w:val="24"/>
          <w:szCs w:val="24"/>
          <w:lang w:val="es-ES" w:eastAsia="en-US"/>
        </w:rPr>
        <w:t>el</w:t>
      </w:r>
      <w:r w:rsidRPr="003257D6">
        <w:rPr>
          <w:rFonts w:ascii="Times New Roman" w:hAnsi="Times New Roman"/>
          <w:sz w:val="24"/>
          <w:szCs w:val="24"/>
          <w:lang w:val="es-ES" w:eastAsia="en-US"/>
        </w:rPr>
        <w:t xml:space="preserve"> diario Oficial La Gaceta se </w:t>
      </w:r>
      <w:r w:rsidR="00AC441C" w:rsidRPr="003257D6">
        <w:rPr>
          <w:rFonts w:ascii="Times New Roman" w:hAnsi="Times New Roman"/>
          <w:sz w:val="24"/>
          <w:szCs w:val="24"/>
          <w:lang w:val="es-ES" w:eastAsia="en-US"/>
        </w:rPr>
        <w:t>publicó</w:t>
      </w:r>
      <w:r w:rsidRPr="003257D6">
        <w:rPr>
          <w:rFonts w:ascii="Times New Roman" w:hAnsi="Times New Roman"/>
          <w:sz w:val="24"/>
          <w:szCs w:val="24"/>
          <w:lang w:val="es-ES" w:eastAsia="en-US"/>
        </w:rPr>
        <w:t xml:space="preserve"> la Ley de Fortalecimiento de las Oficina de la Persona Adulta Mayor y de Personas en con Discapacidad en las Municipalidades Ley N°.10546.</w:t>
      </w:r>
    </w:p>
    <w:p w14:paraId="3B2F41CB"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12º-Que a pesar de que la Ley N°. 10046 utilice de manera errónea el concepto “personas en situación de discapacidad”, paradigma superado hace décadas por diferentes convenciones internacionales de protección de derechos humanos, para efectos de este reglamento se aplicará el concepto correcto de “persona con discapacidad”. </w:t>
      </w:r>
    </w:p>
    <w:p w14:paraId="1EFBCF2E"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13º-Que de conformidad con lo establecido en los artículos 13 inciso c) y d) y 43 del Código Municipal, y 103 de la ley General de la Administración Pública, corresponde al Concejo Municipal dictar los reglamentos y organizar mediante éstos, la prestación de los servicios públicos. </w:t>
      </w:r>
    </w:p>
    <w:p w14:paraId="2D8AB404" w14:textId="77777777" w:rsidR="003257D6" w:rsidRPr="003257D6" w:rsidRDefault="003257D6" w:rsidP="00AC441C">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CAPÍTULO I</w:t>
      </w:r>
    </w:p>
    <w:p w14:paraId="5F71311A" w14:textId="77777777" w:rsidR="003257D6" w:rsidRPr="003257D6" w:rsidRDefault="003257D6" w:rsidP="00AC441C">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Objeto y Alcance</w:t>
      </w:r>
    </w:p>
    <w:p w14:paraId="7FAA1AA0"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 xml:space="preserve">Artículo </w:t>
      </w:r>
      <w:r w:rsidRPr="003257D6">
        <w:rPr>
          <w:rFonts w:ascii="Times New Roman" w:hAnsi="Times New Roman"/>
          <w:sz w:val="24"/>
          <w:szCs w:val="24"/>
          <w:lang w:val="es-ES" w:eastAsia="en-US"/>
        </w:rPr>
        <w:t xml:space="preserve">1. </w:t>
      </w:r>
      <w:r w:rsidRPr="003257D6">
        <w:rPr>
          <w:rFonts w:ascii="Times New Roman" w:hAnsi="Times New Roman"/>
          <w:b/>
          <w:sz w:val="24"/>
          <w:szCs w:val="24"/>
          <w:lang w:val="es-ES" w:eastAsia="en-US"/>
        </w:rPr>
        <w:t>Objeto</w:t>
      </w:r>
      <w:r w:rsidRPr="003257D6">
        <w:rPr>
          <w:rFonts w:ascii="Times New Roman" w:hAnsi="Times New Roman"/>
          <w:sz w:val="24"/>
          <w:szCs w:val="24"/>
          <w:lang w:val="es-ES" w:eastAsia="en-US"/>
        </w:rPr>
        <w:t xml:space="preserve"> </w:t>
      </w:r>
    </w:p>
    <w:p w14:paraId="3BCC5720"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Este reglamento tiene como objeto la creación de la Oficina Municipal de la Persona Adulta Mayor y de la Persona con Discapacidad de la Municipalidad Siquirres, mediante la Ley de Creación de la Oficina de la Persona Adulta Mayor y de Personas en Situación de Discapacidad en las Municipalidades Ley N°. 10046 publicada en el alcance N°. 17 del 28 de enero de 2022 del Diario Oficial La Gaceta y la Ley de Fortalecimiento de las Oficinas de las personas adultas mayores y </w:t>
      </w:r>
      <w:r w:rsidRPr="003257D6">
        <w:rPr>
          <w:rFonts w:ascii="Times New Roman" w:hAnsi="Times New Roman"/>
          <w:sz w:val="24"/>
          <w:szCs w:val="24"/>
          <w:lang w:val="es-ES" w:eastAsia="en-US"/>
        </w:rPr>
        <w:lastRenderedPageBreak/>
        <w:t>con discapacidad Ley 10546 publicada en el diario oficial La Gaceta N° 204 del 31 de octubre del 2024.</w:t>
      </w:r>
    </w:p>
    <w:p w14:paraId="293728CA" w14:textId="77777777" w:rsidR="003257D6" w:rsidRPr="003257D6" w:rsidRDefault="003257D6" w:rsidP="003257D6">
      <w:pPr>
        <w:suppressAutoHyphens w:val="0"/>
        <w:spacing w:after="0" w:line="540" w:lineRule="exact"/>
        <w:jc w:val="both"/>
        <w:rPr>
          <w:rFonts w:ascii="Times New Roman" w:hAnsi="Times New Roman"/>
          <w:b/>
          <w:bCs/>
          <w:sz w:val="24"/>
          <w:szCs w:val="24"/>
          <w:lang w:val="es-ES" w:eastAsia="en-US"/>
        </w:rPr>
      </w:pPr>
      <w:r w:rsidRPr="003257D6">
        <w:rPr>
          <w:rFonts w:ascii="Times New Roman" w:hAnsi="Times New Roman"/>
          <w:b/>
          <w:bCs/>
          <w:sz w:val="24"/>
          <w:szCs w:val="24"/>
          <w:lang w:val="es-ES" w:eastAsia="en-US"/>
        </w:rPr>
        <w:t xml:space="preserve">Artículo 2. Alcance </w:t>
      </w:r>
    </w:p>
    <w:p w14:paraId="44248FC5"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El presente reglamento tiene como alcance el ámbito territorial bajo tutela del cantón de Siquirres. Las disposiciones de este reglamento son aplicables a la municipalidad del cantón de Siquirres que cumpla con los requisitos establecidos en la Ley de Creación de la Oficina de la Persona Adulta Mayor y de Personas en situación de Discapacidad en las Municipalidades, Ley N°. 10046, Ley N°10546, leyes conexas y de este reglamento. </w:t>
      </w:r>
    </w:p>
    <w:p w14:paraId="728075D9" w14:textId="77777777" w:rsidR="003257D6" w:rsidRPr="003257D6" w:rsidRDefault="003257D6" w:rsidP="00AC441C">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CAPÍTULO II</w:t>
      </w:r>
    </w:p>
    <w:p w14:paraId="428170D0" w14:textId="77777777" w:rsidR="003257D6" w:rsidRPr="003257D6" w:rsidRDefault="003257D6" w:rsidP="00AC441C">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Conceptos / Definiciones</w:t>
      </w:r>
    </w:p>
    <w:p w14:paraId="59CA265B"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Ajustes razonables:</w:t>
      </w:r>
      <w:r w:rsidRPr="003257D6">
        <w:rPr>
          <w:rFonts w:ascii="Times New Roman" w:hAnsi="Times New Roman"/>
          <w:sz w:val="24"/>
          <w:szCs w:val="24"/>
          <w:lang w:val="es-ES" w:eastAsia="en-US"/>
        </w:rPr>
        <w:t xml:space="preserve"> 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3B2E5F6E"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Atención integral centrada en la persona:</w:t>
      </w:r>
      <w:r w:rsidRPr="003257D6">
        <w:rPr>
          <w:rFonts w:ascii="Times New Roman" w:hAnsi="Times New Roman"/>
          <w:sz w:val="24"/>
          <w:szCs w:val="24"/>
          <w:lang w:val="es-ES" w:eastAsia="en-US"/>
        </w:rPr>
        <w:t xml:space="preserve"> Satisfacción de las necesidades físicas, materiales, biológicas, emocionales, sociales, laborales, productivas y espirituales de las personas adultas mayores. Para facilitarles una vejez plena y sana, se considerarán sus hábitos, capacidades funcionales y preferencias. </w:t>
      </w:r>
    </w:p>
    <w:p w14:paraId="60463A30"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Calidad del servicio:</w:t>
      </w:r>
      <w:r w:rsidRPr="003257D6">
        <w:rPr>
          <w:rFonts w:ascii="Times New Roman" w:hAnsi="Times New Roman"/>
          <w:sz w:val="24"/>
          <w:szCs w:val="24"/>
          <w:lang w:val="es-ES" w:eastAsia="en-US"/>
        </w:rPr>
        <w:t xml:space="preserve"> Conjunto de características que confieren al servicio la capacidad de satisfacer tanto las necesidades como las demandas actuales y potenciales. </w:t>
      </w:r>
    </w:p>
    <w:p w14:paraId="0133333C"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Comisión Municipal de Discapacidad y Adulto Mayor (Comudam):</w:t>
      </w:r>
      <w:r w:rsidRPr="003257D6">
        <w:rPr>
          <w:rFonts w:ascii="Times New Roman" w:hAnsi="Times New Roman"/>
          <w:sz w:val="24"/>
          <w:szCs w:val="24"/>
          <w:lang w:val="es-ES" w:eastAsia="en-US"/>
        </w:rPr>
        <w:t xml:space="preserve"> Es la comisión encargada de velar porque en el cantón se cumplan los derechos de las personas con discapacidad y adulta mayor bajo la Ley 10547 según alcance N°204 del 31 de octubre del 2024.</w:t>
      </w:r>
    </w:p>
    <w:p w14:paraId="24413893"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Derecho a la autonomía personal</w:t>
      </w:r>
      <w:r w:rsidRPr="003257D6">
        <w:rPr>
          <w:rFonts w:ascii="Times New Roman" w:hAnsi="Times New Roman"/>
          <w:sz w:val="24"/>
          <w:szCs w:val="24"/>
          <w:lang w:val="es-ES" w:eastAsia="en-US"/>
        </w:rPr>
        <w:t xml:space="preserve">: Derecho de todas las personas con discapacidad a construir su propio proyecto de vida, de manera independiente, con base en la Ley N°. 9379, Ley para la Promoción de la Autonomía Personal de las personas con discapacidad y Ley N°. 7935, Ley integral para la Persona Adulta Mayor. Controlando, afrontando, tomando y ejecutando sus propias decisiones en los ámbitos público y privado. </w:t>
      </w:r>
    </w:p>
    <w:p w14:paraId="75242695"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Discriminación:</w:t>
      </w:r>
      <w:r w:rsidRPr="003257D6">
        <w:rPr>
          <w:rFonts w:ascii="Times New Roman" w:hAnsi="Times New Roman"/>
          <w:sz w:val="24"/>
          <w:szCs w:val="24"/>
          <w:lang w:val="es-ES" w:eastAsia="en-US"/>
        </w:rPr>
        <w:t xml:space="preserve"> Cualquier distinción, exclusión, restricción que tenga como objetivo o efecto anular o restringir el reconocimiento, goce o ejercicio en igualdad de condiciones de los derechos </w:t>
      </w:r>
      <w:r w:rsidRPr="003257D6">
        <w:rPr>
          <w:rFonts w:ascii="Times New Roman" w:hAnsi="Times New Roman"/>
          <w:sz w:val="24"/>
          <w:szCs w:val="24"/>
          <w:lang w:val="es-ES" w:eastAsia="en-US"/>
        </w:rPr>
        <w:lastRenderedPageBreak/>
        <w:t xml:space="preserve">humanos y las libertades fundamentales en la esfera política, económica, social, cultural o en cualquier otra esfera de la vida pública y privada. </w:t>
      </w:r>
    </w:p>
    <w:p w14:paraId="06E91CE7"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Discriminación múltiple:</w:t>
      </w:r>
      <w:r w:rsidRPr="003257D6">
        <w:rPr>
          <w:rFonts w:ascii="Times New Roman" w:hAnsi="Times New Roman"/>
          <w:sz w:val="24"/>
          <w:szCs w:val="24"/>
          <w:lang w:val="es-ES" w:eastAsia="en-US"/>
        </w:rPr>
        <w:t xml:space="preserve"> Cualquier distinción, exclusión o restricción hacia la persona mayor fundada en dos o más factores de discriminación. </w:t>
      </w:r>
    </w:p>
    <w:p w14:paraId="3806820A"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Discriminación por edad en la vejez:</w:t>
      </w:r>
      <w:r w:rsidRPr="003257D6">
        <w:rPr>
          <w:rFonts w:ascii="Times New Roman" w:hAnsi="Times New Roman"/>
          <w:sz w:val="24"/>
          <w:szCs w:val="24"/>
          <w:lang w:val="es-ES" w:eastAsia="en-US"/>
        </w:rPr>
        <w:t xml:space="preserve"> Cualquier distinción, exclusión o restricción basada en la edad que tenga como objetivo o efecto anular o restringir el reconocimiento, goce o ejercicio en igualdad de condiciones de los derechos humanos y libertades fundamentales en la esfera política, económica, social, cultural o en cualquier otra esfera de la vida pública y privada. </w:t>
      </w:r>
    </w:p>
    <w:p w14:paraId="6CB79558"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Discapacidad:</w:t>
      </w:r>
      <w:r w:rsidRPr="003257D6">
        <w:rPr>
          <w:rFonts w:ascii="Times New Roman" w:hAnsi="Times New Roman"/>
          <w:sz w:val="24"/>
          <w:szCs w:val="24"/>
          <w:lang w:val="es-ES" w:eastAsia="en-US"/>
        </w:rPr>
        <w:t xml:space="preserve"> Concepto que evoluciona y resulta de la interacción entre las personas con discapacidad y las barreras debidas a la actitud y el entorno que evitan su participación plena y efectiva en la sociedad, en igualdad de condiciones con las demás personas. </w:t>
      </w:r>
    </w:p>
    <w:p w14:paraId="59E93765"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Diseño universal:</w:t>
      </w:r>
      <w:r w:rsidRPr="003257D6">
        <w:rPr>
          <w:rFonts w:ascii="Times New Roman" w:hAnsi="Times New Roman"/>
          <w:sz w:val="24"/>
          <w:szCs w:val="24"/>
          <w:lang w:val="es-ES" w:eastAsia="en-US"/>
        </w:rPr>
        <w:t xml:space="preserve"> se entenderá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 </w:t>
      </w:r>
    </w:p>
    <w:p w14:paraId="5E2330F6"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Envejecimiento:</w:t>
      </w:r>
      <w:r w:rsidRPr="003257D6">
        <w:rPr>
          <w:rFonts w:ascii="Times New Roman" w:hAnsi="Times New Roman"/>
          <w:sz w:val="24"/>
          <w:szCs w:val="24"/>
          <w:lang w:val="es-ES" w:eastAsia="en-US"/>
        </w:rPr>
        <w:t xml:space="preserve"> Proceso gradual que se desarrolla durante el curso de vida y que conlleva cambios biológicos, fisiológicos, psico-sociales y funcionales de variadas consecuencias, las cuales se asocian con interacciones dinámicas y permanentes entre el sujeto y su medio. </w:t>
      </w:r>
    </w:p>
    <w:p w14:paraId="071A3A2B"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Envejecimiento activo y saludable</w:t>
      </w:r>
      <w:r w:rsidRPr="003257D6">
        <w:rPr>
          <w:rFonts w:ascii="Times New Roman" w:hAnsi="Times New Roman"/>
          <w:sz w:val="24"/>
          <w:szCs w:val="24"/>
          <w:lang w:val="es-ES" w:eastAsia="en-US"/>
        </w:rPr>
        <w:t>: Proceso por el cual se optimizan las oportunidades de bienestar físico, mental y social, de participar en actividades sociales, económicas, culturales, espirituales y cívicas, y de contar con protección, seguridad y atención, con el objetivo de ampliar la esperanza de vida saludable y la calidad de vida de todos los individuos en la vejez, y permitirles así seguir contribuyendo activamente a sus familias, amigos, comunidades y naciones.</w:t>
      </w:r>
    </w:p>
    <w:p w14:paraId="14362D36"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Maltrato:</w:t>
      </w:r>
      <w:r w:rsidRPr="003257D6">
        <w:rPr>
          <w:rFonts w:ascii="Times New Roman" w:hAnsi="Times New Roman"/>
          <w:sz w:val="24"/>
          <w:szCs w:val="24"/>
          <w:lang w:val="es-ES" w:eastAsia="en-US"/>
        </w:rPr>
        <w:t xml:space="preserve"> Acción u omisión, única o repetida, contra una persona mayor que produce daño a su integridad física, psíquica y moral y que vulnera el goce o ejercicio de sus derechos humanos y libertades fundamentales, independientemente de que ocurra en una relación de confianza. </w:t>
      </w:r>
    </w:p>
    <w:p w14:paraId="7D711CD2"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Negligencia:</w:t>
      </w:r>
      <w:r w:rsidRPr="003257D6">
        <w:rPr>
          <w:rFonts w:ascii="Times New Roman" w:hAnsi="Times New Roman"/>
          <w:sz w:val="24"/>
          <w:szCs w:val="24"/>
          <w:lang w:val="es-ES" w:eastAsia="en-US"/>
        </w:rPr>
        <w:t xml:space="preserve"> Error involuntario o falta no deliberada, incluido entre otros, el descuido, omisión, desamparo e indefensión que le causa un daño o sufrimiento a una persona mayor, tanto en el ámbito público como privado, cuando no se hayan tomado las precauciones normales necesarias de conformidad con las circunstancias. </w:t>
      </w:r>
    </w:p>
    <w:p w14:paraId="776BAAEF"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lastRenderedPageBreak/>
        <w:t>Persona adulta mayor:</w:t>
      </w:r>
      <w:r w:rsidRPr="003257D6">
        <w:rPr>
          <w:rFonts w:ascii="Times New Roman" w:hAnsi="Times New Roman"/>
          <w:sz w:val="24"/>
          <w:szCs w:val="24"/>
          <w:lang w:val="es-ES" w:eastAsia="en-US"/>
        </w:rPr>
        <w:t xml:space="preserve"> Toda persona de sesenta y cinco años o más y toda persona con síndrome de Down mayor de cuarenta años. </w:t>
      </w:r>
    </w:p>
    <w:p w14:paraId="78897C65"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Personas con discapacidad:</w:t>
      </w:r>
      <w:r w:rsidRPr="003257D6">
        <w:rPr>
          <w:rFonts w:ascii="Times New Roman" w:hAnsi="Times New Roman"/>
          <w:sz w:val="24"/>
          <w:szCs w:val="24"/>
          <w:lang w:val="es-ES" w:eastAsia="en-US"/>
        </w:rPr>
        <w:t xml:space="preserve"> Incluyen a aquellas que tengan limitaciones físicas, mentales, intelectuales o sensoriales a largo plazo que, al interactuar con diversas barreras, puedan impedir su participación plena y efectiva en la sociedad, en igualdad de condiciones con las demás. En el caso de las personas menores de edad, en la medida en que esta ley les sea aplicable, se procurará siempre perseguir su interés superior. </w:t>
      </w:r>
    </w:p>
    <w:p w14:paraId="4D762C58"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Productos de apoyo:</w:t>
      </w:r>
      <w:r w:rsidRPr="003257D6">
        <w:rPr>
          <w:rFonts w:ascii="Times New Roman" w:hAnsi="Times New Roman"/>
          <w:sz w:val="24"/>
          <w:szCs w:val="24"/>
          <w:lang w:val="es-ES" w:eastAsia="en-US"/>
        </w:rPr>
        <w:t xml:space="preserve"> Elementos que una persona con discapacidad requiere para mejorar su funcionalidad y garantizar su autonomía. </w:t>
      </w:r>
    </w:p>
    <w:p w14:paraId="49901D56"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Programas para las personas adultas mayores:</w:t>
      </w:r>
      <w:r w:rsidRPr="003257D6">
        <w:rPr>
          <w:rFonts w:ascii="Times New Roman" w:hAnsi="Times New Roman"/>
          <w:sz w:val="24"/>
          <w:szCs w:val="24"/>
          <w:lang w:val="es-ES" w:eastAsia="en-US"/>
        </w:rPr>
        <w:t xml:space="preserve"> Servicios de atención general o especializada, institucionalizada, interna o ambulatoria a domicilio, de atención física, mental o social y de asistencia, en general, para las personas adultas mayores. Es necesario darle un enfoque más de comunidad, tales como grupos de apoyo, incidencia política y exigencia de derechos ya que este concepto está muy orientado hacia el área de salud y lo biológico y deja de lado lo social. </w:t>
      </w:r>
    </w:p>
    <w:p w14:paraId="4BE77F8F"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Riesgo social:</w:t>
      </w:r>
      <w:r w:rsidRPr="003257D6">
        <w:rPr>
          <w:rFonts w:ascii="Times New Roman" w:hAnsi="Times New Roman"/>
          <w:sz w:val="24"/>
          <w:szCs w:val="24"/>
          <w:lang w:val="es-ES" w:eastAsia="en-US"/>
        </w:rPr>
        <w:t xml:space="preserve"> Se entiende por riesgo social a la posibilidad de que una persona sufra un daño que tiene su origen en una causa social. Esto quiere decir que el riesgo social depende de las condiciones del entorno que rodea al individuo. La relación de las personas con su realidad e incorporación con el medio ambiente y los riesgos que esto genere. </w:t>
      </w:r>
    </w:p>
    <w:p w14:paraId="0B156A44"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Seguridad social:</w:t>
      </w:r>
      <w:r w:rsidRPr="003257D6">
        <w:rPr>
          <w:rFonts w:ascii="Times New Roman" w:hAnsi="Times New Roman"/>
          <w:sz w:val="24"/>
          <w:szCs w:val="24"/>
          <w:lang w:val="es-ES" w:eastAsia="en-US"/>
        </w:rPr>
        <w:t xml:space="preserve"> Conjunto de prestaciones sanitarias, sociales y económicas que contribuyen a dotar a las personas de una vida digna y plena. </w:t>
      </w:r>
    </w:p>
    <w:p w14:paraId="7445A23D" w14:textId="77777777" w:rsidR="003257D6" w:rsidRPr="003257D6" w:rsidRDefault="003257D6" w:rsidP="007927F6">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CAPÍTULO III</w:t>
      </w:r>
    </w:p>
    <w:p w14:paraId="4AA1E01A" w14:textId="77777777" w:rsidR="003257D6" w:rsidRPr="003257D6" w:rsidRDefault="003257D6" w:rsidP="007927F6">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Sobre la Oficina Municipal de la Persona Adulta Mayor y de la Persona con Discapacidad</w:t>
      </w:r>
    </w:p>
    <w:p w14:paraId="2B55BEC8"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Artículo 3. Sobre la creación.</w:t>
      </w:r>
      <w:r w:rsidRPr="003257D6">
        <w:rPr>
          <w:rFonts w:ascii="Times New Roman" w:hAnsi="Times New Roman"/>
          <w:sz w:val="24"/>
          <w:szCs w:val="24"/>
          <w:lang w:val="es-ES" w:eastAsia="en-US"/>
        </w:rPr>
        <w:t xml:space="preserve"> </w:t>
      </w:r>
    </w:p>
    <w:p w14:paraId="1384DBB8" w14:textId="77777777" w:rsidR="003257D6" w:rsidRPr="003257D6" w:rsidRDefault="003257D6" w:rsidP="003257D6">
      <w:pPr>
        <w:suppressAutoHyphens w:val="0"/>
        <w:spacing w:after="0" w:line="540" w:lineRule="exact"/>
        <w:jc w:val="both"/>
        <w:rPr>
          <w:rFonts w:ascii="Times New Roman" w:hAnsi="Times New Roman"/>
          <w:color w:val="FF0000"/>
          <w:sz w:val="24"/>
          <w:szCs w:val="24"/>
          <w:lang w:val="es-ES" w:eastAsia="en-US"/>
        </w:rPr>
      </w:pPr>
      <w:r w:rsidRPr="003257D6">
        <w:rPr>
          <w:rFonts w:ascii="Times New Roman" w:hAnsi="Times New Roman"/>
          <w:sz w:val="24"/>
          <w:szCs w:val="24"/>
          <w:lang w:val="es-ES" w:eastAsia="en-US"/>
        </w:rPr>
        <w:t>Se establece la Oficina Municipal de la Persona Adulta Mayor y de la Persona con Discapacidad del cantón de Siquirres, como parte integral del desarrollo humano sostenible de la población del cantón. En adelante conocida como OPAMDIS. La misma consiste en una oficina compuesta por una persona profesional en Ciencias Sociales, cuyo objetivo es velar desde el ámbito local por el cumplimiento de los derechos de las personas con discapacidad y adultas mayores y la ejecución de la política pública de las personas adultas mayores y de las personas con discapacidad del cantón de Siquirres.</w:t>
      </w:r>
    </w:p>
    <w:p w14:paraId="6AEDEC3F"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color w:val="FF0000"/>
          <w:sz w:val="24"/>
          <w:szCs w:val="24"/>
          <w:lang w:val="es-ES" w:eastAsia="en-US"/>
        </w:rPr>
        <w:lastRenderedPageBreak/>
        <w:t xml:space="preserve"> </w:t>
      </w:r>
      <w:r w:rsidRPr="003257D6">
        <w:rPr>
          <w:rFonts w:ascii="Times New Roman" w:hAnsi="Times New Roman"/>
          <w:b/>
          <w:bCs/>
          <w:sz w:val="24"/>
          <w:szCs w:val="24"/>
          <w:lang w:val="es-ES" w:eastAsia="en-US"/>
        </w:rPr>
        <w:t>Artículo 4. Objetivo.</w:t>
      </w:r>
      <w:r w:rsidRPr="003257D6">
        <w:rPr>
          <w:rFonts w:ascii="Times New Roman" w:hAnsi="Times New Roman"/>
          <w:sz w:val="24"/>
          <w:szCs w:val="24"/>
          <w:lang w:val="es-ES" w:eastAsia="en-US"/>
        </w:rPr>
        <w:t xml:space="preserve"> </w:t>
      </w:r>
    </w:p>
    <w:p w14:paraId="448D14E3"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La OPAMDIS tiene el objetivo de velar, desde el ámbito local, por una efectiva inclusión, promoción y cumplimiento de los derechos de las personas adultas mayores y de las personas con discapacidad. Para cumplir con este objetivo, la OPAMDIS podrá articular y conjugar los fines y las funciones con Comisión Municipal de Discapacidad y Adulto Mayor (Comudam), para cumplir las políticas que la municipalidad acuerde y para maximizar la ejecución de resultados, del presupuesto y del recurso humano asignado. Igualmente, podrá coordinar acciones cantonales en la materia con el Consejo Nacional de Personas con Discapacidad (Conapdis) y el Consejo Nacional de la Persona Adulta Mayor (Conapam). </w:t>
      </w:r>
    </w:p>
    <w:p w14:paraId="0E9C4E03"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Artículo 5. Sobre las competencias.</w:t>
      </w:r>
      <w:r w:rsidRPr="003257D6">
        <w:rPr>
          <w:rFonts w:ascii="Times New Roman" w:hAnsi="Times New Roman"/>
          <w:sz w:val="24"/>
          <w:szCs w:val="24"/>
          <w:lang w:val="es-ES" w:eastAsia="en-US"/>
        </w:rPr>
        <w:t xml:space="preserve"> </w:t>
      </w:r>
    </w:p>
    <w:p w14:paraId="1D6979DF"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Las competencias de la OPAMDIS serán: </w:t>
      </w:r>
    </w:p>
    <w:p w14:paraId="72752881"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 Coordinar el proceso de construcción de la política pública cantonal de la persona adulta mayor y de personas con discapacidad del cantón de Siquirres, así como la implementación de estas. </w:t>
      </w:r>
    </w:p>
    <w:p w14:paraId="139FBFCF"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2. Implementar y evaluar la política pública cantonal de la persona adulta mayor y de personas con discapacidad en el cantón de Siquirres</w:t>
      </w:r>
      <w:r w:rsidRPr="003257D6">
        <w:rPr>
          <w:rFonts w:ascii="Times New Roman" w:hAnsi="Times New Roman"/>
          <w:color w:val="FF0000"/>
          <w:sz w:val="24"/>
          <w:szCs w:val="24"/>
          <w:lang w:val="es-ES" w:eastAsia="en-US"/>
        </w:rPr>
        <w:t>.</w:t>
      </w:r>
    </w:p>
    <w:p w14:paraId="728E2976"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3. Implementar acciones estratégicas para una efectiva inclusión, promoción y cumplimiento de los derechos de las personas adultas mayores y de las personas con discapacidad, según la Ley Integral para la Persona Adulta Mayor, Ley N°. 7935, la Ley de Igualdad de Oportunidades de las Personas con Discapacidad, Ley N°. 7600 y la Ley para la Promoción de la Autonomía Personal de las Personas con Discapacidad, Ley N°. 9379, así como otras leyes conexas. </w:t>
      </w:r>
    </w:p>
    <w:p w14:paraId="52D975B9"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4. Coordinar acciones cantonales en la materia de las políticas públicas nacionales en torno a personas adultas mayores y personas con discapacidad. </w:t>
      </w:r>
    </w:p>
    <w:p w14:paraId="7B861CBC"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5. Articular y conjugar los fines y las funciones con la Comisión Municipal de Discapacidad y Adulto Mayor (Comudam). </w:t>
      </w:r>
    </w:p>
    <w:p w14:paraId="63095307"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6. Rendir un informe de gestión anual a su jefatura inmediata dentro de la alcaldía sobre la ejecución del presupuesto asignado, así como del cumplimiento de las metas establecidas. </w:t>
      </w:r>
    </w:p>
    <w:p w14:paraId="77C321C2"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7. Establecer convenios de cooperación con entes públicos y organizaciones sociales para el cumplimiento de estas competencias. </w:t>
      </w:r>
    </w:p>
    <w:p w14:paraId="6FC9EB3A"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sz w:val="24"/>
          <w:szCs w:val="24"/>
          <w:lang w:val="es-ES" w:eastAsia="en-US"/>
        </w:rPr>
        <w:t>Artículo 6.</w:t>
      </w:r>
      <w:r w:rsidRPr="003257D6">
        <w:rPr>
          <w:rFonts w:ascii="Times New Roman" w:hAnsi="Times New Roman"/>
          <w:sz w:val="24"/>
          <w:szCs w:val="24"/>
          <w:lang w:val="es-ES" w:eastAsia="en-US"/>
        </w:rPr>
        <w:t xml:space="preserve"> </w:t>
      </w:r>
      <w:r w:rsidRPr="003257D6">
        <w:rPr>
          <w:rFonts w:ascii="Times New Roman" w:hAnsi="Times New Roman"/>
          <w:b/>
          <w:sz w:val="24"/>
          <w:szCs w:val="24"/>
          <w:lang w:val="es-ES" w:eastAsia="en-US"/>
        </w:rPr>
        <w:t xml:space="preserve">Sobre el financiamiento de la Oficina Municipal de la Persona Adulta Mayor y de la Persona con Discapacidad </w:t>
      </w:r>
    </w:p>
    <w:p w14:paraId="30520569"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lastRenderedPageBreak/>
        <w:t xml:space="preserve">La OPAMDIS será financiada por un (0,50%) de los recursos que aportan al Consejo Nacional de Personas con Discapacidad, conforme al artículo 10 de la Ley N°. 9303, Creación del Consejo Nacional de Personas con Discapacidad, de 26 de mayo de 2015. Además, esta oficina será financiada por los recursos que establezcan las diferentes leyes, los recursos propios del presupuesto municipal y de las donaciones realizadas por los distintos entes cooperantes y cualquier otro medio lícito de financiamiento, así como también, será dotada por la administración, de los insumos necesarios para el cumplimiento oportuno de sus funciones. </w:t>
      </w:r>
    </w:p>
    <w:p w14:paraId="191E65C0" w14:textId="77777777" w:rsidR="003257D6" w:rsidRPr="003257D6" w:rsidRDefault="003257D6" w:rsidP="007927F6">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CAPÍTULO IV</w:t>
      </w:r>
    </w:p>
    <w:p w14:paraId="27792E80" w14:textId="77777777" w:rsidR="003257D6" w:rsidRPr="003257D6" w:rsidRDefault="003257D6" w:rsidP="007927F6">
      <w:pPr>
        <w:suppressAutoHyphens w:val="0"/>
        <w:spacing w:after="0" w:line="540" w:lineRule="exact"/>
        <w:jc w:val="center"/>
        <w:rPr>
          <w:rFonts w:ascii="Times New Roman" w:hAnsi="Times New Roman"/>
          <w:b/>
          <w:bCs/>
          <w:kern w:val="2"/>
          <w:sz w:val="24"/>
          <w:szCs w:val="24"/>
          <w:lang w:eastAsia="en-US"/>
          <w14:ligatures w14:val="standardContextual"/>
        </w:rPr>
      </w:pPr>
      <w:r w:rsidRPr="003257D6">
        <w:rPr>
          <w:rFonts w:ascii="Times New Roman" w:hAnsi="Times New Roman"/>
          <w:b/>
          <w:bCs/>
          <w:kern w:val="2"/>
          <w:sz w:val="24"/>
          <w:szCs w:val="24"/>
          <w:lang w:eastAsia="en-US"/>
          <w14:ligatures w14:val="standardContextual"/>
        </w:rPr>
        <w:t>Perfil del Puesto para la Oficina Municipal de la Persona Adulta Mayor y de la Persona con Discapacidad</w:t>
      </w:r>
    </w:p>
    <w:p w14:paraId="7B39419B" w14:textId="77777777" w:rsidR="003257D6" w:rsidRPr="003257D6" w:rsidRDefault="003257D6" w:rsidP="003257D6">
      <w:pPr>
        <w:suppressAutoHyphens w:val="0"/>
        <w:spacing w:after="0" w:line="540" w:lineRule="exact"/>
        <w:jc w:val="both"/>
        <w:rPr>
          <w:rFonts w:ascii="Times New Roman" w:hAnsi="Times New Roman"/>
          <w:b/>
          <w:bCs/>
          <w:sz w:val="24"/>
          <w:szCs w:val="24"/>
          <w:lang w:val="es-ES" w:eastAsia="en-US"/>
        </w:rPr>
      </w:pPr>
      <w:r w:rsidRPr="003257D6">
        <w:rPr>
          <w:rFonts w:ascii="Times New Roman" w:hAnsi="Times New Roman"/>
          <w:b/>
          <w:bCs/>
          <w:sz w:val="24"/>
          <w:szCs w:val="24"/>
          <w:lang w:val="es-ES" w:eastAsia="en-US"/>
        </w:rPr>
        <w:t>Artículo 7. Naturaleza del puesto.</w:t>
      </w:r>
    </w:p>
    <w:p w14:paraId="5E96D184"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La OPAMDIS será conformada al menos por una persona profesional en Ciencias Sociales, debidamente incorporado al Colegio Profesional. </w:t>
      </w:r>
    </w:p>
    <w:p w14:paraId="5AF098AE"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La persona profesional que conformará la OPAMDIS deberá contar con trayectoria y experiencia reconocida y comprobada en el tema de derechos de personas con discapacidad y adulto mayor, además de amplia experiencia demostrable en la creación de políticas públicas. </w:t>
      </w:r>
    </w:p>
    <w:p w14:paraId="5B1E4258"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La persona profesional que conforma la OPAMDIS será nombrada según lo establecido en el proceso de selección y reclutamiento del Capítulo V sobre Carrera Administrativa Municipal del Código Municipal, Ley N°. 7794. </w:t>
      </w:r>
    </w:p>
    <w:p w14:paraId="7518F854"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Artículo 8</w:t>
      </w:r>
      <w:r w:rsidRPr="003257D6">
        <w:rPr>
          <w:rFonts w:ascii="Times New Roman" w:hAnsi="Times New Roman"/>
          <w:sz w:val="24"/>
          <w:szCs w:val="24"/>
          <w:lang w:val="es-ES" w:eastAsia="en-US"/>
        </w:rPr>
        <w:t>.</w:t>
      </w:r>
      <w:r w:rsidRPr="003257D6">
        <w:rPr>
          <w:rFonts w:ascii="Times New Roman" w:hAnsi="Times New Roman"/>
          <w:b/>
          <w:bCs/>
          <w:sz w:val="24"/>
          <w:szCs w:val="24"/>
          <w:lang w:val="es-ES" w:eastAsia="en-US"/>
        </w:rPr>
        <w:t xml:space="preserve"> Habilidades y Competencias</w:t>
      </w:r>
    </w:p>
    <w:p w14:paraId="59FB9C22"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Empatía:</w:t>
      </w:r>
      <w:r w:rsidRPr="003257D6">
        <w:rPr>
          <w:rFonts w:ascii="Times New Roman" w:hAnsi="Times New Roman"/>
          <w:sz w:val="24"/>
          <w:szCs w:val="24"/>
          <w:lang w:val="es-ES" w:eastAsia="en-US"/>
        </w:rPr>
        <w:t xml:space="preserve"> Capacidad de comprender y atender las necesidades emocionales y prácticas de los usuarios.</w:t>
      </w:r>
    </w:p>
    <w:p w14:paraId="24A1BAAA"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Carisma y calidez humana:</w:t>
      </w:r>
      <w:r w:rsidRPr="003257D6">
        <w:rPr>
          <w:rFonts w:ascii="Times New Roman" w:hAnsi="Times New Roman"/>
          <w:sz w:val="24"/>
          <w:szCs w:val="24"/>
          <w:lang w:val="es-ES" w:eastAsia="en-US"/>
        </w:rPr>
        <w:t xml:space="preserve"> Trato amable y actitud positiva para generar confianza y bienestar.</w:t>
      </w:r>
    </w:p>
    <w:p w14:paraId="6B82DE54"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Escucha activa:</w:t>
      </w:r>
      <w:r w:rsidRPr="003257D6">
        <w:rPr>
          <w:rFonts w:ascii="Times New Roman" w:hAnsi="Times New Roman"/>
          <w:sz w:val="24"/>
          <w:szCs w:val="24"/>
          <w:lang w:val="es-ES" w:eastAsia="en-US"/>
        </w:rPr>
        <w:t xml:space="preserve"> Atención plena a los usuarios para identificar sus necesidades reales.</w:t>
      </w:r>
    </w:p>
    <w:p w14:paraId="16981CCD"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Comunicación efectiva:</w:t>
      </w:r>
      <w:r w:rsidRPr="003257D6">
        <w:rPr>
          <w:rFonts w:ascii="Times New Roman" w:hAnsi="Times New Roman"/>
          <w:sz w:val="24"/>
          <w:szCs w:val="24"/>
          <w:lang w:val="es-ES" w:eastAsia="en-US"/>
        </w:rPr>
        <w:t xml:space="preserve"> Capacidad para transmitir información de manera clara, accesible y respetuosa.</w:t>
      </w:r>
    </w:p>
    <w:p w14:paraId="6495A7AE"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Paciencia y tolerancia</w:t>
      </w:r>
      <w:r w:rsidRPr="003257D6">
        <w:rPr>
          <w:rFonts w:ascii="Times New Roman" w:hAnsi="Times New Roman"/>
          <w:sz w:val="24"/>
          <w:szCs w:val="24"/>
          <w:lang w:val="es-ES" w:eastAsia="en-US"/>
        </w:rPr>
        <w:t>: Manejo adecuado de situaciones difíciles o de usuarios con requerimientos especiales.</w:t>
      </w:r>
    </w:p>
    <w:p w14:paraId="5C4EBBCA"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Trabajo en equipo:</w:t>
      </w:r>
      <w:r w:rsidRPr="003257D6">
        <w:rPr>
          <w:rFonts w:ascii="Times New Roman" w:hAnsi="Times New Roman"/>
          <w:sz w:val="24"/>
          <w:szCs w:val="24"/>
          <w:lang w:val="es-ES" w:eastAsia="en-US"/>
        </w:rPr>
        <w:t xml:space="preserve"> Coordinación con otras áreas para una atención integral.</w:t>
      </w:r>
    </w:p>
    <w:p w14:paraId="53871EB5"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t>Resolución de problemas:</w:t>
      </w:r>
      <w:r w:rsidRPr="003257D6">
        <w:rPr>
          <w:rFonts w:ascii="Times New Roman" w:hAnsi="Times New Roman"/>
          <w:sz w:val="24"/>
          <w:szCs w:val="24"/>
          <w:lang w:val="es-ES" w:eastAsia="en-US"/>
        </w:rPr>
        <w:t xml:space="preserve"> Habilidad para gestionar dificultades y ofrecer soluciones efectivas</w:t>
      </w:r>
    </w:p>
    <w:p w14:paraId="6374DA39"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b/>
          <w:bCs/>
          <w:sz w:val="24"/>
          <w:szCs w:val="24"/>
          <w:lang w:val="es-ES" w:eastAsia="en-US"/>
        </w:rPr>
        <w:lastRenderedPageBreak/>
        <w:t>Artículo 9. Funciones específicas</w:t>
      </w:r>
      <w:r w:rsidRPr="003257D6">
        <w:rPr>
          <w:rFonts w:ascii="Times New Roman" w:hAnsi="Times New Roman"/>
          <w:sz w:val="24"/>
          <w:szCs w:val="24"/>
          <w:lang w:val="es-ES" w:eastAsia="en-US"/>
        </w:rPr>
        <w:t>.</w:t>
      </w:r>
    </w:p>
    <w:p w14:paraId="14E4B86B"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La persona profesional que conforma la OPAMDIS tendrá como funciones específicas: </w:t>
      </w:r>
    </w:p>
    <w:p w14:paraId="25839014"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 Diseñar, ejecutar y supervisar programas de asesoramiento jurídico a personas adultas mayores y personas con discapacidad, garantizando la protección de sus derechos fundamentales. </w:t>
      </w:r>
    </w:p>
    <w:p w14:paraId="433B1360"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2. Planear, organizar y controlar la ejecución de los programas y proyectos en distintas materias de acuerdo con la demanda cantonal, enfocados en población adulta mayor y personas con discapacidad, con enfoque de inclusión, accesibilidad universal, intergeneracional, curso de vida, atención individualizada gerontológica.</w:t>
      </w:r>
    </w:p>
    <w:p w14:paraId="4C6327FC"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3. Brindar capacitaciones y asesorías a servidores públicos municipales, organizaciones comunitarias y ciudadanía en general sobre la normativa vigente y las mejores prácticas en la protección de los derechos de las personas adultas mayores y personas con discapacidad. </w:t>
      </w:r>
    </w:p>
    <w:p w14:paraId="1301CDC9"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4. Colaborar en el análisis de la presupuestación de todas las actividades y programas desarrollados durante el año y garantizar el cumplimiento del gasto. </w:t>
      </w:r>
    </w:p>
    <w:p w14:paraId="47404653"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5. Definir, proponer y desarrollar acciones para distintas poblaciones y temáticas de acuerdo con las necesidades identificadas en la población del cantón y las demandas institucionales. </w:t>
      </w:r>
    </w:p>
    <w:p w14:paraId="07D6C1BC"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6. Monitorear el cumplimiento de las políticas públicas a favor de las poblaciones prioritarias en el ámbito local. </w:t>
      </w:r>
    </w:p>
    <w:p w14:paraId="54D30C22"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7. Coordinación permanente, tanto a lo interno con la totalidad de las unidades de trabajo de la organización, como con entes externos para la puesta en marcha de acciones interinstitucionales en pro de las poblaciones con las que trabaja (CONAPAM, CONAPDIS, entre otras). </w:t>
      </w:r>
    </w:p>
    <w:p w14:paraId="3F854F17"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8. Desarrollar y aplicar estrategias, herramientas y metodologías participativas tanto de trabajo como de evaluación para el desarrollo de las actividades programadas con el fin de garantizar el impacto en las poblaciones meta como en mejora continua de los servicios institucionales. </w:t>
      </w:r>
    </w:p>
    <w:p w14:paraId="7837FDEB"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9. Colaborar en la confección y ejecución del PAO, presupuesto y control interno.</w:t>
      </w:r>
    </w:p>
    <w:p w14:paraId="1715150A"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10. Representar a la institución en redes locales y participar en comisiones que atienden las diversas situaciones y poblaciones a nivel cantonal. </w:t>
      </w:r>
    </w:p>
    <w:p w14:paraId="1ED4CD11"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11. Diseñar, ejecutar y evaluar políticas de carácter social que propicien el desarrollo cantonal desde distintas temáticas. </w:t>
      </w:r>
    </w:p>
    <w:p w14:paraId="2319CD17"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12. Desarrollar actividades de capacitación con grupos y organizaciones atinentes a su especialidad de manera interdisciplinaria. </w:t>
      </w:r>
    </w:p>
    <w:p w14:paraId="2FDDA906"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lastRenderedPageBreak/>
        <w:t xml:space="preserve">13. Vinculaciones con líderes y lideresas comunales. </w:t>
      </w:r>
    </w:p>
    <w:p w14:paraId="65AA1176"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14. Brindar información permanente a poblaciones prioritarias sobre sus derechos, y servicios existentes en distintas instituciones; así como de los programas y servicios que desarrollan otras instituciones públicas como privadas. </w:t>
      </w:r>
    </w:p>
    <w:p w14:paraId="486CC43E"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15. Atención y orientación a consultas en oficina de personas adultas mayores y personas con discapacidad y sus respectivas familias. </w:t>
      </w:r>
    </w:p>
    <w:p w14:paraId="0FB15957"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16. Enlaces con universidades para el abordaje de poblaciones específicas, atendiendo a estudiantes para la realización de prácticas, pasantías e investigaciones cantonales. </w:t>
      </w:r>
    </w:p>
    <w:p w14:paraId="21BD17C7"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17. Realizar actividades formativas, culturales, recreativas para la comunidad. </w:t>
      </w:r>
    </w:p>
    <w:p w14:paraId="6E45F778"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18. Elaboración de bancos de información o datos para respaldar o facilitar su labor y la de otras que se le encomienden. </w:t>
      </w:r>
    </w:p>
    <w:p w14:paraId="0D33B00E" w14:textId="77777777" w:rsidR="003257D6" w:rsidRPr="003257D6" w:rsidRDefault="003257D6" w:rsidP="003257D6">
      <w:pPr>
        <w:suppressAutoHyphens w:val="0"/>
        <w:spacing w:after="0" w:line="540" w:lineRule="exact"/>
        <w:jc w:val="both"/>
        <w:rPr>
          <w:rFonts w:ascii="Times New Roman" w:hAnsi="Times New Roman"/>
          <w:sz w:val="24"/>
          <w:szCs w:val="24"/>
          <w:lang w:val="es-ES" w:eastAsia="en-US"/>
        </w:rPr>
      </w:pPr>
      <w:r w:rsidRPr="003257D6">
        <w:rPr>
          <w:rFonts w:ascii="Times New Roman" w:hAnsi="Times New Roman"/>
          <w:sz w:val="24"/>
          <w:szCs w:val="24"/>
          <w:lang w:val="es-ES" w:eastAsia="en-US"/>
        </w:rPr>
        <w:t xml:space="preserve">19. Cualquier otro que solicite la administración, siempre y cuando sea propio de su abordaje y conocimiento profesional. </w:t>
      </w:r>
    </w:p>
    <w:p w14:paraId="7AD954C1" w14:textId="77777777" w:rsidR="003257D6" w:rsidRPr="003257D6" w:rsidRDefault="003257D6" w:rsidP="003257D6">
      <w:pPr>
        <w:suppressAutoHyphens w:val="0"/>
        <w:autoSpaceDE w:val="0"/>
        <w:autoSpaceDN w:val="0"/>
        <w:adjustRightInd w:val="0"/>
        <w:spacing w:after="0" w:line="540" w:lineRule="exact"/>
        <w:jc w:val="both"/>
        <w:rPr>
          <w:rFonts w:ascii="Times New Roman" w:hAnsi="Times New Roman"/>
          <w:b/>
          <w:color w:val="000000"/>
          <w:sz w:val="24"/>
          <w:szCs w:val="24"/>
          <w:lang w:eastAsia="en-US"/>
        </w:rPr>
      </w:pPr>
      <w:r w:rsidRPr="003257D6">
        <w:rPr>
          <w:rFonts w:ascii="Times New Roman" w:hAnsi="Times New Roman"/>
          <w:b/>
          <w:color w:val="000000"/>
          <w:sz w:val="24"/>
          <w:szCs w:val="24"/>
          <w:lang w:eastAsia="en-US"/>
        </w:rPr>
        <w:t>Artículo 10 Vigencia</w:t>
      </w:r>
    </w:p>
    <w:p w14:paraId="44593850" w14:textId="6463F157" w:rsidR="003257D6" w:rsidRPr="003257D6" w:rsidRDefault="003257D6" w:rsidP="003257D6">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3257D6">
        <w:rPr>
          <w:rFonts w:ascii="Times New Roman" w:hAnsi="Times New Roman"/>
          <w:color w:val="000000"/>
          <w:sz w:val="24"/>
          <w:szCs w:val="24"/>
          <w:lang w:eastAsia="en-US"/>
        </w:rPr>
        <w:t xml:space="preserve">Este Reglamento rige a partir de su publicación en el Diario Oficial "La Gaceta".  El presente reglamento se aprueba en la sesión ordinaria No. </w:t>
      </w:r>
      <w:r w:rsidRPr="003257D6">
        <w:rPr>
          <w:rFonts w:ascii="Times New Roman" w:hAnsi="Times New Roman"/>
          <w:color w:val="FF0000"/>
          <w:sz w:val="24"/>
          <w:szCs w:val="24"/>
          <w:lang w:eastAsia="en-US"/>
        </w:rPr>
        <w:t>XXX</w:t>
      </w:r>
      <w:r w:rsidRPr="003257D6">
        <w:rPr>
          <w:rFonts w:ascii="Times New Roman" w:hAnsi="Times New Roman"/>
          <w:color w:val="000000"/>
          <w:sz w:val="24"/>
          <w:szCs w:val="24"/>
          <w:lang w:eastAsia="en-US"/>
        </w:rPr>
        <w:t xml:space="preserve">, celebrada el </w:t>
      </w:r>
      <w:r w:rsidRPr="003257D6">
        <w:rPr>
          <w:rFonts w:ascii="Times New Roman" w:hAnsi="Times New Roman"/>
          <w:color w:val="FF0000"/>
          <w:sz w:val="24"/>
          <w:szCs w:val="24"/>
          <w:lang w:eastAsia="en-US"/>
        </w:rPr>
        <w:t xml:space="preserve">XXXXXXXXXXX </w:t>
      </w:r>
      <w:r w:rsidRPr="003257D6">
        <w:rPr>
          <w:rFonts w:ascii="Times New Roman" w:hAnsi="Times New Roman"/>
          <w:color w:val="000000"/>
          <w:sz w:val="24"/>
          <w:szCs w:val="24"/>
          <w:lang w:eastAsia="en-US"/>
        </w:rPr>
        <w:t xml:space="preserve">del año </w:t>
      </w:r>
      <w:r w:rsidR="009772AA" w:rsidRPr="003257D6">
        <w:rPr>
          <w:rFonts w:ascii="Times New Roman" w:hAnsi="Times New Roman"/>
          <w:color w:val="000000"/>
          <w:sz w:val="24"/>
          <w:szCs w:val="24"/>
          <w:lang w:eastAsia="en-US"/>
        </w:rPr>
        <w:t>2025, en</w:t>
      </w:r>
      <w:r w:rsidRPr="003257D6">
        <w:rPr>
          <w:rFonts w:ascii="Times New Roman" w:hAnsi="Times New Roman"/>
          <w:color w:val="000000"/>
          <w:sz w:val="24"/>
          <w:szCs w:val="24"/>
          <w:lang w:eastAsia="en-US"/>
        </w:rPr>
        <w:t xml:space="preserve"> el artículo </w:t>
      </w:r>
      <w:r w:rsidRPr="003257D6">
        <w:rPr>
          <w:rFonts w:ascii="Times New Roman" w:hAnsi="Times New Roman"/>
          <w:color w:val="FF0000"/>
          <w:sz w:val="24"/>
          <w:szCs w:val="24"/>
          <w:lang w:eastAsia="en-US"/>
        </w:rPr>
        <w:t>XXXX</w:t>
      </w:r>
      <w:r w:rsidRPr="003257D6">
        <w:rPr>
          <w:rFonts w:ascii="Times New Roman" w:hAnsi="Times New Roman"/>
          <w:color w:val="000000"/>
          <w:sz w:val="24"/>
          <w:szCs w:val="24"/>
          <w:lang w:eastAsia="en-US"/>
        </w:rPr>
        <w:t xml:space="preserve">, acuerdo No. </w:t>
      </w:r>
      <w:r w:rsidRPr="003257D6">
        <w:rPr>
          <w:rFonts w:ascii="Times New Roman" w:hAnsi="Times New Roman"/>
          <w:color w:val="FF0000"/>
          <w:sz w:val="24"/>
          <w:szCs w:val="24"/>
          <w:lang w:eastAsia="en-US"/>
        </w:rPr>
        <w:t>XXXXXX</w:t>
      </w:r>
    </w:p>
    <w:p w14:paraId="1DE0C668" w14:textId="74CE8063" w:rsidR="0062160E" w:rsidRDefault="0062160E" w:rsidP="00147950">
      <w:pPr>
        <w:spacing w:after="0" w:line="540" w:lineRule="exact"/>
        <w:jc w:val="both"/>
        <w:rPr>
          <w:rFonts w:ascii="Times New Roman" w:hAnsi="Times New Roman"/>
          <w:sz w:val="24"/>
          <w:szCs w:val="24"/>
        </w:rPr>
      </w:pPr>
      <w:r w:rsidRPr="0062160E">
        <w:rPr>
          <w:rFonts w:ascii="Times New Roman" w:hAnsi="Times New Roman"/>
          <w:b/>
          <w:sz w:val="24"/>
          <w:szCs w:val="24"/>
        </w:rPr>
        <w:t>Presidente Badilla Barrantes:</w:t>
      </w:r>
      <w:r>
        <w:rPr>
          <w:rFonts w:ascii="Times New Roman" w:hAnsi="Times New Roman"/>
          <w:sz w:val="24"/>
          <w:szCs w:val="24"/>
        </w:rPr>
        <w:t xml:space="preserve"> P</w:t>
      </w:r>
      <w:r w:rsidRPr="0062160E">
        <w:rPr>
          <w:rFonts w:ascii="Times New Roman" w:hAnsi="Times New Roman"/>
          <w:sz w:val="24"/>
          <w:szCs w:val="24"/>
        </w:rPr>
        <w:t xml:space="preserve">resentó con entusiasmo una moción para la creación de la Oficina para la Atención de Personas Adultas Mayores y con Discapacidad (OPANDIS) en la Municipalidad de Siquirres. Explicó que el reglamento propuesto consta de diez artículos que establecen la estructura funcional y las responsabilidades del personal a cargo. Destacó que esta iniciativa se ampara en las leyes 10046 y 10546, y aborda aspectos clave como inclusión, autonomía, atención integral y financiamiento. Señaló que la apertura de la oficina ahora es viable gracias a la disponibilidad de recursos provenientes del 0,5% de lo antes destinado al CONAPDIS. También subrayó la importancia de la gestión interinstitucional para el éxito de esta oficina y propuso enviar el reglamento a comisión y posteriormente a </w:t>
      </w:r>
      <w:r w:rsidR="00F66B4A">
        <w:rPr>
          <w:rFonts w:ascii="Times New Roman" w:hAnsi="Times New Roman"/>
          <w:sz w:val="24"/>
          <w:szCs w:val="24"/>
        </w:rPr>
        <w:t>publicación oficial, y le cedió la palabra por dos minutos a la regidora Camareno Álvarez. -----------------------------------------------</w:t>
      </w:r>
    </w:p>
    <w:p w14:paraId="3120508C" w14:textId="08516153" w:rsidR="00F66B4A" w:rsidRPr="005A16E3" w:rsidRDefault="00F66B4A" w:rsidP="00147950">
      <w:pPr>
        <w:spacing w:after="0" w:line="540" w:lineRule="exact"/>
        <w:jc w:val="both"/>
        <w:rPr>
          <w:rFonts w:ascii="Times New Roman" w:hAnsi="Times New Roman"/>
          <w:sz w:val="24"/>
          <w:szCs w:val="24"/>
        </w:rPr>
      </w:pPr>
      <w:r w:rsidRPr="00F66B4A">
        <w:rPr>
          <w:rFonts w:ascii="Times New Roman" w:hAnsi="Times New Roman"/>
          <w:b/>
          <w:sz w:val="24"/>
          <w:szCs w:val="24"/>
        </w:rPr>
        <w:t>Regidora Suplente Camareno Álvarez:</w:t>
      </w:r>
      <w:r w:rsidR="003172E6">
        <w:rPr>
          <w:rFonts w:ascii="Times New Roman" w:hAnsi="Times New Roman"/>
          <w:b/>
          <w:sz w:val="24"/>
          <w:szCs w:val="24"/>
        </w:rPr>
        <w:t xml:space="preserve"> </w:t>
      </w:r>
      <w:r w:rsidR="003172E6" w:rsidRPr="005A16E3">
        <w:rPr>
          <w:rFonts w:ascii="Times New Roman" w:hAnsi="Times New Roman"/>
          <w:sz w:val="24"/>
          <w:szCs w:val="24"/>
        </w:rPr>
        <w:t xml:space="preserve">Felicitó al presidente por la decisión tomada respecto a la oficina para adultos mayores, aunque expresó su frustración por haber sido excluida de la comisión. Señaló la importancia de no manipular a las personas adultas mayores ni trabajar solo </w:t>
      </w:r>
      <w:r w:rsidR="003172E6" w:rsidRPr="005A16E3">
        <w:rPr>
          <w:rFonts w:ascii="Times New Roman" w:hAnsi="Times New Roman"/>
          <w:sz w:val="24"/>
          <w:szCs w:val="24"/>
        </w:rPr>
        <w:lastRenderedPageBreak/>
        <w:t>cuando conviene, y pidió que constara en acta su preocupación por la falta de acción real en favor de este grupo. Además, solicitó una aclaración por escrito sobre una pregunta que hizo en Talamanca, la cual no fue respondida, y advirtió que se hará responsable ante el Concejo y la comunidad sobre unas declaraciones que ella realizó relacionadas con un viaje a Cañas. Reclamó que ha sufrido discriminación dentro del proceso.</w:t>
      </w:r>
      <w:r w:rsidR="005A16E3">
        <w:rPr>
          <w:rFonts w:ascii="Times New Roman" w:hAnsi="Times New Roman"/>
          <w:sz w:val="24"/>
          <w:szCs w:val="24"/>
        </w:rPr>
        <w:t xml:space="preserve"> ---------------------------------------------------------</w:t>
      </w:r>
    </w:p>
    <w:p w14:paraId="7A505276" w14:textId="553B3F49" w:rsidR="00F66B4A" w:rsidRPr="005A16E3" w:rsidRDefault="00F66B4A" w:rsidP="00147950">
      <w:pPr>
        <w:spacing w:after="0" w:line="540" w:lineRule="exact"/>
        <w:jc w:val="both"/>
        <w:rPr>
          <w:rFonts w:ascii="Times New Roman" w:hAnsi="Times New Roman"/>
          <w:sz w:val="24"/>
          <w:szCs w:val="24"/>
        </w:rPr>
      </w:pPr>
      <w:r w:rsidRPr="0062160E">
        <w:rPr>
          <w:rFonts w:ascii="Times New Roman" w:hAnsi="Times New Roman"/>
          <w:b/>
          <w:sz w:val="24"/>
          <w:szCs w:val="24"/>
        </w:rPr>
        <w:t>Presidente Badilla Barrantes:</w:t>
      </w:r>
      <w:r w:rsidR="005A16E3">
        <w:rPr>
          <w:rFonts w:ascii="Times New Roman" w:hAnsi="Times New Roman"/>
          <w:b/>
          <w:sz w:val="24"/>
          <w:szCs w:val="24"/>
        </w:rPr>
        <w:t xml:space="preserve"> </w:t>
      </w:r>
      <w:r w:rsidR="005A16E3" w:rsidRPr="005A16E3">
        <w:rPr>
          <w:rFonts w:ascii="Times New Roman" w:hAnsi="Times New Roman"/>
          <w:sz w:val="24"/>
          <w:szCs w:val="24"/>
        </w:rPr>
        <w:t>Tras una intervención previa, procedió a someter a votación la moción sobre el reglamento de la nueva oficina para personas adultas mayores y con discapacidad. La moción fue aprobada por unanimidad, con siete votos a favor y cero en contra, y se acordó que se entregue una copia del reglamento a cada miembro del Concejo. También se ratificó que el acuerdo sea firme.</w:t>
      </w:r>
      <w:r w:rsidR="005A16E3">
        <w:rPr>
          <w:rFonts w:ascii="Times New Roman" w:hAnsi="Times New Roman"/>
          <w:sz w:val="24"/>
          <w:szCs w:val="24"/>
        </w:rPr>
        <w:t xml:space="preserve"> ----------------------------------------------------------------------------------------------</w:t>
      </w:r>
    </w:p>
    <w:p w14:paraId="16B68071" w14:textId="3EAC0DC9" w:rsidR="00471BF4" w:rsidRDefault="007256EA" w:rsidP="00471BF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N°1573</w:t>
      </w:r>
      <w:r w:rsidR="00471BF4">
        <w:rPr>
          <w:rFonts w:ascii="Times New Roman" w:eastAsia="Times New Roman" w:hAnsi="Times New Roman"/>
          <w:b/>
          <w:color w:val="000000" w:themeColor="text1"/>
          <w:sz w:val="24"/>
          <w:szCs w:val="24"/>
          <w:lang w:eastAsia="es-CR"/>
        </w:rPr>
        <w:t>-13</w:t>
      </w:r>
      <w:r w:rsidR="00471BF4" w:rsidRPr="00503148">
        <w:rPr>
          <w:rFonts w:ascii="Times New Roman" w:eastAsia="Times New Roman" w:hAnsi="Times New Roman"/>
          <w:b/>
          <w:color w:val="000000" w:themeColor="text1"/>
          <w:sz w:val="24"/>
          <w:szCs w:val="24"/>
          <w:lang w:eastAsia="es-CR"/>
        </w:rPr>
        <w:t>-05-2025</w:t>
      </w:r>
    </w:p>
    <w:p w14:paraId="180F261D" w14:textId="44181ACC" w:rsidR="009772AA" w:rsidRDefault="00471BF4" w:rsidP="00471BF4">
      <w:pPr>
        <w:spacing w:after="0" w:line="540" w:lineRule="exact"/>
        <w:jc w:val="both"/>
        <w:rPr>
          <w:rFonts w:ascii="Times New Roman" w:eastAsia="Times New Roman" w:hAnsi="Times New Roman"/>
          <w:b/>
          <w:color w:val="000000" w:themeColor="text1"/>
          <w:sz w:val="24"/>
          <w:szCs w:val="24"/>
          <w:lang w:eastAsia="es-CR"/>
        </w:rPr>
      </w:pPr>
      <w:r w:rsidRPr="00503148">
        <w:rPr>
          <w:rFonts w:ascii="Times New Roman" w:hAnsi="Times New Roman"/>
          <w:bCs/>
          <w:sz w:val="24"/>
          <w:szCs w:val="24"/>
          <w:lang w:eastAsia="en-US"/>
        </w:rPr>
        <w:t>Sometido a votación por unanimidad el Concejo Municipal de Siquirres acuerda:</w:t>
      </w:r>
      <w:r w:rsidR="00170201">
        <w:rPr>
          <w:rFonts w:ascii="Times New Roman" w:hAnsi="Times New Roman"/>
          <w:bCs/>
          <w:sz w:val="24"/>
          <w:szCs w:val="24"/>
          <w:lang w:eastAsia="en-US"/>
        </w:rPr>
        <w:t xml:space="preserve"> </w:t>
      </w:r>
      <w:r w:rsidR="00170201" w:rsidRPr="00170201">
        <w:rPr>
          <w:rFonts w:ascii="Times New Roman" w:hAnsi="Times New Roman"/>
          <w:b/>
          <w:bCs/>
          <w:sz w:val="24"/>
          <w:szCs w:val="24"/>
          <w:lang w:eastAsia="en-US"/>
        </w:rPr>
        <w:t>PRIMERO:</w:t>
      </w:r>
      <w:r w:rsidR="00170201" w:rsidRPr="00170201">
        <w:rPr>
          <w:rFonts w:ascii="Times New Roman" w:hAnsi="Times New Roman"/>
          <w:bCs/>
          <w:sz w:val="24"/>
          <w:szCs w:val="24"/>
          <w:lang w:eastAsia="en-US"/>
        </w:rPr>
        <w:t xml:space="preserve"> Esta Moción se dispensa de trámite de Comisión y sea un acuerdo definitivamente aprobado y en firme.</w:t>
      </w:r>
      <w:r w:rsidR="00170201">
        <w:rPr>
          <w:rFonts w:ascii="Times New Roman" w:hAnsi="Times New Roman"/>
          <w:bCs/>
          <w:sz w:val="24"/>
          <w:szCs w:val="24"/>
          <w:lang w:eastAsia="en-US"/>
        </w:rPr>
        <w:t xml:space="preserve"> </w:t>
      </w:r>
      <w:r w:rsidR="00170201" w:rsidRPr="00170201">
        <w:rPr>
          <w:rFonts w:ascii="Times New Roman" w:hAnsi="Times New Roman"/>
          <w:b/>
          <w:bCs/>
          <w:sz w:val="24"/>
          <w:szCs w:val="24"/>
          <w:lang w:eastAsia="en-US"/>
        </w:rPr>
        <w:t>SEGUNDO:</w:t>
      </w:r>
      <w:r w:rsidR="00170201" w:rsidRPr="00170201">
        <w:rPr>
          <w:rFonts w:ascii="Times New Roman" w:hAnsi="Times New Roman"/>
          <w:bCs/>
          <w:sz w:val="24"/>
          <w:szCs w:val="24"/>
          <w:lang w:eastAsia="en-US"/>
        </w:rPr>
        <w:t xml:space="preserve"> Que e</w:t>
      </w:r>
      <w:r w:rsidR="00170201">
        <w:rPr>
          <w:rFonts w:ascii="Times New Roman" w:hAnsi="Times New Roman"/>
          <w:bCs/>
          <w:sz w:val="24"/>
          <w:szCs w:val="24"/>
          <w:lang w:eastAsia="en-US"/>
        </w:rPr>
        <w:t>l honorable Concejo Municipal da por conocido y aprueba</w:t>
      </w:r>
      <w:r w:rsidR="00170201" w:rsidRPr="00170201">
        <w:rPr>
          <w:rFonts w:ascii="Times New Roman" w:hAnsi="Times New Roman"/>
          <w:bCs/>
          <w:sz w:val="24"/>
          <w:szCs w:val="24"/>
          <w:lang w:eastAsia="en-US"/>
        </w:rPr>
        <w:t xml:space="preserve"> el REGLAMENTO PARA REGULAR EL FUNCIONAMIENTO Y OPERACIÓN DE LA OFICINA MUNICIPAL DE LA PERSONA ADULTA MAYOR Y DE LA PERSONA CON DISCAPACIDAD DE LA MUNICIPALIDAD DE SIQUIRRES.</w:t>
      </w:r>
      <w:r w:rsidR="00170201">
        <w:rPr>
          <w:rFonts w:ascii="Times New Roman" w:hAnsi="Times New Roman"/>
          <w:bCs/>
          <w:sz w:val="24"/>
          <w:szCs w:val="24"/>
          <w:lang w:eastAsia="en-US"/>
        </w:rPr>
        <w:t xml:space="preserve"> </w:t>
      </w:r>
      <w:r w:rsidR="00170201" w:rsidRPr="00170201">
        <w:rPr>
          <w:rFonts w:ascii="Times New Roman" w:hAnsi="Times New Roman"/>
          <w:b/>
          <w:bCs/>
          <w:sz w:val="24"/>
          <w:szCs w:val="24"/>
          <w:lang w:eastAsia="en-US"/>
        </w:rPr>
        <w:t>TERCERO:</w:t>
      </w:r>
      <w:r w:rsidR="00170201" w:rsidRPr="00170201">
        <w:rPr>
          <w:rFonts w:ascii="Times New Roman" w:hAnsi="Times New Roman"/>
          <w:bCs/>
          <w:sz w:val="24"/>
          <w:szCs w:val="24"/>
          <w:lang w:eastAsia="en-US"/>
        </w:rPr>
        <w:t xml:space="preserve"> Que se autorice a la administración a que realice las acciones necesarias para que sea publicado en el diario oficial La Gaceta.</w:t>
      </w:r>
      <w:r w:rsidR="00170201">
        <w:rPr>
          <w:rFonts w:ascii="Times New Roman" w:hAnsi="Times New Roman"/>
          <w:bCs/>
          <w:sz w:val="24"/>
          <w:szCs w:val="24"/>
          <w:lang w:eastAsia="en-US"/>
        </w:rPr>
        <w:t xml:space="preserve"> </w:t>
      </w:r>
      <w:r w:rsidR="00170201" w:rsidRPr="00170201">
        <w:rPr>
          <w:rFonts w:ascii="Times New Roman" w:hAnsi="Times New Roman"/>
          <w:b/>
          <w:bCs/>
          <w:sz w:val="24"/>
          <w:szCs w:val="24"/>
          <w:lang w:eastAsia="en-US"/>
        </w:rPr>
        <w:t>CUARTO:</w:t>
      </w:r>
      <w:r w:rsidR="00170201" w:rsidRPr="00170201">
        <w:rPr>
          <w:rFonts w:ascii="Times New Roman" w:hAnsi="Times New Roman"/>
          <w:bCs/>
          <w:sz w:val="24"/>
          <w:szCs w:val="24"/>
          <w:lang w:eastAsia="en-US"/>
        </w:rPr>
        <w:t xml:space="preserve"> Que a partir de la publicación se gestione lo necesario para que la Oficina de la OPAMDIS sea toda una realidad en la Municipalidad de Siquirres.</w:t>
      </w:r>
      <w:r w:rsidR="00170201">
        <w:rPr>
          <w:rFonts w:ascii="Times New Roman" w:hAnsi="Times New Roman"/>
          <w:bCs/>
          <w:sz w:val="24"/>
          <w:szCs w:val="24"/>
          <w:lang w:eastAsia="en-US"/>
        </w:rPr>
        <w:t xml:space="preserve"> Se dispensa de trámite de Comisión. </w:t>
      </w:r>
      <w:r w:rsidR="00963C34" w:rsidRPr="00963C34">
        <w:rPr>
          <w:rFonts w:ascii="Times New Roman" w:hAnsi="Times New Roman"/>
          <w:b/>
          <w:bCs/>
          <w:sz w:val="24"/>
          <w:szCs w:val="24"/>
          <w:lang w:eastAsia="en-US"/>
        </w:rPr>
        <w:t>ACUERDO DEFINITIVAMENTE APROBADO Y EN FIRME</w:t>
      </w:r>
      <w:r w:rsidR="00963C34">
        <w:rPr>
          <w:rFonts w:ascii="Times New Roman" w:hAnsi="Times New Roman"/>
          <w:bCs/>
          <w:sz w:val="24"/>
          <w:szCs w:val="24"/>
          <w:lang w:eastAsia="en-US"/>
        </w:rPr>
        <w:t>. ---------------------</w:t>
      </w:r>
    </w:p>
    <w:p w14:paraId="6E6A9350" w14:textId="0FE64F2E" w:rsidR="00471BF4" w:rsidRDefault="00471BF4" w:rsidP="00471BF4">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53622502" w14:textId="581F59B2" w:rsidR="007256EA" w:rsidRDefault="007256EA" w:rsidP="00471BF4">
      <w:pPr>
        <w:spacing w:after="0" w:line="540" w:lineRule="exact"/>
        <w:jc w:val="both"/>
        <w:rPr>
          <w:rFonts w:ascii="Times New Roman" w:eastAsia="Times New Roman" w:hAnsi="Times New Roman"/>
          <w:bCs/>
          <w:color w:val="000000" w:themeColor="text1"/>
          <w:sz w:val="24"/>
          <w:szCs w:val="24"/>
          <w:lang w:eastAsia="es-CR"/>
        </w:rPr>
      </w:pPr>
      <w:r w:rsidRPr="007256EA">
        <w:rPr>
          <w:rFonts w:ascii="Times New Roman" w:eastAsia="Times New Roman" w:hAnsi="Times New Roman"/>
          <w:b/>
          <w:color w:val="000000" w:themeColor="text1"/>
          <w:sz w:val="24"/>
          <w:szCs w:val="24"/>
          <w:lang w:eastAsia="es-CR"/>
        </w:rPr>
        <w:t>2.-</w:t>
      </w:r>
      <w:r w:rsidR="008B3683" w:rsidRPr="008A574D">
        <w:rPr>
          <w:rFonts w:ascii="Times New Roman" w:eastAsia="Times New Roman" w:hAnsi="Times New Roman"/>
          <w:bCs/>
          <w:color w:val="000000" w:themeColor="text1"/>
          <w:sz w:val="24"/>
          <w:szCs w:val="24"/>
          <w:lang w:eastAsia="es-CR"/>
        </w:rPr>
        <w:t xml:space="preserve">Moción presentada por </w:t>
      </w:r>
      <w:r w:rsidR="00784312">
        <w:rPr>
          <w:rFonts w:ascii="Times New Roman" w:eastAsia="Times New Roman" w:hAnsi="Times New Roman"/>
          <w:bCs/>
          <w:color w:val="000000" w:themeColor="text1"/>
          <w:sz w:val="24"/>
          <w:szCs w:val="24"/>
          <w:lang w:eastAsia="es-CR"/>
        </w:rPr>
        <w:t xml:space="preserve">el regidor Propietario </w:t>
      </w:r>
      <w:r w:rsidR="00494E62">
        <w:rPr>
          <w:rFonts w:ascii="Times New Roman" w:eastAsia="Times New Roman" w:hAnsi="Times New Roman"/>
          <w:bCs/>
          <w:color w:val="000000" w:themeColor="text1"/>
          <w:sz w:val="24"/>
          <w:szCs w:val="24"/>
          <w:lang w:eastAsia="es-CR"/>
        </w:rPr>
        <w:t>Álvaro</w:t>
      </w:r>
      <w:r w:rsidR="00784312">
        <w:rPr>
          <w:rFonts w:ascii="Times New Roman" w:eastAsia="Times New Roman" w:hAnsi="Times New Roman"/>
          <w:bCs/>
          <w:color w:val="000000" w:themeColor="text1"/>
          <w:sz w:val="24"/>
          <w:szCs w:val="24"/>
          <w:lang w:eastAsia="es-CR"/>
        </w:rPr>
        <w:t xml:space="preserve"> Portillo </w:t>
      </w:r>
      <w:r w:rsidR="00494E62">
        <w:rPr>
          <w:rFonts w:ascii="Times New Roman" w:eastAsia="Times New Roman" w:hAnsi="Times New Roman"/>
          <w:bCs/>
          <w:color w:val="000000" w:themeColor="text1"/>
          <w:sz w:val="24"/>
          <w:szCs w:val="24"/>
          <w:lang w:eastAsia="es-CR"/>
        </w:rPr>
        <w:t>Luna,</w:t>
      </w:r>
      <w:r w:rsidR="008B3683" w:rsidRPr="008A574D">
        <w:rPr>
          <w:rFonts w:ascii="Times New Roman" w:eastAsia="Times New Roman" w:hAnsi="Times New Roman"/>
          <w:bCs/>
          <w:color w:val="000000" w:themeColor="text1"/>
          <w:sz w:val="24"/>
          <w:szCs w:val="24"/>
          <w:lang w:eastAsia="es-CR"/>
        </w:rPr>
        <w:t xml:space="preserve"> que textualmente cita:</w:t>
      </w:r>
      <w:r w:rsidR="008B3683">
        <w:rPr>
          <w:rFonts w:ascii="Times New Roman" w:eastAsia="Times New Roman" w:hAnsi="Times New Roman"/>
          <w:bCs/>
          <w:color w:val="000000" w:themeColor="text1"/>
          <w:sz w:val="24"/>
          <w:szCs w:val="24"/>
          <w:lang w:eastAsia="es-CR"/>
        </w:rPr>
        <w:t xml:space="preserve"> -----</w:t>
      </w:r>
    </w:p>
    <w:p w14:paraId="445B955D" w14:textId="5F6CDF17" w:rsidR="00494E62" w:rsidRDefault="00701B74" w:rsidP="00471BF4">
      <w:pPr>
        <w:spacing w:after="0" w:line="540" w:lineRule="exact"/>
        <w:jc w:val="both"/>
        <w:rPr>
          <w:rFonts w:ascii="Times New Roman" w:eastAsia="Times New Roman" w:hAnsi="Times New Roman"/>
          <w:bCs/>
          <w:color w:val="000000" w:themeColor="text1"/>
          <w:sz w:val="24"/>
          <w:szCs w:val="24"/>
          <w:lang w:eastAsia="es-CR"/>
        </w:rPr>
      </w:pPr>
      <w:r w:rsidRPr="00701B74">
        <w:rPr>
          <w:rFonts w:ascii="Times New Roman" w:eastAsia="Times New Roman" w:hAnsi="Times New Roman"/>
          <w:bCs/>
          <w:color w:val="000000" w:themeColor="text1"/>
          <w:sz w:val="24"/>
          <w:szCs w:val="24"/>
          <w:lang w:eastAsia="es-CR"/>
        </w:rPr>
        <w:drawing>
          <wp:anchor distT="0" distB="0" distL="114300" distR="114300" simplePos="0" relativeHeight="251777024" behindDoc="0" locked="0" layoutInCell="1" allowOverlap="1" wp14:anchorId="54E6CB82" wp14:editId="208CC45E">
            <wp:simplePos x="0" y="0"/>
            <wp:positionH relativeFrom="margin">
              <wp:align>left</wp:align>
            </wp:positionH>
            <wp:positionV relativeFrom="paragraph">
              <wp:posOffset>29380</wp:posOffset>
            </wp:positionV>
            <wp:extent cx="6014434" cy="793713"/>
            <wp:effectExtent l="0" t="0" r="0" b="698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760" t="6082" r="1102"/>
                    <a:stretch/>
                  </pic:blipFill>
                  <pic:spPr bwMode="auto">
                    <a:xfrm>
                      <a:off x="0" y="0"/>
                      <a:ext cx="6060086" cy="799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0A2DFE" w14:textId="378FAFB6" w:rsidR="00494E62" w:rsidRDefault="00494E62" w:rsidP="00471BF4">
      <w:pPr>
        <w:spacing w:after="0" w:line="540" w:lineRule="exact"/>
        <w:jc w:val="both"/>
        <w:rPr>
          <w:rFonts w:ascii="Times New Roman" w:eastAsia="Times New Roman" w:hAnsi="Times New Roman"/>
          <w:bCs/>
          <w:color w:val="000000" w:themeColor="text1"/>
          <w:sz w:val="24"/>
          <w:szCs w:val="24"/>
          <w:lang w:eastAsia="es-CR"/>
        </w:rPr>
      </w:pPr>
    </w:p>
    <w:p w14:paraId="7604E749" w14:textId="77777777" w:rsidR="003403D9" w:rsidRPr="003403D9" w:rsidRDefault="003403D9" w:rsidP="003403D9">
      <w:pPr>
        <w:spacing w:after="0" w:line="540" w:lineRule="exact"/>
        <w:jc w:val="right"/>
        <w:rPr>
          <w:rFonts w:ascii="Times New Roman" w:eastAsia="Times New Roman" w:hAnsi="Times New Roman"/>
          <w:b/>
          <w:bCs/>
          <w:color w:val="000000" w:themeColor="text1"/>
          <w:sz w:val="24"/>
          <w:szCs w:val="24"/>
          <w:lang w:eastAsia="es-CR"/>
        </w:rPr>
      </w:pPr>
      <w:r w:rsidRPr="003403D9">
        <w:rPr>
          <w:rFonts w:ascii="Times New Roman" w:eastAsia="Times New Roman" w:hAnsi="Times New Roman"/>
          <w:b/>
          <w:bCs/>
          <w:color w:val="000000" w:themeColor="text1"/>
          <w:sz w:val="24"/>
          <w:szCs w:val="24"/>
          <w:lang w:eastAsia="es-CR"/>
        </w:rPr>
        <w:t>Martes 13 de mayo de 2025</w:t>
      </w:r>
    </w:p>
    <w:p w14:paraId="3529CE50" w14:textId="77777777" w:rsidR="003403D9" w:rsidRPr="003403D9" w:rsidRDefault="003403D9" w:rsidP="003403D9">
      <w:pPr>
        <w:spacing w:after="0" w:line="540" w:lineRule="exact"/>
        <w:jc w:val="center"/>
        <w:rPr>
          <w:rFonts w:ascii="Times New Roman" w:eastAsia="Times New Roman" w:hAnsi="Times New Roman"/>
          <w:b/>
          <w:bCs/>
          <w:color w:val="000000" w:themeColor="text1"/>
          <w:sz w:val="24"/>
          <w:szCs w:val="24"/>
          <w:lang w:eastAsia="es-CR"/>
        </w:rPr>
      </w:pPr>
      <w:r w:rsidRPr="003403D9">
        <w:rPr>
          <w:rFonts w:ascii="Times New Roman" w:eastAsia="Times New Roman" w:hAnsi="Times New Roman"/>
          <w:b/>
          <w:bCs/>
          <w:color w:val="000000" w:themeColor="text1"/>
          <w:sz w:val="24"/>
          <w:szCs w:val="24"/>
          <w:lang w:eastAsia="es-CR"/>
        </w:rPr>
        <w:t>MOCION PRESENTADA</w:t>
      </w:r>
    </w:p>
    <w:p w14:paraId="1FDC9108" w14:textId="77777777" w:rsidR="003403D9" w:rsidRPr="009F1383" w:rsidRDefault="003403D9" w:rsidP="003403D9">
      <w:pPr>
        <w:spacing w:after="0" w:line="540" w:lineRule="exact"/>
        <w:jc w:val="both"/>
        <w:rPr>
          <w:rFonts w:ascii="Times New Roman" w:eastAsia="Times New Roman" w:hAnsi="Times New Roman"/>
          <w:b/>
          <w:bCs/>
          <w:color w:val="000000" w:themeColor="text1"/>
          <w:sz w:val="24"/>
          <w:szCs w:val="24"/>
          <w:lang w:eastAsia="es-CR"/>
        </w:rPr>
      </w:pPr>
      <w:r w:rsidRPr="009F1383">
        <w:rPr>
          <w:rFonts w:ascii="Times New Roman" w:eastAsia="Times New Roman" w:hAnsi="Times New Roman"/>
          <w:b/>
          <w:bCs/>
          <w:color w:val="000000" w:themeColor="text1"/>
          <w:sz w:val="24"/>
          <w:szCs w:val="24"/>
          <w:lang w:eastAsia="es-CR"/>
        </w:rPr>
        <w:t>POR EL REGIDOR PROPIETARIO ALVARO ALEJANDRO PORTILLO LUNA</w:t>
      </w:r>
    </w:p>
    <w:p w14:paraId="6BB49BB2" w14:textId="77777777" w:rsidR="003403D9" w:rsidRPr="009F1383" w:rsidRDefault="003403D9" w:rsidP="003403D9">
      <w:pPr>
        <w:spacing w:after="0" w:line="540" w:lineRule="exact"/>
        <w:jc w:val="both"/>
        <w:rPr>
          <w:rFonts w:ascii="Times New Roman" w:eastAsia="Times New Roman" w:hAnsi="Times New Roman"/>
          <w:b/>
          <w:bCs/>
          <w:color w:val="000000" w:themeColor="text1"/>
          <w:sz w:val="24"/>
          <w:szCs w:val="24"/>
          <w:lang w:eastAsia="es-CR"/>
        </w:rPr>
      </w:pPr>
      <w:r w:rsidRPr="009F1383">
        <w:rPr>
          <w:rFonts w:ascii="Times New Roman" w:eastAsia="Times New Roman" w:hAnsi="Times New Roman"/>
          <w:b/>
          <w:bCs/>
          <w:color w:val="000000" w:themeColor="text1"/>
          <w:sz w:val="24"/>
          <w:szCs w:val="24"/>
          <w:lang w:eastAsia="es-CR"/>
        </w:rPr>
        <w:t>SECUNDADA POR:</w:t>
      </w:r>
    </w:p>
    <w:p w14:paraId="0AC5F9EC" w14:textId="77777777" w:rsidR="003403D9" w:rsidRPr="009F1383" w:rsidRDefault="003403D9" w:rsidP="009F1383">
      <w:pPr>
        <w:spacing w:after="0" w:line="540" w:lineRule="exact"/>
        <w:jc w:val="center"/>
        <w:rPr>
          <w:rFonts w:ascii="Times New Roman" w:eastAsia="Times New Roman" w:hAnsi="Times New Roman"/>
          <w:b/>
          <w:bCs/>
          <w:color w:val="000000" w:themeColor="text1"/>
          <w:sz w:val="24"/>
          <w:szCs w:val="24"/>
          <w:lang w:eastAsia="es-CR"/>
        </w:rPr>
      </w:pPr>
      <w:r w:rsidRPr="009F1383">
        <w:rPr>
          <w:rFonts w:ascii="Times New Roman" w:eastAsia="Times New Roman" w:hAnsi="Times New Roman"/>
          <w:b/>
          <w:bCs/>
          <w:color w:val="000000" w:themeColor="text1"/>
          <w:sz w:val="24"/>
          <w:szCs w:val="24"/>
          <w:lang w:eastAsia="es-CR"/>
        </w:rPr>
        <w:lastRenderedPageBreak/>
        <w:t>MOCIÓN RP-APL- 27-2025</w:t>
      </w:r>
    </w:p>
    <w:p w14:paraId="681188C1" w14:textId="77777777" w:rsidR="003403D9" w:rsidRPr="009F1383" w:rsidRDefault="003403D9" w:rsidP="009F1383">
      <w:pPr>
        <w:spacing w:after="0" w:line="540" w:lineRule="exact"/>
        <w:jc w:val="center"/>
        <w:rPr>
          <w:rFonts w:ascii="Times New Roman" w:eastAsia="Times New Roman" w:hAnsi="Times New Roman"/>
          <w:b/>
          <w:bCs/>
          <w:color w:val="000000" w:themeColor="text1"/>
          <w:sz w:val="24"/>
          <w:szCs w:val="24"/>
          <w:lang w:eastAsia="es-CR"/>
        </w:rPr>
      </w:pPr>
      <w:r w:rsidRPr="009F1383">
        <w:rPr>
          <w:rFonts w:ascii="Times New Roman" w:eastAsia="Times New Roman" w:hAnsi="Times New Roman"/>
          <w:b/>
          <w:bCs/>
          <w:color w:val="000000" w:themeColor="text1"/>
          <w:sz w:val="24"/>
          <w:szCs w:val="24"/>
          <w:lang w:eastAsia="es-CR"/>
        </w:rPr>
        <w:t>Institucionalización del “Día del Trabajador Bananero” en el Cantón de Siquirres</w:t>
      </w:r>
    </w:p>
    <w:p w14:paraId="5150DB8E" w14:textId="77777777" w:rsidR="003403D9" w:rsidRPr="003403D9" w:rsidRDefault="003403D9" w:rsidP="009F1383">
      <w:pPr>
        <w:spacing w:after="0" w:line="540" w:lineRule="exact"/>
        <w:jc w:val="center"/>
        <w:rPr>
          <w:rFonts w:ascii="Times New Roman" w:eastAsia="Times New Roman" w:hAnsi="Times New Roman"/>
          <w:bCs/>
          <w:color w:val="000000" w:themeColor="text1"/>
          <w:sz w:val="24"/>
          <w:szCs w:val="24"/>
          <w:lang w:eastAsia="es-CR"/>
        </w:rPr>
      </w:pPr>
      <w:r w:rsidRPr="003403D9">
        <w:rPr>
          <w:rFonts w:ascii="Times New Roman" w:eastAsia="Times New Roman" w:hAnsi="Times New Roman"/>
          <w:bCs/>
          <w:color w:val="000000" w:themeColor="text1"/>
          <w:sz w:val="24"/>
          <w:szCs w:val="24"/>
          <w:lang w:eastAsia="es-CR"/>
        </w:rPr>
        <w:t>"Celebrar al trabajador es dignificar la historia de nuestros pueblos"</w:t>
      </w:r>
    </w:p>
    <w:p w14:paraId="2603B18D" w14:textId="77777777" w:rsidR="003403D9" w:rsidRPr="009F1383" w:rsidRDefault="003403D9" w:rsidP="009F1383">
      <w:pPr>
        <w:spacing w:after="0" w:line="540" w:lineRule="exact"/>
        <w:jc w:val="center"/>
        <w:rPr>
          <w:rFonts w:ascii="Times New Roman" w:eastAsia="Times New Roman" w:hAnsi="Times New Roman"/>
          <w:b/>
          <w:bCs/>
          <w:color w:val="000000" w:themeColor="text1"/>
          <w:sz w:val="24"/>
          <w:szCs w:val="24"/>
          <w:lang w:eastAsia="es-CR"/>
        </w:rPr>
      </w:pPr>
      <w:r w:rsidRPr="009F1383">
        <w:rPr>
          <w:rFonts w:ascii="Times New Roman" w:eastAsia="Times New Roman" w:hAnsi="Times New Roman"/>
          <w:b/>
          <w:bCs/>
          <w:color w:val="000000" w:themeColor="text1"/>
          <w:sz w:val="24"/>
          <w:szCs w:val="24"/>
          <w:lang w:eastAsia="es-CR"/>
        </w:rPr>
        <w:t>Exposición de Motivos</w:t>
      </w:r>
    </w:p>
    <w:p w14:paraId="2D6488C6" w14:textId="067DEA3D" w:rsidR="003403D9" w:rsidRPr="003403D9" w:rsidRDefault="003403D9" w:rsidP="003403D9">
      <w:pPr>
        <w:spacing w:after="0" w:line="540" w:lineRule="exact"/>
        <w:jc w:val="both"/>
        <w:rPr>
          <w:rFonts w:ascii="Times New Roman" w:eastAsia="Times New Roman" w:hAnsi="Times New Roman"/>
          <w:bCs/>
          <w:color w:val="000000" w:themeColor="text1"/>
          <w:sz w:val="24"/>
          <w:szCs w:val="24"/>
          <w:lang w:eastAsia="es-CR"/>
        </w:rPr>
      </w:pPr>
      <w:r w:rsidRPr="003403D9">
        <w:rPr>
          <w:rFonts w:ascii="Times New Roman" w:eastAsia="Times New Roman" w:hAnsi="Times New Roman"/>
          <w:bCs/>
          <w:color w:val="000000" w:themeColor="text1"/>
          <w:sz w:val="24"/>
          <w:szCs w:val="24"/>
          <w:lang w:eastAsia="es-CR"/>
        </w:rPr>
        <w:t>Siquirres, segundo cantón productor de banano en Costa Rica, ha sido profundamente</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definido por esta actividad: el banano no solo ha modelado nuestra economía, sino también</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nuestra identidad cultural, nuestra historia comunitaria y nuestras dinámicas sociales.</w:t>
      </w:r>
    </w:p>
    <w:p w14:paraId="33FC2D08" w14:textId="320B2131" w:rsidR="003403D9" w:rsidRPr="003403D9" w:rsidRDefault="003403D9" w:rsidP="003403D9">
      <w:pPr>
        <w:spacing w:after="0" w:line="540" w:lineRule="exact"/>
        <w:jc w:val="both"/>
        <w:rPr>
          <w:rFonts w:ascii="Times New Roman" w:eastAsia="Times New Roman" w:hAnsi="Times New Roman"/>
          <w:bCs/>
          <w:color w:val="000000" w:themeColor="text1"/>
          <w:sz w:val="24"/>
          <w:szCs w:val="24"/>
          <w:lang w:eastAsia="es-CR"/>
        </w:rPr>
      </w:pPr>
      <w:r w:rsidRPr="003403D9">
        <w:rPr>
          <w:rFonts w:ascii="Times New Roman" w:eastAsia="Times New Roman" w:hAnsi="Times New Roman"/>
          <w:bCs/>
          <w:color w:val="000000" w:themeColor="text1"/>
          <w:sz w:val="24"/>
          <w:szCs w:val="24"/>
          <w:lang w:eastAsia="es-CR"/>
        </w:rPr>
        <w:t>A lo largo de generaciones, el rostro del trabajador bananero campesino, obrero, madre</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jefa de hogar, joven jornalero— ha estado en el centro de este modelo productivo. Personas</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humildes, muchas veces sin acceso a servicios básicos como caminos dignos o agua potable,</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han sostenido con su esfuerzo una industria que representa la tercera divisa de exportación</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del país y que da vida al comercio local, al empleo, a la inversión y al presupuesto municipal</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a través del impuesto al banano (Ley 7313).</w:t>
      </w:r>
    </w:p>
    <w:p w14:paraId="0EBCF49C" w14:textId="73893D90" w:rsidR="003403D9" w:rsidRPr="003403D9" w:rsidRDefault="003403D9" w:rsidP="003403D9">
      <w:pPr>
        <w:spacing w:after="0" w:line="540" w:lineRule="exact"/>
        <w:jc w:val="both"/>
        <w:rPr>
          <w:rFonts w:ascii="Times New Roman" w:eastAsia="Times New Roman" w:hAnsi="Times New Roman"/>
          <w:bCs/>
          <w:color w:val="000000" w:themeColor="text1"/>
          <w:sz w:val="24"/>
          <w:szCs w:val="24"/>
          <w:lang w:eastAsia="es-CR"/>
        </w:rPr>
      </w:pPr>
      <w:r w:rsidRPr="003403D9">
        <w:rPr>
          <w:rFonts w:ascii="Times New Roman" w:eastAsia="Times New Roman" w:hAnsi="Times New Roman"/>
          <w:bCs/>
          <w:color w:val="000000" w:themeColor="text1"/>
          <w:sz w:val="24"/>
          <w:szCs w:val="24"/>
          <w:lang w:eastAsia="es-CR"/>
        </w:rPr>
        <w:t>Detrás de ese fruto que cruza los mares, hay una historia de lucha y dignidad. Figuras como</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Carlos Luis Fallas (“Calufa”) y Carlos Arguedas: representan esa memoria viva de resistencia,</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exigencia de condiciones justas, y defensa de los derechos fundamentales en las</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plantaciones agrícolas.</w:t>
      </w:r>
    </w:p>
    <w:p w14:paraId="72268A25" w14:textId="7FA608A9" w:rsidR="003403D9" w:rsidRPr="003403D9" w:rsidRDefault="003403D9" w:rsidP="003403D9">
      <w:pPr>
        <w:spacing w:after="0" w:line="540" w:lineRule="exact"/>
        <w:jc w:val="both"/>
        <w:rPr>
          <w:rFonts w:ascii="Times New Roman" w:eastAsia="Times New Roman" w:hAnsi="Times New Roman"/>
          <w:bCs/>
          <w:color w:val="000000" w:themeColor="text1"/>
          <w:sz w:val="24"/>
          <w:szCs w:val="24"/>
          <w:lang w:eastAsia="es-CR"/>
        </w:rPr>
      </w:pPr>
      <w:r w:rsidRPr="003403D9">
        <w:rPr>
          <w:rFonts w:ascii="Times New Roman" w:eastAsia="Times New Roman" w:hAnsi="Times New Roman"/>
          <w:bCs/>
          <w:color w:val="000000" w:themeColor="text1"/>
          <w:sz w:val="24"/>
          <w:szCs w:val="24"/>
          <w:lang w:eastAsia="es-CR"/>
        </w:rPr>
        <w:t>Esta moción no se limita a una conmemoración simbólica. Busca instaurar una celebración</w:t>
      </w:r>
      <w:r w:rsidR="009F1383">
        <w:rPr>
          <w:rFonts w:ascii="Times New Roman" w:eastAsia="Times New Roman" w:hAnsi="Times New Roman"/>
          <w:bCs/>
          <w:color w:val="000000" w:themeColor="text1"/>
          <w:sz w:val="24"/>
          <w:szCs w:val="24"/>
          <w:lang w:eastAsia="es-CR"/>
        </w:rPr>
        <w:t xml:space="preserve"> </w:t>
      </w:r>
      <w:r w:rsidRPr="003403D9">
        <w:rPr>
          <w:rFonts w:ascii="Times New Roman" w:eastAsia="Times New Roman" w:hAnsi="Times New Roman"/>
          <w:bCs/>
          <w:color w:val="000000" w:themeColor="text1"/>
          <w:sz w:val="24"/>
          <w:szCs w:val="24"/>
          <w:lang w:eastAsia="es-CR"/>
        </w:rPr>
        <w:t>anual integral que reconozca:</w:t>
      </w:r>
    </w:p>
    <w:p w14:paraId="4B8E9E10" w14:textId="77777777" w:rsidR="003403D9" w:rsidRPr="003403D9" w:rsidRDefault="003403D9" w:rsidP="003403D9">
      <w:pPr>
        <w:spacing w:after="0" w:line="540" w:lineRule="exact"/>
        <w:jc w:val="both"/>
        <w:rPr>
          <w:rFonts w:ascii="Times New Roman" w:eastAsia="Times New Roman" w:hAnsi="Times New Roman"/>
          <w:bCs/>
          <w:color w:val="000000" w:themeColor="text1"/>
          <w:sz w:val="24"/>
          <w:szCs w:val="24"/>
          <w:lang w:eastAsia="es-CR"/>
        </w:rPr>
      </w:pPr>
      <w:r w:rsidRPr="003403D9">
        <w:rPr>
          <w:rFonts w:ascii="Times New Roman" w:eastAsia="Times New Roman" w:hAnsi="Times New Roman"/>
          <w:bCs/>
          <w:color w:val="000000" w:themeColor="text1"/>
          <w:sz w:val="24"/>
          <w:szCs w:val="24"/>
          <w:lang w:eastAsia="es-CR"/>
        </w:rPr>
        <w:t>- El valor humano del trabajo bananero.</w:t>
      </w:r>
    </w:p>
    <w:p w14:paraId="1E54AB2B" w14:textId="39529684" w:rsidR="00494E62" w:rsidRDefault="003403D9" w:rsidP="003403D9">
      <w:pPr>
        <w:spacing w:after="0" w:line="540" w:lineRule="exact"/>
        <w:jc w:val="both"/>
        <w:rPr>
          <w:rFonts w:ascii="Times New Roman" w:eastAsia="Times New Roman" w:hAnsi="Times New Roman"/>
          <w:bCs/>
          <w:color w:val="000000" w:themeColor="text1"/>
          <w:sz w:val="24"/>
          <w:szCs w:val="24"/>
          <w:lang w:eastAsia="es-CR"/>
        </w:rPr>
      </w:pPr>
      <w:r w:rsidRPr="003403D9">
        <w:rPr>
          <w:rFonts w:ascii="Times New Roman" w:eastAsia="Times New Roman" w:hAnsi="Times New Roman"/>
          <w:bCs/>
          <w:color w:val="000000" w:themeColor="text1"/>
          <w:sz w:val="24"/>
          <w:szCs w:val="24"/>
          <w:lang w:eastAsia="es-CR"/>
        </w:rPr>
        <w:t>- El aporte cultural y económico del banano al cantón.</w:t>
      </w:r>
    </w:p>
    <w:p w14:paraId="579481B3" w14:textId="0B8E377C"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El Día del Trabajador Bananero debe convertirse en una oportunidad para unir al cantón,</w:t>
      </w:r>
      <w:r>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generar actividades culturales, ferias, exposiciones históricas, homenajes, foros educativos,</w:t>
      </w:r>
      <w:r>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rutas turísticas y dinámicas comerciales, que además de reconocer, fortalezcan el desarrollo</w:t>
      </w:r>
      <w:r>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local. Esta fecha puede y debe convertirse en un hito para reactivar la economía, inspirar a</w:t>
      </w:r>
      <w:r>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las nuevas generaciones y recordar que la grandeza de un pueblo está en honrar su historia</w:t>
      </w:r>
      <w:r>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y su gente.</w:t>
      </w:r>
    </w:p>
    <w:p w14:paraId="774085EE" w14:textId="77777777" w:rsidR="00774D3D" w:rsidRPr="00BF583B" w:rsidRDefault="00774D3D" w:rsidP="00BF583B">
      <w:pPr>
        <w:spacing w:after="0" w:line="540" w:lineRule="exact"/>
        <w:jc w:val="center"/>
        <w:rPr>
          <w:rFonts w:ascii="Times New Roman" w:eastAsia="Times New Roman" w:hAnsi="Times New Roman"/>
          <w:b/>
          <w:bCs/>
          <w:color w:val="000000" w:themeColor="text1"/>
          <w:sz w:val="24"/>
          <w:szCs w:val="24"/>
          <w:lang w:eastAsia="es-CR"/>
        </w:rPr>
      </w:pPr>
      <w:r w:rsidRPr="00BF583B">
        <w:rPr>
          <w:rFonts w:ascii="Times New Roman" w:eastAsia="Times New Roman" w:hAnsi="Times New Roman"/>
          <w:b/>
          <w:bCs/>
          <w:color w:val="000000" w:themeColor="text1"/>
          <w:sz w:val="24"/>
          <w:szCs w:val="24"/>
          <w:lang w:eastAsia="es-CR"/>
        </w:rPr>
        <w:t>Fundamento Jurídico</w:t>
      </w:r>
    </w:p>
    <w:p w14:paraId="015EF227" w14:textId="77777777" w:rsidR="00774D3D" w:rsidRPr="00BF583B" w:rsidRDefault="00774D3D" w:rsidP="00BF583B">
      <w:pPr>
        <w:spacing w:after="0" w:line="540" w:lineRule="exact"/>
        <w:jc w:val="center"/>
        <w:rPr>
          <w:rFonts w:ascii="Times New Roman" w:eastAsia="Times New Roman" w:hAnsi="Times New Roman"/>
          <w:b/>
          <w:bCs/>
          <w:color w:val="000000" w:themeColor="text1"/>
          <w:sz w:val="24"/>
          <w:szCs w:val="24"/>
          <w:lang w:eastAsia="es-CR"/>
        </w:rPr>
      </w:pPr>
      <w:r w:rsidRPr="00BF583B">
        <w:rPr>
          <w:rFonts w:ascii="Times New Roman" w:eastAsia="Times New Roman" w:hAnsi="Times New Roman"/>
          <w:b/>
          <w:bCs/>
          <w:color w:val="000000" w:themeColor="text1"/>
          <w:sz w:val="24"/>
          <w:szCs w:val="24"/>
          <w:lang w:eastAsia="es-CR"/>
        </w:rPr>
        <w:t>- Ley N.º 8504: Declaratoria del 4 de agosto como Día del Trabajador Bananero.</w:t>
      </w:r>
    </w:p>
    <w:p w14:paraId="327C6ADB" w14:textId="77777777" w:rsidR="00774D3D" w:rsidRPr="00BF583B" w:rsidRDefault="00774D3D" w:rsidP="00BF583B">
      <w:pPr>
        <w:spacing w:after="0" w:line="540" w:lineRule="exact"/>
        <w:jc w:val="center"/>
        <w:rPr>
          <w:rFonts w:ascii="Times New Roman" w:eastAsia="Times New Roman" w:hAnsi="Times New Roman"/>
          <w:b/>
          <w:bCs/>
          <w:color w:val="000000" w:themeColor="text1"/>
          <w:sz w:val="24"/>
          <w:szCs w:val="24"/>
          <w:lang w:eastAsia="es-CR"/>
        </w:rPr>
      </w:pPr>
      <w:r w:rsidRPr="00BF583B">
        <w:rPr>
          <w:rFonts w:ascii="Times New Roman" w:eastAsia="Times New Roman" w:hAnsi="Times New Roman"/>
          <w:b/>
          <w:bCs/>
          <w:color w:val="000000" w:themeColor="text1"/>
          <w:sz w:val="24"/>
          <w:szCs w:val="24"/>
          <w:lang w:eastAsia="es-CR"/>
        </w:rPr>
        <w:t>Por tanto, se acuerda:</w:t>
      </w:r>
    </w:p>
    <w:p w14:paraId="335D1BED" w14:textId="77777777" w:rsidR="00151A20"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1. Declarar oficialmente el Día del Trabajador Bananero como celebración</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institucional anual en Siquirres, en la fecha del 4 de agosto, articulando actos públicos,</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culturales, académicos</w:t>
      </w:r>
    </w:p>
    <w:p w14:paraId="684F8ECF" w14:textId="757FC1D4"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lastRenderedPageBreak/>
        <w:t>y sociales en honor al trabajador bananero.</w:t>
      </w:r>
    </w:p>
    <w:p w14:paraId="13FFB44E" w14:textId="18B826C6"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2. Encargar a la Alcaldía, junto a las Comisiones de Cultura y Asuntos Sociales, la</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coordinación del programa anual de actividades, incluyendo:</w:t>
      </w:r>
    </w:p>
    <w:p w14:paraId="53B4CA5C" w14:textId="77777777"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 Reconocimientos a trabajadores ejemplares.</w:t>
      </w:r>
    </w:p>
    <w:p w14:paraId="59C403D6" w14:textId="77777777"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 Eventos culturales, comunitarios y gastronómicos.</w:t>
      </w:r>
    </w:p>
    <w:p w14:paraId="4FD40F78" w14:textId="77777777"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 Promoción de rutas históricas del banano.</w:t>
      </w:r>
    </w:p>
    <w:p w14:paraId="1562498F" w14:textId="77777777"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 Espacios de diálogo e intercambio histórico.</w:t>
      </w:r>
    </w:p>
    <w:p w14:paraId="76ACBA0E" w14:textId="77777777"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 Actividades económicas y comerciales asociadas a esta fecha.</w:t>
      </w:r>
    </w:p>
    <w:p w14:paraId="22A510D0" w14:textId="48B8914B"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3. Promover desde es</w:t>
      </w:r>
      <w:r w:rsidR="00FE0E78">
        <w:rPr>
          <w:rFonts w:ascii="Times New Roman" w:eastAsia="Times New Roman" w:hAnsi="Times New Roman"/>
          <w:bCs/>
          <w:color w:val="000000" w:themeColor="text1"/>
          <w:sz w:val="24"/>
          <w:szCs w:val="24"/>
          <w:lang w:eastAsia="es-CR"/>
        </w:rPr>
        <w:t>ta celebración, la visibilizació</w:t>
      </w:r>
      <w:r w:rsidRPr="00774D3D">
        <w:rPr>
          <w:rFonts w:ascii="Times New Roman" w:eastAsia="Times New Roman" w:hAnsi="Times New Roman"/>
          <w:bCs/>
          <w:color w:val="000000" w:themeColor="text1"/>
          <w:sz w:val="24"/>
          <w:szCs w:val="24"/>
          <w:lang w:eastAsia="es-CR"/>
        </w:rPr>
        <w:t>n del rostro humano en la</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producción bananera.</w:t>
      </w:r>
    </w:p>
    <w:p w14:paraId="7EFA735C" w14:textId="18CE599B"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4. Invitar a las empresas bananeras a sumarse a este proyecto con responsabilidad</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social, destacando su papel clave en el bienestar del cantón.</w:t>
      </w:r>
    </w:p>
    <w:p w14:paraId="5B007133" w14:textId="42068FC2"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5. Instar al comercio, organizaciones turísticas, cámaras empresariales,</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instituciones educativas y culturales a aprovechar este día para promover el dinamismo</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económico local y el arraigo cultural del cantón.</w:t>
      </w:r>
    </w:p>
    <w:p w14:paraId="45B21C27" w14:textId="6AE9AB7C"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6. Incorporar esta celebración al calendario oficial de actividades de la</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Municipalidad de Siquirres, y articularla con la propuesta de creación de la Feria del</w:t>
      </w:r>
      <w:r w:rsidR="00BF583B">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Banano, como expresión integral de identidad, economía y reconocimiento social.</w:t>
      </w:r>
    </w:p>
    <w:p w14:paraId="65C09A5B" w14:textId="03DF44FF" w:rsidR="00774D3D" w:rsidRPr="00774D3D"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7. -Buscar y gestionar el apoyo de los Artesanos, emprendedores, comercio,</w:t>
      </w:r>
      <w:r w:rsidR="00D55361">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CORBANA, Federaciones, Empresas Productoras de Banano, organizaciones de</w:t>
      </w:r>
      <w:r w:rsidR="00D55361">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trabajadores, asociaciones de desarrollo comunales, iglesias y centros educativos</w:t>
      </w:r>
      <w:r w:rsidR="00D55361">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(Universidades, Colegios y Escuelas).</w:t>
      </w:r>
    </w:p>
    <w:p w14:paraId="7E432C2C" w14:textId="356CDDCB" w:rsidR="00494E62" w:rsidRDefault="00774D3D" w:rsidP="00774D3D">
      <w:pPr>
        <w:spacing w:after="0" w:line="540" w:lineRule="exact"/>
        <w:jc w:val="both"/>
        <w:rPr>
          <w:rFonts w:ascii="Times New Roman" w:eastAsia="Times New Roman" w:hAnsi="Times New Roman"/>
          <w:bCs/>
          <w:color w:val="000000" w:themeColor="text1"/>
          <w:sz w:val="24"/>
          <w:szCs w:val="24"/>
          <w:lang w:eastAsia="es-CR"/>
        </w:rPr>
      </w:pPr>
      <w:r w:rsidRPr="00774D3D">
        <w:rPr>
          <w:rFonts w:ascii="Times New Roman" w:eastAsia="Times New Roman" w:hAnsi="Times New Roman"/>
          <w:bCs/>
          <w:color w:val="000000" w:themeColor="text1"/>
          <w:sz w:val="24"/>
          <w:szCs w:val="24"/>
          <w:lang w:eastAsia="es-CR"/>
        </w:rPr>
        <w:t>Artículo 8. - Buscar y gestionar ante el Ministerio de Cultura, el ICT, el Ministerio de</w:t>
      </w:r>
      <w:r w:rsidR="00D55361">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Agricultura, el INA, Centros educativos, el MAG, el INDER y el MTTS: el respaldo y apoyo,</w:t>
      </w:r>
      <w:r w:rsidR="00D55361">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técnico, logístico y posible valoración de financiero sujeto a disponibilidad, el desarrollo de</w:t>
      </w:r>
      <w:r w:rsidR="00D55361">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actividades enmarcadas en la feria, como talleres, exhibiciones, foros históricos y</w:t>
      </w:r>
      <w:r w:rsidR="00D55361">
        <w:rPr>
          <w:rFonts w:ascii="Times New Roman" w:eastAsia="Times New Roman" w:hAnsi="Times New Roman"/>
          <w:bCs/>
          <w:color w:val="000000" w:themeColor="text1"/>
          <w:sz w:val="24"/>
          <w:szCs w:val="24"/>
          <w:lang w:eastAsia="es-CR"/>
        </w:rPr>
        <w:t xml:space="preserve"> </w:t>
      </w:r>
      <w:r w:rsidRPr="00774D3D">
        <w:rPr>
          <w:rFonts w:ascii="Times New Roman" w:eastAsia="Times New Roman" w:hAnsi="Times New Roman"/>
          <w:bCs/>
          <w:color w:val="000000" w:themeColor="text1"/>
          <w:sz w:val="24"/>
          <w:szCs w:val="24"/>
          <w:lang w:eastAsia="es-CR"/>
        </w:rPr>
        <w:t>homenajes a trabajadores.</w:t>
      </w:r>
    </w:p>
    <w:p w14:paraId="28F4BAE4" w14:textId="4D2DE6D6" w:rsidR="00D55361" w:rsidRPr="00D55361" w:rsidRDefault="00D55361" w:rsidP="00D55361">
      <w:pPr>
        <w:spacing w:after="0" w:line="540" w:lineRule="exact"/>
        <w:jc w:val="both"/>
        <w:rPr>
          <w:rFonts w:ascii="Times New Roman" w:eastAsia="Times New Roman" w:hAnsi="Times New Roman"/>
          <w:bCs/>
          <w:color w:val="000000" w:themeColor="text1"/>
          <w:sz w:val="24"/>
          <w:szCs w:val="24"/>
          <w:lang w:eastAsia="es-CR"/>
        </w:rPr>
      </w:pPr>
      <w:r w:rsidRPr="00D55361">
        <w:rPr>
          <w:rFonts w:ascii="Times New Roman" w:eastAsia="Times New Roman" w:hAnsi="Times New Roman"/>
          <w:bCs/>
          <w:color w:val="000000" w:themeColor="text1"/>
          <w:sz w:val="24"/>
          <w:szCs w:val="24"/>
          <w:lang w:eastAsia="es-CR"/>
        </w:rPr>
        <w:t>Artículo 9. - Elevar esta moción ante la Asamblea Legislativa y el despacho del Presidente</w:t>
      </w:r>
      <w:r w:rsidR="00125101">
        <w:rPr>
          <w:rFonts w:ascii="Times New Roman" w:eastAsia="Times New Roman" w:hAnsi="Times New Roman"/>
          <w:bCs/>
          <w:color w:val="000000" w:themeColor="text1"/>
          <w:sz w:val="24"/>
          <w:szCs w:val="24"/>
          <w:lang w:eastAsia="es-CR"/>
        </w:rPr>
        <w:t xml:space="preserve"> </w:t>
      </w:r>
      <w:r w:rsidRPr="00D55361">
        <w:rPr>
          <w:rFonts w:ascii="Times New Roman" w:eastAsia="Times New Roman" w:hAnsi="Times New Roman"/>
          <w:bCs/>
          <w:color w:val="000000" w:themeColor="text1"/>
          <w:sz w:val="24"/>
          <w:szCs w:val="24"/>
          <w:lang w:eastAsia="es-CR"/>
        </w:rPr>
        <w:t>de la República, solicitando el reconocimiento nacional de esta feria como parte del</w:t>
      </w:r>
      <w:r w:rsidR="00125101">
        <w:rPr>
          <w:rFonts w:ascii="Times New Roman" w:eastAsia="Times New Roman" w:hAnsi="Times New Roman"/>
          <w:bCs/>
          <w:color w:val="000000" w:themeColor="text1"/>
          <w:sz w:val="24"/>
          <w:szCs w:val="24"/>
          <w:lang w:eastAsia="es-CR"/>
        </w:rPr>
        <w:t xml:space="preserve"> </w:t>
      </w:r>
      <w:r w:rsidRPr="00D55361">
        <w:rPr>
          <w:rFonts w:ascii="Times New Roman" w:eastAsia="Times New Roman" w:hAnsi="Times New Roman"/>
          <w:bCs/>
          <w:color w:val="000000" w:themeColor="text1"/>
          <w:sz w:val="24"/>
          <w:szCs w:val="24"/>
          <w:lang w:eastAsia="es-CR"/>
        </w:rPr>
        <w:t>patrimonio cultural e identitario de la Región Huetar Caribe.</w:t>
      </w:r>
    </w:p>
    <w:p w14:paraId="0FFA9EED" w14:textId="276DC60E" w:rsidR="00D55361" w:rsidRPr="00D55361" w:rsidRDefault="00D55361" w:rsidP="00D55361">
      <w:pPr>
        <w:spacing w:after="0" w:line="540" w:lineRule="exact"/>
        <w:jc w:val="both"/>
        <w:rPr>
          <w:rFonts w:ascii="Times New Roman" w:eastAsia="Times New Roman" w:hAnsi="Times New Roman"/>
          <w:bCs/>
          <w:color w:val="000000" w:themeColor="text1"/>
          <w:sz w:val="24"/>
          <w:szCs w:val="24"/>
          <w:lang w:eastAsia="es-CR"/>
        </w:rPr>
      </w:pPr>
      <w:r w:rsidRPr="00D55361">
        <w:rPr>
          <w:rFonts w:ascii="Times New Roman" w:eastAsia="Times New Roman" w:hAnsi="Times New Roman"/>
          <w:bCs/>
          <w:color w:val="000000" w:themeColor="text1"/>
          <w:sz w:val="24"/>
          <w:szCs w:val="24"/>
          <w:lang w:eastAsia="es-CR"/>
        </w:rPr>
        <w:t>“El banano ha sido fruto, historia y sustento. Honrar a quien lo cultiva es honrar a</w:t>
      </w:r>
      <w:r w:rsidR="00125101">
        <w:rPr>
          <w:rFonts w:ascii="Times New Roman" w:eastAsia="Times New Roman" w:hAnsi="Times New Roman"/>
          <w:bCs/>
          <w:color w:val="000000" w:themeColor="text1"/>
          <w:sz w:val="24"/>
          <w:szCs w:val="24"/>
          <w:lang w:eastAsia="es-CR"/>
        </w:rPr>
        <w:t xml:space="preserve"> </w:t>
      </w:r>
      <w:r w:rsidRPr="00D55361">
        <w:rPr>
          <w:rFonts w:ascii="Times New Roman" w:eastAsia="Times New Roman" w:hAnsi="Times New Roman"/>
          <w:bCs/>
          <w:color w:val="000000" w:themeColor="text1"/>
          <w:sz w:val="24"/>
          <w:szCs w:val="24"/>
          <w:lang w:eastAsia="es-CR"/>
        </w:rPr>
        <w:t>Siquirres.”</w:t>
      </w:r>
    </w:p>
    <w:p w14:paraId="1F477B5F" w14:textId="77777777" w:rsidR="00151A20" w:rsidRDefault="00D55361" w:rsidP="00D55361">
      <w:pPr>
        <w:spacing w:after="0" w:line="540" w:lineRule="exact"/>
        <w:jc w:val="both"/>
        <w:rPr>
          <w:rFonts w:ascii="Times New Roman" w:eastAsia="Times New Roman" w:hAnsi="Times New Roman"/>
          <w:bCs/>
          <w:color w:val="000000" w:themeColor="text1"/>
          <w:sz w:val="24"/>
          <w:szCs w:val="24"/>
          <w:lang w:eastAsia="es-CR"/>
        </w:rPr>
      </w:pPr>
      <w:r w:rsidRPr="00D55361">
        <w:rPr>
          <w:rFonts w:ascii="Times New Roman" w:eastAsia="Times New Roman" w:hAnsi="Times New Roman"/>
          <w:bCs/>
          <w:color w:val="000000" w:themeColor="text1"/>
          <w:sz w:val="24"/>
          <w:szCs w:val="24"/>
          <w:lang w:eastAsia="es-CR"/>
        </w:rPr>
        <w:t>“La gratitud no es solo un valor cristiano; es un deber cívico con quienes han sostenido el</w:t>
      </w:r>
      <w:r w:rsidR="00125101">
        <w:rPr>
          <w:rFonts w:ascii="Times New Roman" w:eastAsia="Times New Roman" w:hAnsi="Times New Roman"/>
          <w:bCs/>
          <w:color w:val="000000" w:themeColor="text1"/>
          <w:sz w:val="24"/>
          <w:szCs w:val="24"/>
          <w:lang w:eastAsia="es-CR"/>
        </w:rPr>
        <w:t xml:space="preserve"> </w:t>
      </w:r>
      <w:r w:rsidRPr="00D55361">
        <w:rPr>
          <w:rFonts w:ascii="Times New Roman" w:eastAsia="Times New Roman" w:hAnsi="Times New Roman"/>
          <w:bCs/>
          <w:color w:val="000000" w:themeColor="text1"/>
          <w:sz w:val="24"/>
          <w:szCs w:val="24"/>
          <w:lang w:eastAsia="es-CR"/>
        </w:rPr>
        <w:t>alma de</w:t>
      </w:r>
    </w:p>
    <w:p w14:paraId="371DAF22" w14:textId="10436107" w:rsidR="00D55361" w:rsidRPr="00D55361" w:rsidRDefault="00D55361" w:rsidP="00D55361">
      <w:pPr>
        <w:spacing w:after="0" w:line="540" w:lineRule="exact"/>
        <w:jc w:val="both"/>
        <w:rPr>
          <w:rFonts w:ascii="Times New Roman" w:eastAsia="Times New Roman" w:hAnsi="Times New Roman"/>
          <w:bCs/>
          <w:color w:val="000000" w:themeColor="text1"/>
          <w:sz w:val="24"/>
          <w:szCs w:val="24"/>
          <w:lang w:eastAsia="es-CR"/>
        </w:rPr>
      </w:pPr>
      <w:r w:rsidRPr="00D55361">
        <w:rPr>
          <w:rFonts w:ascii="Times New Roman" w:eastAsia="Times New Roman" w:hAnsi="Times New Roman"/>
          <w:bCs/>
          <w:color w:val="000000" w:themeColor="text1"/>
          <w:sz w:val="24"/>
          <w:szCs w:val="24"/>
          <w:lang w:eastAsia="es-CR"/>
        </w:rPr>
        <w:lastRenderedPageBreak/>
        <w:t>nuestro cantón y en el desarrollo, siempre hay rostros que merecen ser</w:t>
      </w:r>
      <w:r w:rsidR="00125101">
        <w:rPr>
          <w:rFonts w:ascii="Times New Roman" w:eastAsia="Times New Roman" w:hAnsi="Times New Roman"/>
          <w:bCs/>
          <w:color w:val="000000" w:themeColor="text1"/>
          <w:sz w:val="24"/>
          <w:szCs w:val="24"/>
          <w:lang w:eastAsia="es-CR"/>
        </w:rPr>
        <w:t xml:space="preserve"> </w:t>
      </w:r>
      <w:r w:rsidRPr="00D55361">
        <w:rPr>
          <w:rFonts w:ascii="Times New Roman" w:eastAsia="Times New Roman" w:hAnsi="Times New Roman"/>
          <w:bCs/>
          <w:color w:val="000000" w:themeColor="text1"/>
          <w:sz w:val="24"/>
          <w:szCs w:val="24"/>
          <w:lang w:eastAsia="es-CR"/>
        </w:rPr>
        <w:t>celebrados.”</w:t>
      </w:r>
    </w:p>
    <w:p w14:paraId="462570EB" w14:textId="33AD70B2" w:rsidR="00774D3D" w:rsidRDefault="00D55361" w:rsidP="00D55361">
      <w:pPr>
        <w:spacing w:after="0" w:line="540" w:lineRule="exact"/>
        <w:jc w:val="both"/>
        <w:rPr>
          <w:rFonts w:ascii="Times New Roman" w:eastAsia="Times New Roman" w:hAnsi="Times New Roman"/>
          <w:bCs/>
          <w:color w:val="000000" w:themeColor="text1"/>
          <w:sz w:val="24"/>
          <w:szCs w:val="24"/>
          <w:lang w:eastAsia="es-CR"/>
        </w:rPr>
      </w:pPr>
      <w:r w:rsidRPr="00D55361">
        <w:rPr>
          <w:rFonts w:ascii="Times New Roman" w:eastAsia="Times New Roman" w:hAnsi="Times New Roman"/>
          <w:bCs/>
          <w:color w:val="000000" w:themeColor="text1"/>
          <w:sz w:val="24"/>
          <w:szCs w:val="24"/>
          <w:lang w:eastAsia="es-CR"/>
        </w:rPr>
        <w:t>Que se dispense de trámite de comisión, y que dicho acuerdo sea en firme.</w:t>
      </w:r>
    </w:p>
    <w:p w14:paraId="1118BF52" w14:textId="1FC91E61" w:rsidR="00774D3D" w:rsidRDefault="001E19A8" w:rsidP="00471BF4">
      <w:pPr>
        <w:spacing w:after="0" w:line="540" w:lineRule="exact"/>
        <w:jc w:val="both"/>
        <w:rPr>
          <w:rFonts w:ascii="Times New Roman" w:eastAsia="Times New Roman" w:hAnsi="Times New Roman"/>
          <w:bCs/>
          <w:color w:val="000000" w:themeColor="text1"/>
          <w:sz w:val="24"/>
          <w:szCs w:val="24"/>
          <w:lang w:eastAsia="es-CR"/>
        </w:rPr>
      </w:pPr>
      <w:r w:rsidRPr="001E19A8">
        <w:rPr>
          <w:rFonts w:ascii="Times New Roman" w:eastAsia="Times New Roman" w:hAnsi="Times New Roman"/>
          <w:bCs/>
          <w:color w:val="000000" w:themeColor="text1"/>
          <w:sz w:val="24"/>
          <w:szCs w:val="24"/>
          <w:lang w:eastAsia="es-CR"/>
        </w:rPr>
        <w:drawing>
          <wp:anchor distT="0" distB="0" distL="114300" distR="114300" simplePos="0" relativeHeight="251778048" behindDoc="0" locked="0" layoutInCell="1" allowOverlap="1" wp14:anchorId="2E64FA9F" wp14:editId="52E42215">
            <wp:simplePos x="0" y="0"/>
            <wp:positionH relativeFrom="margin">
              <wp:posOffset>-4749</wp:posOffset>
            </wp:positionH>
            <wp:positionV relativeFrom="paragraph">
              <wp:posOffset>16501</wp:posOffset>
            </wp:positionV>
            <wp:extent cx="4836017" cy="1100088"/>
            <wp:effectExtent l="0" t="0" r="3175" b="508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07597" cy="1116371"/>
                    </a:xfrm>
                    <a:prstGeom prst="rect">
                      <a:avLst/>
                    </a:prstGeom>
                  </pic:spPr>
                </pic:pic>
              </a:graphicData>
            </a:graphic>
            <wp14:sizeRelH relativeFrom="page">
              <wp14:pctWidth>0</wp14:pctWidth>
            </wp14:sizeRelH>
            <wp14:sizeRelV relativeFrom="page">
              <wp14:pctHeight>0</wp14:pctHeight>
            </wp14:sizeRelV>
          </wp:anchor>
        </w:drawing>
      </w:r>
    </w:p>
    <w:p w14:paraId="69433BE0" w14:textId="7BACDCA9" w:rsidR="00774D3D" w:rsidRDefault="00774D3D" w:rsidP="00471BF4">
      <w:pPr>
        <w:spacing w:after="0" w:line="540" w:lineRule="exact"/>
        <w:jc w:val="both"/>
        <w:rPr>
          <w:rFonts w:ascii="Times New Roman" w:eastAsia="Times New Roman" w:hAnsi="Times New Roman"/>
          <w:bCs/>
          <w:color w:val="000000" w:themeColor="text1"/>
          <w:sz w:val="24"/>
          <w:szCs w:val="24"/>
          <w:lang w:eastAsia="es-CR"/>
        </w:rPr>
      </w:pPr>
    </w:p>
    <w:p w14:paraId="21821A73" w14:textId="2919844F" w:rsidR="00774D3D" w:rsidRDefault="00774D3D" w:rsidP="00471BF4">
      <w:pPr>
        <w:spacing w:after="0" w:line="540" w:lineRule="exact"/>
        <w:jc w:val="both"/>
        <w:rPr>
          <w:rFonts w:ascii="Times New Roman" w:eastAsia="Times New Roman" w:hAnsi="Times New Roman"/>
          <w:bCs/>
          <w:color w:val="000000" w:themeColor="text1"/>
          <w:sz w:val="24"/>
          <w:szCs w:val="24"/>
          <w:lang w:eastAsia="es-CR"/>
        </w:rPr>
      </w:pPr>
    </w:p>
    <w:p w14:paraId="438779D0" w14:textId="77777777" w:rsidR="00660269" w:rsidRPr="00553B71" w:rsidRDefault="00660269" w:rsidP="00660269">
      <w:pPr>
        <w:spacing w:after="0" w:line="540" w:lineRule="exact"/>
        <w:jc w:val="both"/>
        <w:rPr>
          <w:rFonts w:ascii="Times New Roman" w:eastAsia="Times New Roman" w:hAnsi="Times New Roman"/>
          <w:color w:val="000000" w:themeColor="text1"/>
          <w:sz w:val="24"/>
          <w:szCs w:val="24"/>
          <w:lang w:eastAsia="es-CR"/>
        </w:rPr>
      </w:pPr>
      <w:r w:rsidRPr="00DA6E46">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553B71">
        <w:rPr>
          <w:rFonts w:ascii="Times New Roman" w:eastAsia="Times New Roman" w:hAnsi="Times New Roman"/>
          <w:color w:val="000000" w:themeColor="text1"/>
          <w:sz w:val="24"/>
          <w:szCs w:val="24"/>
          <w:lang w:eastAsia="es-CR"/>
        </w:rPr>
        <w:t>Indica que la moción ya había sido leída previamente y propone votar la dispensa del trámite de comisión. Antes de proceder con la votación, se otorga la palabra al regidor Portillo Luna por un máximo de tres minutos, para que explique el contenido de la moción, ya que esta aborda dos temas: el Día del Trabajador Bananero y asuntos relacionados con la feria.</w:t>
      </w:r>
      <w:r>
        <w:rPr>
          <w:rFonts w:ascii="Times New Roman" w:eastAsia="Times New Roman" w:hAnsi="Times New Roman"/>
          <w:color w:val="000000" w:themeColor="text1"/>
          <w:sz w:val="24"/>
          <w:szCs w:val="24"/>
          <w:lang w:eastAsia="es-CR"/>
        </w:rPr>
        <w:t xml:space="preserve"> ----------------------------------------------------------------------------------------------------------</w:t>
      </w:r>
    </w:p>
    <w:p w14:paraId="3F590006" w14:textId="77777777" w:rsidR="00660269" w:rsidRPr="004D4137" w:rsidRDefault="00660269" w:rsidP="0066026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4D4137">
        <w:rPr>
          <w:rFonts w:ascii="Times New Roman" w:eastAsia="Times New Roman" w:hAnsi="Times New Roman"/>
          <w:color w:val="000000" w:themeColor="text1"/>
          <w:sz w:val="24"/>
          <w:szCs w:val="24"/>
          <w:lang w:eastAsia="es-CR"/>
        </w:rPr>
        <w:t>Expresa su satisfacción por presentar la moción en honor al Día del Trabajador Bananero, destacando su importancia con profundo orgullo por su cantón, Siquirres. Señala que esta celebración está respaldada por ley y subraya el valor económico y cultural del trabajo bananero en la zona. Menciona que Siquirres es el segundo cantón productor de banano en el país y que esta fruta representa la tercera fuente de divisas para Costa Rica, después de los implementos médicos y la piña, además, resalta el papel fundamental de los trabajadores bananeros en el desarrollo histórico, económico y social del cantón, y menciona el esfuerzo y sacrificio que implica su labor diaria. También destaca que la municipalidad recibe ingresos significativos a través del impuesto a la exportación del banano, lo cual refuerza la necesidad de reconocer con hechos, y no solo con palabras, el aporte de estos trabajadores. Finalmente, insiste en que la municipalidad tiene la responsabilidad moral y política de institucionalizar esta celebración como un verdadero acto de gratitud y respeto hacia quienes han sostenido la economía local y contribuido al desarrollo de toda la región.</w:t>
      </w:r>
      <w:r>
        <w:rPr>
          <w:rFonts w:ascii="Times New Roman" w:eastAsia="Times New Roman" w:hAnsi="Times New Roman"/>
          <w:color w:val="000000" w:themeColor="text1"/>
          <w:sz w:val="24"/>
          <w:szCs w:val="24"/>
          <w:lang w:eastAsia="es-CR"/>
        </w:rPr>
        <w:t xml:space="preserve"> --------------------------------------------------------------------------------</w:t>
      </w:r>
    </w:p>
    <w:p w14:paraId="6809388B" w14:textId="58FCFE8C" w:rsidR="00660269" w:rsidRPr="00DA18D4" w:rsidRDefault="00660269" w:rsidP="00660269">
      <w:pPr>
        <w:spacing w:after="0" w:line="540" w:lineRule="exact"/>
        <w:jc w:val="both"/>
        <w:rPr>
          <w:rFonts w:ascii="Times New Roman" w:eastAsia="Times New Roman" w:hAnsi="Times New Roman"/>
          <w:color w:val="000000" w:themeColor="text1"/>
          <w:sz w:val="24"/>
          <w:szCs w:val="24"/>
          <w:lang w:eastAsia="es-CR"/>
        </w:rPr>
      </w:pPr>
      <w:r w:rsidRPr="00DA6E46">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F12531">
        <w:rPr>
          <w:rFonts w:ascii="Times New Roman" w:eastAsia="Times New Roman" w:hAnsi="Times New Roman"/>
          <w:color w:val="000000" w:themeColor="text1"/>
          <w:sz w:val="24"/>
          <w:szCs w:val="24"/>
          <w:lang w:eastAsia="es-CR"/>
        </w:rPr>
        <w:t>Informa que se procederá a votar la dispensa del trámite de comisión, según lo solicitado en la moción. Explica que aprobar la dispensa implicaría no enviar la moción a ninguna comisión y votarla de inmediato, mientras que su rechazo requeriría remitirla a la Comisión de Asuntos Sociales. Tras realizar la votación, se obtiene solo un voto a favor, por lo que la dispensa es rechazada. A continuación, se concede la palabra al regidor Villalta Guadamuz para que justifique su voto en contra.</w:t>
      </w:r>
      <w:r>
        <w:rPr>
          <w:rFonts w:ascii="Times New Roman" w:eastAsia="Times New Roman" w:hAnsi="Times New Roman"/>
          <w:color w:val="000000" w:themeColor="text1"/>
          <w:sz w:val="24"/>
          <w:szCs w:val="24"/>
          <w:lang w:eastAsia="es-CR"/>
        </w:rPr>
        <w:t xml:space="preserve"> ---------------------------------------------------------</w:t>
      </w:r>
      <w:r w:rsidRPr="00F12531">
        <w:rPr>
          <w:rFonts w:ascii="Times New Roman" w:eastAsia="Times New Roman" w:hAnsi="Times New Roman"/>
          <w:b/>
          <w:color w:val="000000" w:themeColor="text1"/>
          <w:sz w:val="24"/>
          <w:szCs w:val="24"/>
          <w:lang w:eastAsia="es-CR"/>
        </w:rPr>
        <w:t>Regidor Villalta Guadamuz:</w:t>
      </w:r>
      <w:r>
        <w:rPr>
          <w:rFonts w:ascii="Times New Roman" w:eastAsia="Times New Roman" w:hAnsi="Times New Roman"/>
          <w:b/>
          <w:color w:val="000000" w:themeColor="text1"/>
          <w:sz w:val="24"/>
          <w:szCs w:val="24"/>
          <w:lang w:eastAsia="es-CR"/>
        </w:rPr>
        <w:t xml:space="preserve"> </w:t>
      </w:r>
      <w:r w:rsidRPr="00DA18D4">
        <w:rPr>
          <w:rFonts w:ascii="Times New Roman" w:eastAsia="Times New Roman" w:hAnsi="Times New Roman"/>
          <w:color w:val="000000" w:themeColor="text1"/>
          <w:sz w:val="24"/>
          <w:szCs w:val="24"/>
          <w:lang w:eastAsia="es-CR"/>
        </w:rPr>
        <w:t xml:space="preserve">Aclara que, a pesar de haber votado en contra de la dispensa de </w:t>
      </w:r>
      <w:r w:rsidRPr="00DA18D4">
        <w:rPr>
          <w:rFonts w:ascii="Times New Roman" w:eastAsia="Times New Roman" w:hAnsi="Times New Roman"/>
          <w:color w:val="000000" w:themeColor="text1"/>
          <w:sz w:val="24"/>
          <w:szCs w:val="24"/>
          <w:lang w:eastAsia="es-CR"/>
        </w:rPr>
        <w:lastRenderedPageBreak/>
        <w:t>comisión, mantiene su respaldo a la realización de la actividad en honor a los trabajadores bananeros. Señala la necesidad de analizar con mayor profundidad la moción, ya que considera que incluye elementos que requieren tratamiento separado, como la propuesta de un proyecto de ley dirigido a la Asamblea Legislativa, enfatiza la importancia de concretar el objetivo principal, que es celebrar adecuadamente el Día del Trabajador Bananero, evitando una moción confusa o sobrecargada. También manifiesta su compromiso personal con el tema, mencionando su experiencia previa como trabajador bananero. Concluye afirmando que aún hay tiempo para mejorar y definir con claridad el contenido de la moción.</w:t>
      </w:r>
      <w:r>
        <w:rPr>
          <w:rFonts w:ascii="Times New Roman" w:eastAsia="Times New Roman" w:hAnsi="Times New Roman"/>
          <w:color w:val="000000" w:themeColor="text1"/>
          <w:sz w:val="24"/>
          <w:szCs w:val="24"/>
          <w:lang w:eastAsia="es-CR"/>
        </w:rPr>
        <w:t xml:space="preserve"> ------------------------------------------------</w:t>
      </w:r>
    </w:p>
    <w:p w14:paraId="44CB16D2" w14:textId="77777777" w:rsidR="00660269" w:rsidRPr="00326892" w:rsidRDefault="00660269" w:rsidP="00660269">
      <w:pPr>
        <w:spacing w:after="0" w:line="540" w:lineRule="exact"/>
        <w:jc w:val="both"/>
        <w:rPr>
          <w:rFonts w:ascii="Times New Roman" w:eastAsia="Times New Roman" w:hAnsi="Times New Roman"/>
          <w:color w:val="000000" w:themeColor="text1"/>
          <w:sz w:val="24"/>
          <w:szCs w:val="24"/>
          <w:lang w:eastAsia="es-CR"/>
        </w:rPr>
      </w:pPr>
      <w:r w:rsidRPr="00DA6E46">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326892">
        <w:rPr>
          <w:rFonts w:ascii="Times New Roman" w:eastAsia="Times New Roman" w:hAnsi="Times New Roman"/>
          <w:color w:val="000000" w:themeColor="text1"/>
          <w:sz w:val="24"/>
          <w:szCs w:val="24"/>
          <w:lang w:eastAsia="es-CR"/>
        </w:rPr>
        <w:t>Agradece al regidor Villalta por su intervención y propone tomar un acuerdo para remitir la moción a la Comisión de Asuntos Sociales, a fin de que sea dictaminada dentro del plazo establecido por el reglamento. Reitera su apoyo a la celebración del Día del Trabajador Bananero, aunque aclara que otros aspectos planteados en la moción son más complejos y corresponden a un proceso distinto. Posteriormente, se somete a votación el envío a comisión, obteniendo siete votos a favor y ninguno en contra. La moción es aprobada, al igual que su firmeza, con la misma votación unánime. -----------------</w:t>
      </w:r>
      <w:r>
        <w:rPr>
          <w:rFonts w:ascii="Times New Roman" w:eastAsia="Times New Roman" w:hAnsi="Times New Roman"/>
          <w:color w:val="000000" w:themeColor="text1"/>
          <w:sz w:val="24"/>
          <w:szCs w:val="24"/>
          <w:lang w:eastAsia="es-CR"/>
        </w:rPr>
        <w:t>----------------------------------------------</w:t>
      </w:r>
    </w:p>
    <w:p w14:paraId="17D3C9FC" w14:textId="21A50A74" w:rsidR="007256EA" w:rsidRDefault="007256EA" w:rsidP="00471BF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N°1574-13</w:t>
      </w:r>
      <w:r w:rsidRPr="00503148">
        <w:rPr>
          <w:rFonts w:ascii="Times New Roman" w:eastAsia="Times New Roman" w:hAnsi="Times New Roman"/>
          <w:b/>
          <w:color w:val="000000" w:themeColor="text1"/>
          <w:sz w:val="24"/>
          <w:szCs w:val="24"/>
          <w:lang w:eastAsia="es-CR"/>
        </w:rPr>
        <w:t>-05-2025</w:t>
      </w:r>
    </w:p>
    <w:p w14:paraId="450DF1A4" w14:textId="41C7DC84" w:rsidR="001E19A8" w:rsidRDefault="00C22863" w:rsidP="00471BF4">
      <w:pPr>
        <w:spacing w:after="0" w:line="540" w:lineRule="exact"/>
        <w:jc w:val="both"/>
        <w:rPr>
          <w:rFonts w:ascii="Times New Roman" w:eastAsia="Times New Roman" w:hAnsi="Times New Roman"/>
          <w:color w:val="000000" w:themeColor="text1"/>
          <w:sz w:val="24"/>
          <w:szCs w:val="24"/>
          <w:lang w:eastAsia="es-CR"/>
        </w:rPr>
      </w:pPr>
      <w:r w:rsidRPr="003C12CD">
        <w:rPr>
          <w:rFonts w:ascii="Times New Roman" w:eastAsia="Times New Roman" w:hAnsi="Times New Roman"/>
          <w:color w:val="000000" w:themeColor="text1"/>
          <w:sz w:val="24"/>
          <w:szCs w:val="24"/>
          <w:lang w:eastAsia="es-CR"/>
        </w:rPr>
        <w:t xml:space="preserve">Sometido a votación por unanimidad </w:t>
      </w:r>
      <w:r w:rsidR="00427B13" w:rsidRPr="003C12CD">
        <w:rPr>
          <w:rFonts w:ascii="Times New Roman" w:eastAsia="Times New Roman" w:hAnsi="Times New Roman"/>
          <w:color w:val="000000" w:themeColor="text1"/>
          <w:sz w:val="24"/>
          <w:szCs w:val="24"/>
          <w:lang w:eastAsia="es-CR"/>
        </w:rPr>
        <w:t xml:space="preserve">el Concejo Municipal de Siquirres </w:t>
      </w:r>
      <w:r w:rsidRPr="003C12CD">
        <w:rPr>
          <w:rFonts w:ascii="Times New Roman" w:eastAsia="Times New Roman" w:hAnsi="Times New Roman"/>
          <w:color w:val="000000" w:themeColor="text1"/>
          <w:sz w:val="24"/>
          <w:szCs w:val="24"/>
          <w:lang w:eastAsia="es-CR"/>
        </w:rPr>
        <w:t>acuerda</w:t>
      </w:r>
      <w:r w:rsidR="00427B13" w:rsidRPr="003C12CD">
        <w:rPr>
          <w:rFonts w:ascii="Times New Roman" w:eastAsia="Times New Roman" w:hAnsi="Times New Roman"/>
          <w:color w:val="000000" w:themeColor="text1"/>
          <w:sz w:val="24"/>
          <w:szCs w:val="24"/>
          <w:lang w:eastAsia="es-CR"/>
        </w:rPr>
        <w:t xml:space="preserve">: Trasladar copia de la moción presentada por el regidor </w:t>
      </w:r>
      <w:r w:rsidR="003F156E" w:rsidRPr="003C12CD">
        <w:rPr>
          <w:rFonts w:ascii="Times New Roman" w:eastAsia="Times New Roman" w:hAnsi="Times New Roman"/>
          <w:color w:val="000000" w:themeColor="text1"/>
          <w:sz w:val="24"/>
          <w:szCs w:val="24"/>
          <w:lang w:eastAsia="es-CR"/>
        </w:rPr>
        <w:t xml:space="preserve">propietario </w:t>
      </w:r>
      <w:r w:rsidR="003C12CD" w:rsidRPr="003C12CD">
        <w:rPr>
          <w:rFonts w:ascii="Times New Roman" w:eastAsia="Times New Roman" w:hAnsi="Times New Roman"/>
          <w:color w:val="000000" w:themeColor="text1"/>
          <w:sz w:val="24"/>
          <w:szCs w:val="24"/>
          <w:lang w:eastAsia="es-CR"/>
        </w:rPr>
        <w:t>Álvaro</w:t>
      </w:r>
      <w:r w:rsidR="003F156E" w:rsidRPr="003C12CD">
        <w:rPr>
          <w:rFonts w:ascii="Times New Roman" w:eastAsia="Times New Roman" w:hAnsi="Times New Roman"/>
          <w:color w:val="000000" w:themeColor="text1"/>
          <w:sz w:val="24"/>
          <w:szCs w:val="24"/>
          <w:lang w:eastAsia="es-CR"/>
        </w:rPr>
        <w:t xml:space="preserve"> Porillo Luna</w:t>
      </w:r>
      <w:r w:rsidR="003C12CD" w:rsidRPr="003C12CD">
        <w:rPr>
          <w:rFonts w:ascii="Times New Roman" w:eastAsia="Times New Roman" w:hAnsi="Times New Roman"/>
          <w:color w:val="000000" w:themeColor="text1"/>
          <w:sz w:val="24"/>
          <w:szCs w:val="24"/>
          <w:lang w:eastAsia="es-CR"/>
        </w:rPr>
        <w:t>, denominada la Institucionalización</w:t>
      </w:r>
      <w:r w:rsidRPr="003C12CD">
        <w:rPr>
          <w:rFonts w:ascii="Times New Roman" w:eastAsia="Times New Roman" w:hAnsi="Times New Roman"/>
          <w:color w:val="000000" w:themeColor="text1"/>
          <w:sz w:val="24"/>
          <w:szCs w:val="24"/>
          <w:lang w:eastAsia="es-CR"/>
        </w:rPr>
        <w:t xml:space="preserve"> del “Día del Trabajador Bananero” en el Cantón de Siquirres</w:t>
      </w:r>
      <w:r w:rsidR="003C12CD" w:rsidRPr="003C12CD">
        <w:rPr>
          <w:rFonts w:ascii="Times New Roman" w:eastAsia="Times New Roman" w:hAnsi="Times New Roman"/>
          <w:color w:val="000000" w:themeColor="text1"/>
          <w:sz w:val="24"/>
          <w:szCs w:val="24"/>
          <w:lang w:eastAsia="es-CR"/>
        </w:rPr>
        <w:t>, a la comisión de Asuntos Sociales, a fin de que sea dictaminada dentro del plazo establecido por el reglamento</w:t>
      </w:r>
      <w:r w:rsidR="003C12CD">
        <w:rPr>
          <w:rFonts w:ascii="Times New Roman" w:eastAsia="Times New Roman" w:hAnsi="Times New Roman"/>
          <w:color w:val="000000" w:themeColor="text1"/>
          <w:sz w:val="24"/>
          <w:szCs w:val="24"/>
          <w:lang w:eastAsia="es-CR"/>
        </w:rPr>
        <w:t xml:space="preserve">. </w:t>
      </w:r>
    </w:p>
    <w:p w14:paraId="6487F9A9" w14:textId="77777777" w:rsidR="003C12CD" w:rsidRDefault="003C12CD" w:rsidP="003C12CD">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1913194" w14:textId="4BE1DF77" w:rsidR="007256EA" w:rsidRDefault="007256EA" w:rsidP="00471BF4">
      <w:pPr>
        <w:spacing w:after="0" w:line="540" w:lineRule="exact"/>
        <w:jc w:val="both"/>
        <w:rPr>
          <w:rFonts w:ascii="Times New Roman" w:eastAsia="Times New Roman" w:hAnsi="Times New Roman"/>
          <w:bCs/>
          <w:color w:val="000000" w:themeColor="text1"/>
          <w:sz w:val="24"/>
          <w:szCs w:val="24"/>
          <w:lang w:eastAsia="es-CR"/>
        </w:rPr>
      </w:pPr>
      <w:r w:rsidRPr="007256EA">
        <w:rPr>
          <w:rFonts w:ascii="Times New Roman" w:eastAsia="Times New Roman" w:hAnsi="Times New Roman"/>
          <w:b/>
          <w:color w:val="000000" w:themeColor="text1"/>
          <w:sz w:val="24"/>
          <w:szCs w:val="24"/>
          <w:lang w:eastAsia="es-CR"/>
        </w:rPr>
        <w:t>3.-</w:t>
      </w:r>
      <w:r w:rsidR="008B3683" w:rsidRPr="008A574D">
        <w:rPr>
          <w:rFonts w:ascii="Times New Roman" w:eastAsia="Times New Roman" w:hAnsi="Times New Roman"/>
          <w:bCs/>
          <w:color w:val="000000" w:themeColor="text1"/>
          <w:sz w:val="24"/>
          <w:szCs w:val="24"/>
          <w:lang w:eastAsia="es-CR"/>
        </w:rPr>
        <w:t xml:space="preserve">Moción presentada </w:t>
      </w:r>
      <w:r w:rsidR="00650315" w:rsidRPr="008A574D">
        <w:rPr>
          <w:rFonts w:ascii="Times New Roman" w:eastAsia="Times New Roman" w:hAnsi="Times New Roman"/>
          <w:bCs/>
          <w:color w:val="000000" w:themeColor="text1"/>
          <w:sz w:val="24"/>
          <w:szCs w:val="24"/>
          <w:lang w:eastAsia="es-CR"/>
        </w:rPr>
        <w:t xml:space="preserve">por </w:t>
      </w:r>
      <w:r w:rsidR="00650315">
        <w:rPr>
          <w:rFonts w:ascii="Times New Roman" w:eastAsia="Times New Roman" w:hAnsi="Times New Roman"/>
          <w:bCs/>
          <w:color w:val="000000" w:themeColor="text1"/>
          <w:sz w:val="24"/>
          <w:szCs w:val="24"/>
          <w:lang w:eastAsia="es-CR"/>
        </w:rPr>
        <w:t>el regidor Propietario</w:t>
      </w:r>
      <w:r w:rsidR="008B3683" w:rsidRPr="00650315">
        <w:rPr>
          <w:rFonts w:ascii="Times New Roman" w:eastAsia="Times New Roman" w:hAnsi="Times New Roman"/>
          <w:bCs/>
          <w:color w:val="000000" w:themeColor="text1"/>
          <w:sz w:val="24"/>
          <w:szCs w:val="24"/>
          <w:lang w:eastAsia="es-CR"/>
        </w:rPr>
        <w:t xml:space="preserve"> </w:t>
      </w:r>
      <w:r w:rsidR="00650315" w:rsidRPr="00650315">
        <w:rPr>
          <w:rFonts w:ascii="Times New Roman" w:eastAsia="Times New Roman" w:hAnsi="Times New Roman"/>
          <w:bCs/>
          <w:color w:val="000000" w:themeColor="text1"/>
          <w:sz w:val="24"/>
          <w:szCs w:val="24"/>
          <w:lang w:eastAsia="es-CR"/>
        </w:rPr>
        <w:t>Freddy Villalta Guadamuz</w:t>
      </w:r>
      <w:r w:rsidR="008B3683" w:rsidRPr="008A574D">
        <w:rPr>
          <w:rFonts w:ascii="Times New Roman" w:eastAsia="Times New Roman" w:hAnsi="Times New Roman"/>
          <w:bCs/>
          <w:color w:val="000000" w:themeColor="text1"/>
          <w:sz w:val="24"/>
          <w:szCs w:val="24"/>
          <w:lang w:eastAsia="es-CR"/>
        </w:rPr>
        <w:t>, que textualmente cita:</w:t>
      </w:r>
      <w:r w:rsidR="008B3683">
        <w:rPr>
          <w:rFonts w:ascii="Times New Roman" w:eastAsia="Times New Roman" w:hAnsi="Times New Roman"/>
          <w:bCs/>
          <w:color w:val="000000" w:themeColor="text1"/>
          <w:sz w:val="24"/>
          <w:szCs w:val="24"/>
          <w:lang w:eastAsia="es-CR"/>
        </w:rPr>
        <w:t xml:space="preserve"> </w:t>
      </w:r>
    </w:p>
    <w:p w14:paraId="4B1DD8A0" w14:textId="3AA98CDE" w:rsidR="00EE7C0E" w:rsidRPr="00A45634" w:rsidRDefault="00EE7C0E" w:rsidP="00EE7C0E">
      <w:pPr>
        <w:spacing w:after="0" w:line="540" w:lineRule="exact"/>
        <w:jc w:val="center"/>
        <w:rPr>
          <w:rFonts w:ascii="Times New Roman" w:eastAsia="Times New Roman" w:hAnsi="Times New Roman"/>
          <w:b/>
          <w:bCs/>
          <w:color w:val="000000" w:themeColor="text1"/>
          <w:sz w:val="24"/>
          <w:szCs w:val="24"/>
          <w:lang w:eastAsia="es-CR"/>
        </w:rPr>
      </w:pPr>
      <w:r w:rsidRPr="00A45634">
        <w:rPr>
          <w:rFonts w:ascii="Times New Roman" w:eastAsia="Times New Roman" w:hAnsi="Times New Roman"/>
          <w:b/>
          <w:bCs/>
          <w:noProof/>
          <w:color w:val="000000" w:themeColor="text1"/>
          <w:sz w:val="24"/>
          <w:szCs w:val="24"/>
          <w:lang w:eastAsia="es-CR"/>
        </w:rPr>
        <w:drawing>
          <wp:anchor distT="0" distB="0" distL="114300" distR="114300" simplePos="0" relativeHeight="251779072" behindDoc="0" locked="0" layoutInCell="1" allowOverlap="1" wp14:anchorId="6D23B066" wp14:editId="54EDA39C">
            <wp:simplePos x="0" y="0"/>
            <wp:positionH relativeFrom="margin">
              <wp:align>left</wp:align>
            </wp:positionH>
            <wp:positionV relativeFrom="paragraph">
              <wp:posOffset>44844</wp:posOffset>
            </wp:positionV>
            <wp:extent cx="669701" cy="669701"/>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9701" cy="669701"/>
                    </a:xfrm>
                    <a:prstGeom prst="rect">
                      <a:avLst/>
                    </a:prstGeom>
                    <a:noFill/>
                  </pic:spPr>
                </pic:pic>
              </a:graphicData>
            </a:graphic>
            <wp14:sizeRelH relativeFrom="page">
              <wp14:pctWidth>0</wp14:pctWidth>
            </wp14:sizeRelH>
            <wp14:sizeRelV relativeFrom="page">
              <wp14:pctHeight>0</wp14:pctHeight>
            </wp14:sizeRelV>
          </wp:anchor>
        </w:drawing>
      </w:r>
      <w:r w:rsidRPr="00A45634">
        <w:rPr>
          <w:rFonts w:ascii="Times New Roman" w:eastAsia="Times New Roman" w:hAnsi="Times New Roman"/>
          <w:b/>
          <w:bCs/>
          <w:color w:val="000000" w:themeColor="text1"/>
          <w:sz w:val="24"/>
          <w:szCs w:val="24"/>
          <w:lang w:eastAsia="es-CR"/>
        </w:rPr>
        <w:t>Concejo Municipal</w:t>
      </w:r>
    </w:p>
    <w:p w14:paraId="6C91B0BA" w14:textId="1A5E9C94" w:rsidR="00EE7C0E" w:rsidRPr="00A45634" w:rsidRDefault="00EE7C0E" w:rsidP="00EE7C0E">
      <w:pPr>
        <w:spacing w:after="0" w:line="540" w:lineRule="exact"/>
        <w:jc w:val="center"/>
        <w:rPr>
          <w:rFonts w:ascii="Times New Roman" w:eastAsia="Times New Roman" w:hAnsi="Times New Roman"/>
          <w:b/>
          <w:bCs/>
          <w:color w:val="000000" w:themeColor="text1"/>
          <w:sz w:val="24"/>
          <w:szCs w:val="24"/>
          <w:lang w:eastAsia="es-CR"/>
        </w:rPr>
      </w:pPr>
      <w:r w:rsidRPr="00A45634">
        <w:rPr>
          <w:rFonts w:ascii="Times New Roman" w:eastAsia="Times New Roman" w:hAnsi="Times New Roman"/>
          <w:b/>
          <w:bCs/>
          <w:color w:val="000000" w:themeColor="text1"/>
          <w:sz w:val="24"/>
          <w:szCs w:val="24"/>
          <w:lang w:eastAsia="es-CR"/>
        </w:rPr>
        <w:t>Municipalidad de Siquirres</w:t>
      </w:r>
    </w:p>
    <w:p w14:paraId="76C8C927" w14:textId="15309880" w:rsidR="00A944F8" w:rsidRPr="00EE7C0E" w:rsidRDefault="00A944F8" w:rsidP="00A944F8">
      <w:pPr>
        <w:spacing w:after="0" w:line="540" w:lineRule="exact"/>
        <w:jc w:val="both"/>
        <w:rPr>
          <w:rFonts w:ascii="Times New Roman" w:eastAsia="Times New Roman" w:hAnsi="Times New Roman"/>
          <w:bCs/>
          <w:color w:val="000000" w:themeColor="text1"/>
          <w:sz w:val="24"/>
          <w:szCs w:val="24"/>
          <w:u w:val="single"/>
          <w:lang w:eastAsia="es-CR"/>
        </w:rPr>
      </w:pPr>
      <w:r w:rsidRPr="00EE7C0E">
        <w:rPr>
          <w:rFonts w:ascii="Times New Roman" w:eastAsia="Times New Roman" w:hAnsi="Times New Roman"/>
          <w:bCs/>
          <w:color w:val="000000" w:themeColor="text1"/>
          <w:sz w:val="24"/>
          <w:szCs w:val="24"/>
          <w:u w:val="single"/>
          <w:lang w:eastAsia="es-CR"/>
        </w:rPr>
        <w:t>MOCIÓN</w:t>
      </w:r>
    </w:p>
    <w:p w14:paraId="0FD9CF96" w14:textId="77777777" w:rsidR="00A944F8" w:rsidRPr="00A944F8" w:rsidRDefault="00A944F8" w:rsidP="00A944F8">
      <w:pPr>
        <w:spacing w:after="0" w:line="540" w:lineRule="exact"/>
        <w:jc w:val="both"/>
        <w:rPr>
          <w:rFonts w:ascii="Times New Roman" w:eastAsia="Times New Roman" w:hAnsi="Times New Roman"/>
          <w:bCs/>
          <w:color w:val="000000" w:themeColor="text1"/>
          <w:sz w:val="24"/>
          <w:szCs w:val="24"/>
          <w:lang w:eastAsia="es-CR"/>
        </w:rPr>
      </w:pPr>
      <w:r w:rsidRPr="00A944F8">
        <w:rPr>
          <w:rFonts w:ascii="Times New Roman" w:eastAsia="Times New Roman" w:hAnsi="Times New Roman"/>
          <w:bCs/>
          <w:color w:val="000000" w:themeColor="text1"/>
          <w:sz w:val="24"/>
          <w:szCs w:val="24"/>
          <w:lang w:eastAsia="es-CR"/>
        </w:rPr>
        <w:t xml:space="preserve">PROPONENTE: </w:t>
      </w:r>
      <w:r w:rsidRPr="00EE7C0E">
        <w:rPr>
          <w:rFonts w:ascii="Times New Roman" w:eastAsia="Times New Roman" w:hAnsi="Times New Roman"/>
          <w:b/>
          <w:bCs/>
          <w:color w:val="000000" w:themeColor="text1"/>
          <w:sz w:val="24"/>
          <w:szCs w:val="24"/>
          <w:lang w:eastAsia="es-CR"/>
        </w:rPr>
        <w:t>Freddy Villalta Guadamuz</w:t>
      </w:r>
      <w:r w:rsidRPr="00A944F8">
        <w:rPr>
          <w:rFonts w:ascii="Times New Roman" w:eastAsia="Times New Roman" w:hAnsi="Times New Roman"/>
          <w:bCs/>
          <w:color w:val="000000" w:themeColor="text1"/>
          <w:sz w:val="24"/>
          <w:szCs w:val="24"/>
          <w:lang w:eastAsia="es-CR"/>
        </w:rPr>
        <w:t>– Regidor Propietario Municipalidad de Siquirres</w:t>
      </w:r>
    </w:p>
    <w:p w14:paraId="72B53998" w14:textId="57B54058" w:rsidR="004C0916" w:rsidRDefault="00F160D2" w:rsidP="00A944F8">
      <w:pPr>
        <w:spacing w:after="0" w:line="540" w:lineRule="exact"/>
        <w:jc w:val="both"/>
        <w:rPr>
          <w:rFonts w:ascii="Times New Roman" w:eastAsia="Times New Roman" w:hAnsi="Times New Roman"/>
          <w:bCs/>
          <w:color w:val="000000" w:themeColor="text1"/>
          <w:sz w:val="24"/>
          <w:szCs w:val="24"/>
          <w:lang w:eastAsia="es-CR"/>
        </w:rPr>
      </w:pPr>
      <w:r w:rsidRPr="00CB65C0">
        <w:rPr>
          <w:rFonts w:ascii="Times New Roman" w:eastAsia="Times New Roman" w:hAnsi="Times New Roman"/>
          <w:bCs/>
          <w:color w:val="000000" w:themeColor="text1"/>
          <w:sz w:val="24"/>
          <w:szCs w:val="24"/>
          <w:lang w:eastAsia="es-CR"/>
        </w:rPr>
        <w:drawing>
          <wp:anchor distT="0" distB="0" distL="114300" distR="114300" simplePos="0" relativeHeight="251780096" behindDoc="0" locked="0" layoutInCell="1" allowOverlap="1" wp14:anchorId="2CDE3FC7" wp14:editId="3D663C78">
            <wp:simplePos x="0" y="0"/>
            <wp:positionH relativeFrom="margin">
              <wp:align>left</wp:align>
            </wp:positionH>
            <wp:positionV relativeFrom="paragraph">
              <wp:posOffset>348192</wp:posOffset>
            </wp:positionV>
            <wp:extent cx="5941060" cy="632177"/>
            <wp:effectExtent l="0" t="0" r="254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1060" cy="632177"/>
                    </a:xfrm>
                    <a:prstGeom prst="rect">
                      <a:avLst/>
                    </a:prstGeom>
                  </pic:spPr>
                </pic:pic>
              </a:graphicData>
            </a:graphic>
            <wp14:sizeRelH relativeFrom="page">
              <wp14:pctWidth>0</wp14:pctWidth>
            </wp14:sizeRelH>
            <wp14:sizeRelV relativeFrom="page">
              <wp14:pctHeight>0</wp14:pctHeight>
            </wp14:sizeRelV>
          </wp:anchor>
        </w:drawing>
      </w:r>
      <w:r w:rsidR="00A944F8" w:rsidRPr="00A944F8">
        <w:rPr>
          <w:rFonts w:ascii="Times New Roman" w:eastAsia="Times New Roman" w:hAnsi="Times New Roman"/>
          <w:bCs/>
          <w:color w:val="000000" w:themeColor="text1"/>
          <w:sz w:val="24"/>
          <w:szCs w:val="24"/>
          <w:lang w:eastAsia="es-CR"/>
        </w:rPr>
        <w:t>ACOGIDA POR;</w:t>
      </w:r>
    </w:p>
    <w:p w14:paraId="000C4F49" w14:textId="67202841" w:rsidR="004C0916" w:rsidRDefault="004C0916" w:rsidP="00471BF4">
      <w:pPr>
        <w:spacing w:after="0" w:line="540" w:lineRule="exact"/>
        <w:jc w:val="both"/>
        <w:rPr>
          <w:rFonts w:ascii="Times New Roman" w:eastAsia="Times New Roman" w:hAnsi="Times New Roman"/>
          <w:bCs/>
          <w:color w:val="000000" w:themeColor="text1"/>
          <w:sz w:val="24"/>
          <w:szCs w:val="24"/>
          <w:lang w:eastAsia="es-CR"/>
        </w:rPr>
      </w:pPr>
    </w:p>
    <w:p w14:paraId="239A5335" w14:textId="77777777" w:rsidR="00CB65C0" w:rsidRDefault="00CB65C0" w:rsidP="00A944F8">
      <w:pPr>
        <w:spacing w:after="0" w:line="540" w:lineRule="exact"/>
        <w:jc w:val="both"/>
        <w:rPr>
          <w:rFonts w:ascii="Times New Roman" w:eastAsia="Times New Roman" w:hAnsi="Times New Roman"/>
          <w:bCs/>
          <w:color w:val="000000" w:themeColor="text1"/>
          <w:sz w:val="24"/>
          <w:szCs w:val="24"/>
          <w:lang w:eastAsia="es-CR"/>
        </w:rPr>
      </w:pPr>
    </w:p>
    <w:p w14:paraId="2BB56DAF" w14:textId="189BABEE" w:rsidR="00A944F8" w:rsidRPr="00A944F8" w:rsidRDefault="00DF7BDE" w:rsidP="00A944F8">
      <w:pPr>
        <w:spacing w:after="0" w:line="540" w:lineRule="exact"/>
        <w:jc w:val="both"/>
        <w:rPr>
          <w:rFonts w:ascii="Times New Roman" w:eastAsia="Times New Roman" w:hAnsi="Times New Roman"/>
          <w:bCs/>
          <w:color w:val="000000" w:themeColor="text1"/>
          <w:sz w:val="24"/>
          <w:szCs w:val="24"/>
          <w:lang w:eastAsia="es-CR"/>
        </w:rPr>
      </w:pPr>
      <w:r>
        <w:rPr>
          <w:rFonts w:ascii="Times New Roman" w:eastAsia="Times New Roman" w:hAnsi="Times New Roman"/>
          <w:bCs/>
          <w:color w:val="000000" w:themeColor="text1"/>
          <w:sz w:val="24"/>
          <w:szCs w:val="24"/>
          <w:lang w:eastAsia="es-CR"/>
        </w:rPr>
        <w:lastRenderedPageBreak/>
        <w:t>C</w:t>
      </w:r>
      <w:r w:rsidR="00A944F8" w:rsidRPr="00A944F8">
        <w:rPr>
          <w:rFonts w:ascii="Times New Roman" w:eastAsia="Times New Roman" w:hAnsi="Times New Roman"/>
          <w:bCs/>
          <w:color w:val="000000" w:themeColor="text1"/>
          <w:sz w:val="24"/>
          <w:szCs w:val="24"/>
          <w:lang w:eastAsia="es-CR"/>
        </w:rPr>
        <w:t>ONSIDERANDO:</w:t>
      </w:r>
    </w:p>
    <w:p w14:paraId="6A3DA1EC" w14:textId="77777777" w:rsidR="00A944F8" w:rsidRPr="00A944F8" w:rsidRDefault="00A944F8" w:rsidP="00A944F8">
      <w:pPr>
        <w:spacing w:after="0" w:line="540" w:lineRule="exact"/>
        <w:jc w:val="both"/>
        <w:rPr>
          <w:rFonts w:ascii="Times New Roman" w:eastAsia="Times New Roman" w:hAnsi="Times New Roman"/>
          <w:bCs/>
          <w:color w:val="000000" w:themeColor="text1"/>
          <w:sz w:val="24"/>
          <w:szCs w:val="24"/>
          <w:lang w:eastAsia="es-CR"/>
        </w:rPr>
      </w:pPr>
      <w:r w:rsidRPr="00A944F8">
        <w:rPr>
          <w:rFonts w:ascii="Times New Roman" w:eastAsia="Times New Roman" w:hAnsi="Times New Roman"/>
          <w:bCs/>
          <w:color w:val="000000" w:themeColor="text1"/>
          <w:sz w:val="24"/>
          <w:szCs w:val="24"/>
          <w:lang w:eastAsia="es-CR"/>
        </w:rPr>
        <w:t>1. Lo dictado en el segundo párrafo del artículo 181 del código Municipal</w:t>
      </w:r>
    </w:p>
    <w:p w14:paraId="5979C249" w14:textId="77777777" w:rsidR="00A944F8" w:rsidRPr="00DF7BDE" w:rsidRDefault="00A944F8" w:rsidP="00DF7BDE">
      <w:pPr>
        <w:spacing w:after="0" w:line="540" w:lineRule="exact"/>
        <w:ind w:left="567"/>
        <w:jc w:val="both"/>
        <w:rPr>
          <w:rFonts w:ascii="Times New Roman" w:eastAsia="Times New Roman" w:hAnsi="Times New Roman"/>
          <w:b/>
          <w:bCs/>
          <w:color w:val="000000" w:themeColor="text1"/>
          <w:sz w:val="24"/>
          <w:szCs w:val="24"/>
          <w:lang w:eastAsia="es-CR"/>
        </w:rPr>
      </w:pPr>
      <w:r w:rsidRPr="00DF7BDE">
        <w:rPr>
          <w:rFonts w:ascii="Times New Roman" w:eastAsia="Times New Roman" w:hAnsi="Times New Roman"/>
          <w:b/>
          <w:bCs/>
          <w:color w:val="000000" w:themeColor="text1"/>
          <w:sz w:val="24"/>
          <w:szCs w:val="24"/>
          <w:lang w:eastAsia="es-CR"/>
        </w:rPr>
        <w:t>(…)</w:t>
      </w:r>
    </w:p>
    <w:p w14:paraId="0531D43D" w14:textId="4DE5749D" w:rsidR="00A944F8" w:rsidRPr="00DF7BDE" w:rsidRDefault="00A944F8" w:rsidP="00DF7BDE">
      <w:pPr>
        <w:spacing w:after="0" w:line="540" w:lineRule="exact"/>
        <w:ind w:left="567"/>
        <w:jc w:val="both"/>
        <w:rPr>
          <w:rFonts w:ascii="Times New Roman" w:eastAsia="Times New Roman" w:hAnsi="Times New Roman"/>
          <w:b/>
          <w:bCs/>
          <w:color w:val="000000" w:themeColor="text1"/>
          <w:sz w:val="24"/>
          <w:szCs w:val="24"/>
          <w:lang w:eastAsia="es-CR"/>
        </w:rPr>
      </w:pPr>
      <w:r w:rsidRPr="00DF7BDE">
        <w:rPr>
          <w:rFonts w:ascii="Times New Roman" w:eastAsia="Times New Roman" w:hAnsi="Times New Roman"/>
          <w:b/>
          <w:bCs/>
          <w:color w:val="000000" w:themeColor="text1"/>
          <w:sz w:val="24"/>
          <w:szCs w:val="24"/>
          <w:lang w:eastAsia="es-CR"/>
        </w:rPr>
        <w:t>Los comités también deberán presentar un informe de los resultados de la gestión correspondiente</w:t>
      </w:r>
      <w:r w:rsidR="00DF7BDE" w:rsidRPr="00DF7BDE">
        <w:rPr>
          <w:rFonts w:ascii="Times New Roman" w:eastAsia="Times New Roman" w:hAnsi="Times New Roman"/>
          <w:b/>
          <w:bCs/>
          <w:color w:val="000000" w:themeColor="text1"/>
          <w:sz w:val="24"/>
          <w:szCs w:val="24"/>
          <w:lang w:eastAsia="es-CR"/>
        </w:rPr>
        <w:t xml:space="preserve"> </w:t>
      </w:r>
      <w:r w:rsidRPr="00DF7BDE">
        <w:rPr>
          <w:rFonts w:ascii="Times New Roman" w:eastAsia="Times New Roman" w:hAnsi="Times New Roman"/>
          <w:b/>
          <w:bCs/>
          <w:color w:val="000000" w:themeColor="text1"/>
          <w:sz w:val="24"/>
          <w:szCs w:val="24"/>
          <w:lang w:eastAsia="es-CR"/>
        </w:rPr>
        <w:t>al año anterior a la corporación municipal, en el cual se deberá considerar la ejecución de los recursos</w:t>
      </w:r>
      <w:r w:rsidR="00DF7BDE" w:rsidRPr="00DF7BDE">
        <w:rPr>
          <w:rFonts w:ascii="Times New Roman" w:eastAsia="Times New Roman" w:hAnsi="Times New Roman"/>
          <w:b/>
          <w:bCs/>
          <w:color w:val="000000" w:themeColor="text1"/>
          <w:sz w:val="24"/>
          <w:szCs w:val="24"/>
          <w:lang w:eastAsia="es-CR"/>
        </w:rPr>
        <w:t xml:space="preserve"> </w:t>
      </w:r>
      <w:r w:rsidRPr="00DF7BDE">
        <w:rPr>
          <w:rFonts w:ascii="Times New Roman" w:eastAsia="Times New Roman" w:hAnsi="Times New Roman"/>
          <w:b/>
          <w:bCs/>
          <w:color w:val="000000" w:themeColor="text1"/>
          <w:sz w:val="24"/>
          <w:szCs w:val="24"/>
          <w:lang w:eastAsia="es-CR"/>
        </w:rPr>
        <w:t>económicos recibidos y el alcance en el cumplimiento de los objetivos del Plan Estratégico. Este informe</w:t>
      </w:r>
      <w:r w:rsidR="00DF7BDE" w:rsidRPr="00DF7BDE">
        <w:rPr>
          <w:rFonts w:ascii="Times New Roman" w:eastAsia="Times New Roman" w:hAnsi="Times New Roman"/>
          <w:b/>
          <w:bCs/>
          <w:color w:val="000000" w:themeColor="text1"/>
          <w:sz w:val="24"/>
          <w:szCs w:val="24"/>
          <w:lang w:eastAsia="es-CR"/>
        </w:rPr>
        <w:t xml:space="preserve"> </w:t>
      </w:r>
      <w:r w:rsidRPr="00DF7BDE">
        <w:rPr>
          <w:rFonts w:ascii="Times New Roman" w:eastAsia="Times New Roman" w:hAnsi="Times New Roman"/>
          <w:b/>
          <w:bCs/>
          <w:color w:val="000000" w:themeColor="text1"/>
          <w:sz w:val="24"/>
          <w:szCs w:val="24"/>
          <w:lang w:eastAsia="es-CR"/>
        </w:rPr>
        <w:t>deberá estar disponible al público en los medios digitales que disponga la municipalidad al efecto.</w:t>
      </w:r>
    </w:p>
    <w:p w14:paraId="62F26704" w14:textId="585CA2ED" w:rsidR="004C0916" w:rsidRDefault="00A944F8" w:rsidP="00A944F8">
      <w:pPr>
        <w:spacing w:after="0" w:line="540" w:lineRule="exact"/>
        <w:jc w:val="both"/>
        <w:rPr>
          <w:rFonts w:ascii="Times New Roman" w:eastAsia="Times New Roman" w:hAnsi="Times New Roman"/>
          <w:bCs/>
          <w:color w:val="000000" w:themeColor="text1"/>
          <w:sz w:val="24"/>
          <w:szCs w:val="24"/>
          <w:lang w:eastAsia="es-CR"/>
        </w:rPr>
      </w:pPr>
      <w:r w:rsidRPr="00A944F8">
        <w:rPr>
          <w:rFonts w:ascii="Times New Roman" w:eastAsia="Times New Roman" w:hAnsi="Times New Roman"/>
          <w:bCs/>
          <w:color w:val="000000" w:themeColor="text1"/>
          <w:sz w:val="24"/>
          <w:szCs w:val="24"/>
          <w:lang w:eastAsia="es-CR"/>
        </w:rPr>
        <w:t>2. Que, en la última semana de julio de cada año, antes de aprobarse los presupuestos ordinarios de la municipalidad,</w:t>
      </w:r>
      <w:r w:rsidR="00DF7BDE">
        <w:rPr>
          <w:rFonts w:ascii="Times New Roman" w:eastAsia="Times New Roman" w:hAnsi="Times New Roman"/>
          <w:bCs/>
          <w:color w:val="000000" w:themeColor="text1"/>
          <w:sz w:val="24"/>
          <w:szCs w:val="24"/>
          <w:lang w:eastAsia="es-CR"/>
        </w:rPr>
        <w:t xml:space="preserve"> </w:t>
      </w:r>
      <w:r w:rsidRPr="00A944F8">
        <w:rPr>
          <w:rFonts w:ascii="Times New Roman" w:eastAsia="Times New Roman" w:hAnsi="Times New Roman"/>
          <w:bCs/>
          <w:color w:val="000000" w:themeColor="text1"/>
          <w:sz w:val="24"/>
          <w:szCs w:val="24"/>
          <w:lang w:eastAsia="es-CR"/>
        </w:rPr>
        <w:t>los comités cantonales de deportes y recreación someterán a conocimiento de los concejos municipales su Plan</w:t>
      </w:r>
      <w:r w:rsidR="00DF7BDE">
        <w:rPr>
          <w:rFonts w:ascii="Times New Roman" w:eastAsia="Times New Roman" w:hAnsi="Times New Roman"/>
          <w:bCs/>
          <w:color w:val="000000" w:themeColor="text1"/>
          <w:sz w:val="24"/>
          <w:szCs w:val="24"/>
          <w:lang w:eastAsia="es-CR"/>
        </w:rPr>
        <w:t xml:space="preserve"> </w:t>
      </w:r>
      <w:r w:rsidRPr="00A944F8">
        <w:rPr>
          <w:rFonts w:ascii="Times New Roman" w:eastAsia="Times New Roman" w:hAnsi="Times New Roman"/>
          <w:bCs/>
          <w:color w:val="000000" w:themeColor="text1"/>
          <w:sz w:val="24"/>
          <w:szCs w:val="24"/>
          <w:lang w:eastAsia="es-CR"/>
        </w:rPr>
        <w:t>Operativo Anual.</w:t>
      </w:r>
    </w:p>
    <w:p w14:paraId="7ED83959" w14:textId="77777777" w:rsidR="00DF7BDE" w:rsidRPr="00DF7BDE" w:rsidRDefault="00DF7BDE" w:rsidP="00DF7BDE">
      <w:pPr>
        <w:spacing w:after="0" w:line="540" w:lineRule="exact"/>
        <w:jc w:val="both"/>
        <w:rPr>
          <w:rFonts w:ascii="Times New Roman" w:eastAsia="Times New Roman" w:hAnsi="Times New Roman"/>
          <w:b/>
          <w:bCs/>
          <w:color w:val="000000" w:themeColor="text1"/>
          <w:sz w:val="24"/>
          <w:szCs w:val="24"/>
          <w:lang w:eastAsia="es-CR"/>
        </w:rPr>
      </w:pPr>
      <w:r w:rsidRPr="00DF7BDE">
        <w:rPr>
          <w:rFonts w:ascii="Times New Roman" w:eastAsia="Times New Roman" w:hAnsi="Times New Roman"/>
          <w:b/>
          <w:bCs/>
          <w:color w:val="000000" w:themeColor="text1"/>
          <w:sz w:val="24"/>
          <w:szCs w:val="24"/>
          <w:lang w:eastAsia="es-CR"/>
        </w:rPr>
        <w:t>POR TANTO:</w:t>
      </w:r>
    </w:p>
    <w:p w14:paraId="481D0970" w14:textId="3700B94F" w:rsidR="00DF7BDE" w:rsidRPr="00DF7BDE" w:rsidRDefault="00DF7BDE" w:rsidP="00DF7BDE">
      <w:pPr>
        <w:spacing w:after="0" w:line="540" w:lineRule="exact"/>
        <w:jc w:val="both"/>
        <w:rPr>
          <w:rFonts w:ascii="Times New Roman" w:eastAsia="Times New Roman" w:hAnsi="Times New Roman"/>
          <w:bCs/>
          <w:color w:val="000000" w:themeColor="text1"/>
          <w:sz w:val="24"/>
          <w:szCs w:val="24"/>
          <w:lang w:eastAsia="es-CR"/>
        </w:rPr>
      </w:pPr>
      <w:r w:rsidRPr="00DF7BDE">
        <w:rPr>
          <w:rFonts w:ascii="Times New Roman" w:eastAsia="Times New Roman" w:hAnsi="Times New Roman"/>
          <w:bCs/>
          <w:color w:val="000000" w:themeColor="text1"/>
          <w:sz w:val="24"/>
          <w:szCs w:val="24"/>
          <w:lang w:eastAsia="es-CR"/>
        </w:rPr>
        <w:t xml:space="preserve">Se presenta la siguiente moción la cual solicito sea acogida </w:t>
      </w:r>
      <w:r w:rsidR="00F14B32">
        <w:rPr>
          <w:rFonts w:ascii="Times New Roman" w:eastAsia="Times New Roman" w:hAnsi="Times New Roman"/>
          <w:bCs/>
          <w:color w:val="000000" w:themeColor="text1"/>
          <w:sz w:val="24"/>
          <w:szCs w:val="24"/>
          <w:lang w:eastAsia="es-CR"/>
        </w:rPr>
        <w:t>y aprobada por el Honorable Conc</w:t>
      </w:r>
      <w:r w:rsidRPr="00DF7BDE">
        <w:rPr>
          <w:rFonts w:ascii="Times New Roman" w:eastAsia="Times New Roman" w:hAnsi="Times New Roman"/>
          <w:bCs/>
          <w:color w:val="000000" w:themeColor="text1"/>
          <w:sz w:val="24"/>
          <w:szCs w:val="24"/>
          <w:lang w:eastAsia="es-CR"/>
        </w:rPr>
        <w:t>ejo Municipal.</w:t>
      </w:r>
    </w:p>
    <w:p w14:paraId="1CFFDC24" w14:textId="77777777" w:rsidR="00DF7BDE" w:rsidRPr="00DF7BDE" w:rsidRDefault="00DF7BDE" w:rsidP="00DF7BDE">
      <w:pPr>
        <w:spacing w:after="0" w:line="540" w:lineRule="exact"/>
        <w:jc w:val="both"/>
        <w:rPr>
          <w:rFonts w:ascii="Times New Roman" w:eastAsia="Times New Roman" w:hAnsi="Times New Roman"/>
          <w:b/>
          <w:bCs/>
          <w:color w:val="000000" w:themeColor="text1"/>
          <w:sz w:val="24"/>
          <w:szCs w:val="24"/>
          <w:lang w:eastAsia="es-CR"/>
        </w:rPr>
      </w:pPr>
      <w:r w:rsidRPr="00DF7BDE">
        <w:rPr>
          <w:rFonts w:ascii="Times New Roman" w:eastAsia="Times New Roman" w:hAnsi="Times New Roman"/>
          <w:b/>
          <w:bCs/>
          <w:color w:val="000000" w:themeColor="text1"/>
          <w:sz w:val="24"/>
          <w:szCs w:val="24"/>
          <w:lang w:eastAsia="es-CR"/>
        </w:rPr>
        <w:t>MOCIONO PARA</w:t>
      </w:r>
    </w:p>
    <w:p w14:paraId="36D229FE" w14:textId="3677A3AB" w:rsidR="004C0916" w:rsidRDefault="00DF7BDE" w:rsidP="00DF7BDE">
      <w:pPr>
        <w:spacing w:after="0" w:line="540" w:lineRule="exact"/>
        <w:jc w:val="both"/>
        <w:rPr>
          <w:rFonts w:ascii="Times New Roman" w:eastAsia="Times New Roman" w:hAnsi="Times New Roman"/>
          <w:bCs/>
          <w:color w:val="000000" w:themeColor="text1"/>
          <w:sz w:val="24"/>
          <w:szCs w:val="24"/>
          <w:lang w:eastAsia="es-CR"/>
        </w:rPr>
      </w:pPr>
      <w:r w:rsidRPr="00DF7BDE">
        <w:rPr>
          <w:rFonts w:ascii="Times New Roman" w:eastAsia="Times New Roman" w:hAnsi="Times New Roman"/>
          <w:bCs/>
          <w:color w:val="000000" w:themeColor="text1"/>
          <w:sz w:val="24"/>
          <w:szCs w:val="24"/>
          <w:lang w:eastAsia="es-CR"/>
        </w:rPr>
        <w:t>1. Solicitarle al Comité Cantonal De Deporte y Recreación de Siquirres, presentar el informe de los resultados de la</w:t>
      </w:r>
      <w:r>
        <w:rPr>
          <w:rFonts w:ascii="Times New Roman" w:eastAsia="Times New Roman" w:hAnsi="Times New Roman"/>
          <w:bCs/>
          <w:color w:val="000000" w:themeColor="text1"/>
          <w:sz w:val="24"/>
          <w:szCs w:val="24"/>
          <w:lang w:eastAsia="es-CR"/>
        </w:rPr>
        <w:t xml:space="preserve"> </w:t>
      </w:r>
      <w:r w:rsidRPr="00DF7BDE">
        <w:rPr>
          <w:rFonts w:ascii="Times New Roman" w:eastAsia="Times New Roman" w:hAnsi="Times New Roman"/>
          <w:bCs/>
          <w:color w:val="000000" w:themeColor="text1"/>
          <w:sz w:val="24"/>
          <w:szCs w:val="24"/>
          <w:lang w:eastAsia="es-CR"/>
        </w:rPr>
        <w:t>gestión correspondiente al año 2024, estructurado y de conformidad con lo dispuesto en el segundo párrafo del</w:t>
      </w:r>
      <w:r>
        <w:rPr>
          <w:rFonts w:ascii="Times New Roman" w:eastAsia="Times New Roman" w:hAnsi="Times New Roman"/>
          <w:bCs/>
          <w:color w:val="000000" w:themeColor="text1"/>
          <w:sz w:val="24"/>
          <w:szCs w:val="24"/>
          <w:lang w:eastAsia="es-CR"/>
        </w:rPr>
        <w:t xml:space="preserve"> </w:t>
      </w:r>
      <w:r w:rsidRPr="00DF7BDE">
        <w:rPr>
          <w:rFonts w:ascii="Times New Roman" w:eastAsia="Times New Roman" w:hAnsi="Times New Roman"/>
          <w:bCs/>
          <w:color w:val="000000" w:themeColor="text1"/>
          <w:sz w:val="24"/>
          <w:szCs w:val="24"/>
          <w:lang w:eastAsia="es-CR"/>
        </w:rPr>
        <w:t>artículo 181 de código municipal.</w:t>
      </w:r>
    </w:p>
    <w:p w14:paraId="173F8BA9" w14:textId="3D708D1C" w:rsidR="004C0916" w:rsidRDefault="00CB65C0" w:rsidP="00471BF4">
      <w:pPr>
        <w:spacing w:after="0" w:line="540" w:lineRule="exact"/>
        <w:jc w:val="both"/>
        <w:rPr>
          <w:rFonts w:ascii="Times New Roman" w:eastAsia="Times New Roman" w:hAnsi="Times New Roman"/>
          <w:bCs/>
          <w:color w:val="000000" w:themeColor="text1"/>
          <w:sz w:val="24"/>
          <w:szCs w:val="24"/>
          <w:lang w:eastAsia="es-CR"/>
        </w:rPr>
      </w:pPr>
      <w:r w:rsidRPr="00CB65C0">
        <w:rPr>
          <w:rFonts w:ascii="Times New Roman" w:eastAsia="Times New Roman" w:hAnsi="Times New Roman"/>
          <w:bCs/>
          <w:color w:val="000000" w:themeColor="text1"/>
          <w:sz w:val="24"/>
          <w:szCs w:val="24"/>
          <w:lang w:eastAsia="es-CR"/>
        </w:rPr>
        <w:drawing>
          <wp:anchor distT="0" distB="0" distL="114300" distR="114300" simplePos="0" relativeHeight="251781120" behindDoc="0" locked="0" layoutInCell="1" allowOverlap="1" wp14:anchorId="0715F14D" wp14:editId="484ED4D6">
            <wp:simplePos x="0" y="0"/>
            <wp:positionH relativeFrom="margin">
              <wp:align>left</wp:align>
            </wp:positionH>
            <wp:positionV relativeFrom="paragraph">
              <wp:posOffset>19202</wp:posOffset>
            </wp:positionV>
            <wp:extent cx="2060620" cy="116937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60620" cy="1169370"/>
                    </a:xfrm>
                    <a:prstGeom prst="rect">
                      <a:avLst/>
                    </a:prstGeom>
                  </pic:spPr>
                </pic:pic>
              </a:graphicData>
            </a:graphic>
            <wp14:sizeRelH relativeFrom="page">
              <wp14:pctWidth>0</wp14:pctWidth>
            </wp14:sizeRelH>
            <wp14:sizeRelV relativeFrom="page">
              <wp14:pctHeight>0</wp14:pctHeight>
            </wp14:sizeRelV>
          </wp:anchor>
        </w:drawing>
      </w:r>
    </w:p>
    <w:p w14:paraId="643CA1FE" w14:textId="5E080342" w:rsidR="00CB65C0" w:rsidRDefault="00CB65C0" w:rsidP="00471BF4">
      <w:pPr>
        <w:spacing w:after="0" w:line="540" w:lineRule="exact"/>
        <w:jc w:val="both"/>
        <w:rPr>
          <w:rFonts w:ascii="Times New Roman" w:eastAsia="Times New Roman" w:hAnsi="Times New Roman"/>
          <w:bCs/>
          <w:color w:val="000000" w:themeColor="text1"/>
          <w:sz w:val="24"/>
          <w:szCs w:val="24"/>
          <w:lang w:eastAsia="es-CR"/>
        </w:rPr>
      </w:pPr>
    </w:p>
    <w:p w14:paraId="7471DE1B" w14:textId="2F13A618" w:rsidR="00CB65C0" w:rsidRDefault="00CB65C0" w:rsidP="00471BF4">
      <w:pPr>
        <w:spacing w:after="0" w:line="540" w:lineRule="exact"/>
        <w:jc w:val="both"/>
        <w:rPr>
          <w:rFonts w:ascii="Times New Roman" w:eastAsia="Times New Roman" w:hAnsi="Times New Roman"/>
          <w:bCs/>
          <w:color w:val="000000" w:themeColor="text1"/>
          <w:sz w:val="24"/>
          <w:szCs w:val="24"/>
          <w:lang w:eastAsia="es-CR"/>
        </w:rPr>
      </w:pPr>
    </w:p>
    <w:p w14:paraId="5258AA95" w14:textId="77777777" w:rsidR="00633004" w:rsidRPr="00633004" w:rsidRDefault="00633004" w:rsidP="00633004">
      <w:pPr>
        <w:spacing w:after="0" w:line="540" w:lineRule="exact"/>
        <w:jc w:val="both"/>
        <w:rPr>
          <w:rFonts w:ascii="Times New Roman" w:eastAsia="Times New Roman" w:hAnsi="Times New Roman"/>
          <w:b/>
          <w:color w:val="000000" w:themeColor="text1"/>
          <w:sz w:val="24"/>
          <w:szCs w:val="24"/>
          <w:lang w:eastAsia="es-CR"/>
        </w:rPr>
      </w:pPr>
      <w:r w:rsidRPr="00633004">
        <w:rPr>
          <w:rFonts w:ascii="Times New Roman" w:eastAsia="Times New Roman" w:hAnsi="Times New Roman"/>
          <w:b/>
          <w:color w:val="000000" w:themeColor="text1"/>
          <w:sz w:val="24"/>
          <w:szCs w:val="24"/>
          <w:lang w:eastAsia="es-CR"/>
        </w:rPr>
        <w:t xml:space="preserve">Presidente Badilla Barrantes: </w:t>
      </w:r>
      <w:r w:rsidRPr="00633004">
        <w:rPr>
          <w:rFonts w:ascii="Times New Roman" w:eastAsia="Times New Roman" w:hAnsi="Times New Roman"/>
          <w:color w:val="000000" w:themeColor="text1"/>
          <w:sz w:val="24"/>
          <w:szCs w:val="24"/>
          <w:lang w:eastAsia="es-CR"/>
        </w:rPr>
        <w:t>Le cedió la palabra al regidor Villalta Guadamuz, por 2 minutos para la explicación y exposición de la moción. ------------------------------------------------------------</w:t>
      </w:r>
    </w:p>
    <w:p w14:paraId="38DB06B3" w14:textId="2A1E7744" w:rsidR="00633004" w:rsidRDefault="00633004" w:rsidP="00633004">
      <w:pPr>
        <w:spacing w:after="0" w:line="540" w:lineRule="exact"/>
        <w:jc w:val="both"/>
        <w:rPr>
          <w:rFonts w:ascii="Times New Roman" w:eastAsia="Times New Roman" w:hAnsi="Times New Roman"/>
          <w:b/>
          <w:color w:val="000000" w:themeColor="text1"/>
          <w:sz w:val="24"/>
          <w:szCs w:val="24"/>
          <w:lang w:eastAsia="es-CR"/>
        </w:rPr>
      </w:pPr>
      <w:r w:rsidRPr="00633004">
        <w:rPr>
          <w:rFonts w:ascii="Times New Roman" w:eastAsia="Times New Roman" w:hAnsi="Times New Roman"/>
          <w:b/>
          <w:color w:val="000000" w:themeColor="text1"/>
          <w:sz w:val="24"/>
          <w:szCs w:val="24"/>
          <w:lang w:eastAsia="es-CR"/>
        </w:rPr>
        <w:t xml:space="preserve">Regidor Villalta Guadamuz: </w:t>
      </w:r>
      <w:r w:rsidRPr="00633004">
        <w:rPr>
          <w:rFonts w:ascii="Times New Roman" w:eastAsia="Times New Roman" w:hAnsi="Times New Roman"/>
          <w:color w:val="000000" w:themeColor="text1"/>
          <w:sz w:val="24"/>
          <w:szCs w:val="24"/>
          <w:lang w:eastAsia="es-CR"/>
        </w:rPr>
        <w:t>Solicita un informe conforme a lo establecido en el Código Municipal, el cual debe ser publicado en los medios correspondientes. Explica que el objetivo es brindar mayor claridad al Concejo sobre el funcionamiento y desempeño del comité durante el periodo económico 2024, antes de la presentación del nuevo plan prevista para julio. Señala que se trata de un requerimiento sencillo y queda abierto a la posibilidad de que otros miembros del Concejo se pronuncien al respecto. ----------------------------------------</w:t>
      </w:r>
      <w:r>
        <w:rPr>
          <w:rFonts w:ascii="Times New Roman" w:eastAsia="Times New Roman" w:hAnsi="Times New Roman"/>
          <w:color w:val="000000" w:themeColor="text1"/>
          <w:sz w:val="24"/>
          <w:szCs w:val="24"/>
          <w:lang w:eastAsia="es-CR"/>
        </w:rPr>
        <w:t>---------------------------------</w:t>
      </w:r>
      <w:r w:rsidRPr="00633004">
        <w:rPr>
          <w:rFonts w:ascii="Times New Roman" w:eastAsia="Times New Roman" w:hAnsi="Times New Roman"/>
          <w:color w:val="000000" w:themeColor="text1"/>
          <w:sz w:val="24"/>
          <w:szCs w:val="24"/>
          <w:lang w:eastAsia="es-CR"/>
        </w:rPr>
        <w:t>-</w:t>
      </w:r>
      <w:r w:rsidRPr="00633004">
        <w:rPr>
          <w:rFonts w:ascii="Times New Roman" w:eastAsia="Times New Roman" w:hAnsi="Times New Roman"/>
          <w:b/>
          <w:color w:val="000000" w:themeColor="text1"/>
          <w:sz w:val="24"/>
          <w:szCs w:val="24"/>
          <w:lang w:eastAsia="es-CR"/>
        </w:rPr>
        <w:t xml:space="preserve">Presidente Badilla Barrantes: </w:t>
      </w:r>
      <w:r w:rsidRPr="00633004">
        <w:rPr>
          <w:rFonts w:ascii="Times New Roman" w:eastAsia="Times New Roman" w:hAnsi="Times New Roman"/>
          <w:color w:val="000000" w:themeColor="text1"/>
          <w:sz w:val="24"/>
          <w:szCs w:val="24"/>
          <w:lang w:eastAsia="es-CR"/>
        </w:rPr>
        <w:t xml:space="preserve">Respalda la moción del regidor Villalta, señalando que está </w:t>
      </w:r>
      <w:r w:rsidRPr="00633004">
        <w:rPr>
          <w:rFonts w:ascii="Times New Roman" w:eastAsia="Times New Roman" w:hAnsi="Times New Roman"/>
          <w:color w:val="000000" w:themeColor="text1"/>
          <w:sz w:val="24"/>
          <w:szCs w:val="24"/>
          <w:lang w:eastAsia="es-CR"/>
        </w:rPr>
        <w:lastRenderedPageBreak/>
        <w:t>debidamente fundamentada en el artículo 181 del Código Municipal. Dicho artículo establece que, durante las últimas semanas de julio, antes de aprobarse los presupuestos ordinarios, los comités deben presentar su plan operativo anual al Concejo Municipal para su conocimiento y análisis. Badilla destaca la importancia de este proceso para comprender el rumbo de las acciones institucionales. Posteriormente, se somete la moción a votación, siendo aprobada por unanimidad con siete votos a favor y ninguno en contra. ----------------------------------------------------------------</w:t>
      </w:r>
    </w:p>
    <w:p w14:paraId="44E78213" w14:textId="51661FFC" w:rsidR="007256EA" w:rsidRDefault="007256EA" w:rsidP="007256E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N°1575-13</w:t>
      </w:r>
      <w:r w:rsidRPr="00503148">
        <w:rPr>
          <w:rFonts w:ascii="Times New Roman" w:eastAsia="Times New Roman" w:hAnsi="Times New Roman"/>
          <w:b/>
          <w:color w:val="000000" w:themeColor="text1"/>
          <w:sz w:val="24"/>
          <w:szCs w:val="24"/>
          <w:lang w:eastAsia="es-CR"/>
        </w:rPr>
        <w:t>-05-2025</w:t>
      </w:r>
    </w:p>
    <w:p w14:paraId="55E5F511" w14:textId="2DBFD3AC" w:rsidR="00633004" w:rsidRDefault="00F14B32" w:rsidP="007256E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Cs/>
          <w:color w:val="000000" w:themeColor="text1"/>
          <w:sz w:val="24"/>
          <w:szCs w:val="24"/>
          <w:lang w:eastAsia="es-CR"/>
        </w:rPr>
        <w:t xml:space="preserve">Sometido a votación por unanimidad </w:t>
      </w:r>
      <w:r w:rsidR="00495954">
        <w:rPr>
          <w:rFonts w:ascii="Times New Roman" w:eastAsia="Times New Roman" w:hAnsi="Times New Roman"/>
          <w:bCs/>
          <w:color w:val="000000" w:themeColor="text1"/>
          <w:sz w:val="24"/>
          <w:szCs w:val="24"/>
          <w:lang w:eastAsia="es-CR"/>
        </w:rPr>
        <w:t xml:space="preserve">se aprueba la moción presentada por el Regidor Villalta Guadamuz por lo tanto el </w:t>
      </w:r>
      <w:r>
        <w:rPr>
          <w:rFonts w:ascii="Times New Roman" w:eastAsia="Times New Roman" w:hAnsi="Times New Roman"/>
          <w:bCs/>
          <w:color w:val="000000" w:themeColor="text1"/>
          <w:sz w:val="24"/>
          <w:szCs w:val="24"/>
          <w:lang w:eastAsia="es-CR"/>
        </w:rPr>
        <w:t xml:space="preserve">Concejo Municipal de Siquirres acuerda: </w:t>
      </w:r>
      <w:r w:rsidRPr="00DF7BDE">
        <w:rPr>
          <w:rFonts w:ascii="Times New Roman" w:eastAsia="Times New Roman" w:hAnsi="Times New Roman"/>
          <w:bCs/>
          <w:color w:val="000000" w:themeColor="text1"/>
          <w:sz w:val="24"/>
          <w:szCs w:val="24"/>
          <w:lang w:eastAsia="es-CR"/>
        </w:rPr>
        <w:t xml:space="preserve">Solicitarle al Comité Cantonal </w:t>
      </w:r>
      <w:r w:rsidR="009C4BAF">
        <w:rPr>
          <w:rFonts w:ascii="Times New Roman" w:eastAsia="Times New Roman" w:hAnsi="Times New Roman"/>
          <w:bCs/>
          <w:color w:val="000000" w:themeColor="text1"/>
          <w:sz w:val="24"/>
          <w:szCs w:val="24"/>
          <w:lang w:eastAsia="es-CR"/>
        </w:rPr>
        <w:t>d</w:t>
      </w:r>
      <w:r w:rsidRPr="00DF7BDE">
        <w:rPr>
          <w:rFonts w:ascii="Times New Roman" w:eastAsia="Times New Roman" w:hAnsi="Times New Roman"/>
          <w:bCs/>
          <w:color w:val="000000" w:themeColor="text1"/>
          <w:sz w:val="24"/>
          <w:szCs w:val="24"/>
          <w:lang w:eastAsia="es-CR"/>
        </w:rPr>
        <w:t>e Deporte y Recreación de Siquirres, presentar el informe de los resultados de la</w:t>
      </w:r>
      <w:r>
        <w:rPr>
          <w:rFonts w:ascii="Times New Roman" w:eastAsia="Times New Roman" w:hAnsi="Times New Roman"/>
          <w:bCs/>
          <w:color w:val="000000" w:themeColor="text1"/>
          <w:sz w:val="24"/>
          <w:szCs w:val="24"/>
          <w:lang w:eastAsia="es-CR"/>
        </w:rPr>
        <w:t xml:space="preserve"> </w:t>
      </w:r>
      <w:r w:rsidRPr="00DF7BDE">
        <w:rPr>
          <w:rFonts w:ascii="Times New Roman" w:eastAsia="Times New Roman" w:hAnsi="Times New Roman"/>
          <w:bCs/>
          <w:color w:val="000000" w:themeColor="text1"/>
          <w:sz w:val="24"/>
          <w:szCs w:val="24"/>
          <w:lang w:eastAsia="es-CR"/>
        </w:rPr>
        <w:t>gestión correspondiente al año 2024, estructurado y de conformidad con lo dispuesto en el segundo párrafo del</w:t>
      </w:r>
      <w:r>
        <w:rPr>
          <w:rFonts w:ascii="Times New Roman" w:eastAsia="Times New Roman" w:hAnsi="Times New Roman"/>
          <w:bCs/>
          <w:color w:val="000000" w:themeColor="text1"/>
          <w:sz w:val="24"/>
          <w:szCs w:val="24"/>
          <w:lang w:eastAsia="es-CR"/>
        </w:rPr>
        <w:t xml:space="preserve"> </w:t>
      </w:r>
      <w:r w:rsidRPr="00DF7BDE">
        <w:rPr>
          <w:rFonts w:ascii="Times New Roman" w:eastAsia="Times New Roman" w:hAnsi="Times New Roman"/>
          <w:bCs/>
          <w:color w:val="000000" w:themeColor="text1"/>
          <w:sz w:val="24"/>
          <w:szCs w:val="24"/>
          <w:lang w:eastAsia="es-CR"/>
        </w:rPr>
        <w:t xml:space="preserve">artículo 181 de </w:t>
      </w:r>
      <w:r w:rsidR="00495954" w:rsidRPr="00DF7BDE">
        <w:rPr>
          <w:rFonts w:ascii="Times New Roman" w:eastAsia="Times New Roman" w:hAnsi="Times New Roman"/>
          <w:bCs/>
          <w:color w:val="000000" w:themeColor="text1"/>
          <w:sz w:val="24"/>
          <w:szCs w:val="24"/>
          <w:lang w:eastAsia="es-CR"/>
        </w:rPr>
        <w:t>Código Municipal.</w:t>
      </w:r>
      <w:r w:rsidR="00495954">
        <w:rPr>
          <w:rFonts w:ascii="Times New Roman" w:eastAsia="Times New Roman" w:hAnsi="Times New Roman"/>
          <w:bCs/>
          <w:color w:val="000000" w:themeColor="text1"/>
          <w:sz w:val="24"/>
          <w:szCs w:val="24"/>
          <w:lang w:eastAsia="es-CR"/>
        </w:rPr>
        <w:t xml:space="preserve"> ----------------------------</w:t>
      </w:r>
      <w:r w:rsidR="009C4BAF">
        <w:rPr>
          <w:rFonts w:ascii="Times New Roman" w:eastAsia="Times New Roman" w:hAnsi="Times New Roman"/>
          <w:bCs/>
          <w:color w:val="000000" w:themeColor="text1"/>
          <w:sz w:val="24"/>
          <w:szCs w:val="24"/>
          <w:lang w:eastAsia="es-CR"/>
        </w:rPr>
        <w:t>--------------------</w:t>
      </w:r>
      <w:r w:rsidR="00495954">
        <w:rPr>
          <w:rFonts w:ascii="Times New Roman" w:eastAsia="Times New Roman" w:hAnsi="Times New Roman"/>
          <w:bCs/>
          <w:color w:val="000000" w:themeColor="text1"/>
          <w:sz w:val="24"/>
          <w:szCs w:val="24"/>
          <w:lang w:eastAsia="es-CR"/>
        </w:rPr>
        <w:t>----------------------</w:t>
      </w:r>
    </w:p>
    <w:p w14:paraId="3464D334" w14:textId="77777777" w:rsidR="00495954" w:rsidRDefault="00495954" w:rsidP="00495954">
      <w:pPr>
        <w:spacing w:after="0" w:line="540" w:lineRule="exact"/>
        <w:jc w:val="both"/>
        <w:rPr>
          <w:rFonts w:ascii="Times New Roman" w:eastAsia="Times New Roman" w:hAnsi="Times New Roman"/>
          <w:color w:val="000000" w:themeColor="text1"/>
          <w:sz w:val="24"/>
          <w:szCs w:val="24"/>
          <w:lang w:eastAsia="es-CR"/>
        </w:rPr>
      </w:pPr>
      <w:r w:rsidRPr="000C6CC9">
        <w:rPr>
          <w:rFonts w:ascii="Times New Roman" w:eastAsia="Times New Roman" w:hAnsi="Times New Roman"/>
          <w:b/>
          <w:color w:val="000000" w:themeColor="text1"/>
          <w:sz w:val="24"/>
          <w:szCs w:val="24"/>
          <w:lang w:eastAsia="es-CR"/>
        </w:rPr>
        <w:t>VOTAN FAVOR:</w:t>
      </w:r>
      <w:r>
        <w:rPr>
          <w:rFonts w:ascii="Times New Roman" w:eastAsia="Times New Roman" w:hAnsi="Times New Roman"/>
          <w:color w:val="000000" w:themeColor="text1"/>
          <w:sz w:val="24"/>
          <w:szCs w:val="24"/>
          <w:lang w:eastAsia="es-CR"/>
        </w:rPr>
        <w:t xml:space="preserve"> </w:t>
      </w:r>
      <w:r w:rsidRPr="00592396">
        <w:rPr>
          <w:rFonts w:ascii="Times New Roman" w:eastAsia="Times New Roman" w:hAnsi="Times New Roman"/>
          <w:color w:val="000000" w:themeColor="text1"/>
          <w:sz w:val="24"/>
          <w:szCs w:val="24"/>
          <w:lang w:eastAsia="es-CR"/>
        </w:rPr>
        <w:t xml:space="preserve">Villalta Guadamuz, </w:t>
      </w:r>
      <w:r>
        <w:rPr>
          <w:rFonts w:ascii="Times New Roman" w:eastAsia="Times New Roman" w:hAnsi="Times New Roman"/>
          <w:color w:val="000000" w:themeColor="text1"/>
          <w:sz w:val="24"/>
          <w:szCs w:val="24"/>
          <w:lang w:eastAsia="es-CR"/>
        </w:rPr>
        <w:t>Mc Lean Fuller</w:t>
      </w:r>
      <w:r w:rsidRPr="0059239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 Stevenson Simpson</w:t>
      </w:r>
      <w:r w:rsidRPr="00592396">
        <w:rPr>
          <w:rFonts w:ascii="Times New Roman" w:eastAsia="Times New Roman" w:hAnsi="Times New Roman"/>
          <w:color w:val="000000" w:themeColor="text1"/>
          <w:sz w:val="24"/>
          <w:szCs w:val="24"/>
          <w:lang w:eastAsia="es-CR"/>
        </w:rPr>
        <w:t xml:space="preserve">, Hurtado Rodríguez, </w:t>
      </w:r>
      <w:r>
        <w:rPr>
          <w:rFonts w:ascii="Times New Roman" w:eastAsia="Times New Roman" w:hAnsi="Times New Roman"/>
          <w:color w:val="000000" w:themeColor="text1"/>
          <w:sz w:val="24"/>
          <w:szCs w:val="24"/>
          <w:lang w:eastAsia="es-CR"/>
        </w:rPr>
        <w:t xml:space="preserve">Portillo Luna, </w:t>
      </w:r>
      <w:r w:rsidRPr="00592396">
        <w:rPr>
          <w:rFonts w:ascii="Times New Roman" w:eastAsia="Times New Roman" w:hAnsi="Times New Roman"/>
          <w:color w:val="000000" w:themeColor="text1"/>
          <w:sz w:val="24"/>
          <w:szCs w:val="24"/>
          <w:lang w:eastAsia="es-CR"/>
        </w:rPr>
        <w:t>Badilla Barrantes. -----</w:t>
      </w:r>
      <w:r>
        <w:rPr>
          <w:rFonts w:ascii="Times New Roman" w:eastAsia="Times New Roman" w:hAnsi="Times New Roman"/>
          <w:color w:val="000000" w:themeColor="text1"/>
          <w:sz w:val="24"/>
          <w:szCs w:val="24"/>
          <w:lang w:eastAsia="es-CR"/>
        </w:rPr>
        <w:t>-----------------------------------------------</w:t>
      </w:r>
    </w:p>
    <w:p w14:paraId="105B8061" w14:textId="1992A8F6" w:rsidR="00AA0BD3" w:rsidRPr="00C85D43" w:rsidRDefault="00AA0BD3" w:rsidP="00AA0BD3">
      <w:pPr>
        <w:spacing w:after="0" w:line="540" w:lineRule="exact"/>
        <w:jc w:val="both"/>
        <w:rPr>
          <w:rFonts w:ascii="Times New Roman" w:eastAsia="Times New Roman" w:hAnsi="Times New Roman"/>
          <w:color w:val="000000" w:themeColor="text1"/>
          <w:sz w:val="24"/>
          <w:szCs w:val="24"/>
          <w:lang w:eastAsia="es-CR"/>
        </w:rPr>
      </w:pPr>
      <w:r w:rsidRPr="00C85D43">
        <w:rPr>
          <w:rFonts w:ascii="Times New Roman" w:eastAsia="Times New Roman" w:hAnsi="Times New Roman"/>
          <w:color w:val="000000" w:themeColor="text1"/>
          <w:sz w:val="24"/>
          <w:szCs w:val="24"/>
          <w:lang w:eastAsia="es-CR"/>
        </w:rPr>
        <w:t xml:space="preserve">Se conoce oficio </w:t>
      </w:r>
      <w:r w:rsidR="00C85D43" w:rsidRPr="00C85D43">
        <w:rPr>
          <w:rFonts w:ascii="Times New Roman" w:eastAsia="Times New Roman" w:hAnsi="Times New Roman"/>
          <w:color w:val="000000" w:themeColor="text1"/>
          <w:sz w:val="24"/>
          <w:szCs w:val="24"/>
          <w:lang w:eastAsia="es-CR"/>
        </w:rPr>
        <w:t>número DE</w:t>
      </w:r>
      <w:r w:rsidRPr="00C85D43">
        <w:rPr>
          <w:rFonts w:ascii="Times New Roman" w:eastAsia="Times New Roman" w:hAnsi="Times New Roman"/>
          <w:color w:val="000000" w:themeColor="text1"/>
          <w:sz w:val="24"/>
          <w:szCs w:val="24"/>
          <w:lang w:eastAsia="es-CR"/>
        </w:rPr>
        <w:t>-105-05-2025</w:t>
      </w:r>
      <w:r w:rsidRPr="00C85D43">
        <w:rPr>
          <w:rFonts w:ascii="Times New Roman" w:eastAsia="Times New Roman" w:hAnsi="Times New Roman"/>
          <w:color w:val="000000" w:themeColor="text1"/>
          <w:sz w:val="24"/>
          <w:szCs w:val="24"/>
          <w:lang w:eastAsia="es-CR"/>
        </w:rPr>
        <w:t xml:space="preserve"> que suscribe </w:t>
      </w:r>
      <w:r w:rsidR="00E25BDC" w:rsidRPr="00C85D43">
        <w:rPr>
          <w:rFonts w:ascii="Times New Roman" w:eastAsia="Times New Roman" w:hAnsi="Times New Roman"/>
          <w:color w:val="000000" w:themeColor="text1"/>
          <w:sz w:val="24"/>
          <w:szCs w:val="24"/>
          <w:lang w:eastAsia="es-CR"/>
        </w:rPr>
        <w:t xml:space="preserve">la MBA. Karen Porras Arguedas/Directora Ejecutiva de la </w:t>
      </w:r>
      <w:r w:rsidR="00C85D43" w:rsidRPr="00C85D43">
        <w:rPr>
          <w:rFonts w:ascii="Times New Roman" w:eastAsia="Times New Roman" w:hAnsi="Times New Roman"/>
          <w:color w:val="000000" w:themeColor="text1"/>
          <w:sz w:val="24"/>
          <w:szCs w:val="24"/>
          <w:lang w:eastAsia="es-CR"/>
        </w:rPr>
        <w:t>Unión</w:t>
      </w:r>
      <w:r w:rsidR="00E25BDC" w:rsidRPr="00C85D43">
        <w:rPr>
          <w:rFonts w:ascii="Times New Roman" w:eastAsia="Times New Roman" w:hAnsi="Times New Roman"/>
          <w:color w:val="000000" w:themeColor="text1"/>
          <w:sz w:val="24"/>
          <w:szCs w:val="24"/>
          <w:lang w:eastAsia="es-CR"/>
        </w:rPr>
        <w:t xml:space="preserve"> Nacional de Gobiernos Locales, dirigido a </w:t>
      </w:r>
      <w:r w:rsidRPr="00C85D43">
        <w:rPr>
          <w:rFonts w:ascii="Times New Roman" w:eastAsia="Times New Roman" w:hAnsi="Times New Roman"/>
          <w:color w:val="000000" w:themeColor="text1"/>
          <w:sz w:val="24"/>
          <w:szCs w:val="24"/>
          <w:lang w:eastAsia="es-CR"/>
        </w:rPr>
        <w:t>Señores(as)</w:t>
      </w:r>
      <w:r w:rsidR="00E25BDC"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Delegados (as)</w:t>
      </w:r>
      <w:r w:rsidR="00E25BDC" w:rsidRPr="00C85D43">
        <w:rPr>
          <w:rFonts w:ascii="Times New Roman" w:eastAsia="Times New Roman" w:hAnsi="Times New Roman"/>
          <w:color w:val="000000" w:themeColor="text1"/>
          <w:sz w:val="24"/>
          <w:szCs w:val="24"/>
          <w:lang w:eastAsia="es-CR"/>
        </w:rPr>
        <w:t xml:space="preserve"> a </w:t>
      </w:r>
      <w:r w:rsidRPr="00C85D43">
        <w:rPr>
          <w:rFonts w:ascii="Times New Roman" w:eastAsia="Times New Roman" w:hAnsi="Times New Roman"/>
          <w:color w:val="000000" w:themeColor="text1"/>
          <w:sz w:val="24"/>
          <w:szCs w:val="24"/>
          <w:lang w:eastAsia="es-CR"/>
        </w:rPr>
        <w:t>Asamblea Nacional de Municipalidades</w:t>
      </w:r>
      <w:r w:rsidR="00E25BDC" w:rsidRPr="00C85D43">
        <w:rPr>
          <w:rFonts w:ascii="Times New Roman" w:eastAsia="Times New Roman" w:hAnsi="Times New Roman"/>
          <w:color w:val="000000" w:themeColor="text1"/>
          <w:sz w:val="24"/>
          <w:szCs w:val="24"/>
          <w:lang w:eastAsia="es-CR"/>
        </w:rPr>
        <w:t xml:space="preserve"> de la </w:t>
      </w:r>
      <w:r w:rsidRPr="00C85D43">
        <w:rPr>
          <w:rFonts w:ascii="Times New Roman" w:eastAsia="Times New Roman" w:hAnsi="Times New Roman"/>
          <w:color w:val="000000" w:themeColor="text1"/>
          <w:sz w:val="24"/>
          <w:szCs w:val="24"/>
          <w:lang w:eastAsia="es-CR"/>
        </w:rPr>
        <w:t>Unión Nacio</w:t>
      </w:r>
      <w:r w:rsidR="00DB42A7" w:rsidRPr="00C85D43">
        <w:rPr>
          <w:rFonts w:ascii="Times New Roman" w:eastAsia="Times New Roman" w:hAnsi="Times New Roman"/>
          <w:color w:val="000000" w:themeColor="text1"/>
          <w:sz w:val="24"/>
          <w:szCs w:val="24"/>
          <w:lang w:eastAsia="es-CR"/>
        </w:rPr>
        <w:t xml:space="preserve">nal de Gobiernos Locales (UNGL) y </w:t>
      </w:r>
      <w:r w:rsidRPr="00C85D43">
        <w:rPr>
          <w:rFonts w:ascii="Times New Roman" w:eastAsia="Times New Roman" w:hAnsi="Times New Roman"/>
          <w:color w:val="000000" w:themeColor="text1"/>
          <w:sz w:val="24"/>
          <w:szCs w:val="24"/>
          <w:lang w:eastAsia="es-CR"/>
        </w:rPr>
        <w:t>en apego a los artículos 7 y 8 de sus</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Estatutos, y según los acuerdos 088-2025 y 101-2025 del Consejo Directivo de</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Sesión Ordinaria 12-2025, celebrada el 02 de abril del 2025 y sesión ordinaria 13-2025, celebrada el 16 de abril del 2025, respectivamente, convoca a sus delegados</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y delegadas a la Asamblea Nacional de Municipalidades de la Unión Nacional de</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Gobiernos Locales la cual se llevará a cabo de manera virtual, el día miércoles 28</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de mayo 2025, a las 9:00 am en primera convocatoria y una hora después</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(10:00 a.m.) en segunda convocatoria con la siguiente agenda:</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Apertura y comprobación del quórum</w:t>
      </w:r>
      <w:r w:rsidR="00DB42A7" w:rsidRPr="00C85D43">
        <w:rPr>
          <w:rFonts w:ascii="Times New Roman" w:eastAsia="Times New Roman" w:hAnsi="Times New Roman"/>
          <w:color w:val="000000" w:themeColor="text1"/>
          <w:sz w:val="24"/>
          <w:szCs w:val="24"/>
          <w:lang w:eastAsia="es-CR"/>
        </w:rPr>
        <w:t>,</w:t>
      </w:r>
      <w:r w:rsidRPr="00C85D43">
        <w:rPr>
          <w:rFonts w:ascii="Times New Roman" w:eastAsia="Times New Roman" w:hAnsi="Times New Roman"/>
          <w:color w:val="000000" w:themeColor="text1"/>
          <w:sz w:val="24"/>
          <w:szCs w:val="24"/>
          <w:lang w:eastAsia="es-CR"/>
        </w:rPr>
        <w:t xml:space="preserve"> Informe de la Presidencia</w:t>
      </w:r>
      <w:r w:rsidR="00DB42A7"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Informe de la Dirección Ejecutiva</w:t>
      </w:r>
      <w:r w:rsidR="00DB42A7" w:rsidRPr="00C85D43">
        <w:rPr>
          <w:rFonts w:ascii="Times New Roman" w:eastAsia="Times New Roman" w:hAnsi="Times New Roman"/>
          <w:color w:val="000000" w:themeColor="text1"/>
          <w:sz w:val="24"/>
          <w:szCs w:val="24"/>
          <w:lang w:eastAsia="es-CR"/>
        </w:rPr>
        <w:t>,</w:t>
      </w:r>
      <w:r w:rsidRPr="00C85D43">
        <w:rPr>
          <w:rFonts w:ascii="Times New Roman" w:eastAsia="Times New Roman" w:hAnsi="Times New Roman"/>
          <w:color w:val="000000" w:themeColor="text1"/>
          <w:sz w:val="24"/>
          <w:szCs w:val="24"/>
          <w:lang w:eastAsia="es-CR"/>
        </w:rPr>
        <w:t xml:space="preserve"> Clausura</w:t>
      </w:r>
      <w:r w:rsidR="00C85D43"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es de vital</w:t>
      </w:r>
      <w:r w:rsidR="00C85D43"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importancia contar con la cuenta de correo electrónico que usted en su calidad de</w:t>
      </w:r>
      <w:r w:rsidR="00C85D43"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delegado o delegada de la municipalidad, concejos municipales de distrito o bien</w:t>
      </w:r>
    </w:p>
    <w:p w14:paraId="1B6D98F8" w14:textId="13699C2F" w:rsidR="003D0031" w:rsidRPr="00F160D2" w:rsidRDefault="00AA0BD3" w:rsidP="003D0031">
      <w:pPr>
        <w:spacing w:after="0" w:line="540" w:lineRule="exact"/>
        <w:jc w:val="both"/>
        <w:rPr>
          <w:rFonts w:ascii="Times New Roman" w:eastAsia="Times New Roman" w:hAnsi="Times New Roman"/>
          <w:color w:val="000000" w:themeColor="text1"/>
          <w:sz w:val="24"/>
          <w:szCs w:val="24"/>
          <w:lang w:eastAsia="es-CR"/>
        </w:rPr>
      </w:pPr>
      <w:r w:rsidRPr="00C85D43">
        <w:rPr>
          <w:rFonts w:ascii="Times New Roman" w:eastAsia="Times New Roman" w:hAnsi="Times New Roman"/>
          <w:color w:val="000000" w:themeColor="text1"/>
          <w:sz w:val="24"/>
          <w:szCs w:val="24"/>
          <w:lang w:eastAsia="es-CR"/>
        </w:rPr>
        <w:t>federación, ante la Asamblea Nacional de Municipalidades de la UNGL estaría</w:t>
      </w:r>
      <w:r w:rsidR="00C85D43" w:rsidRPr="00C85D43">
        <w:rPr>
          <w:rFonts w:ascii="Times New Roman" w:eastAsia="Times New Roman" w:hAnsi="Times New Roman"/>
          <w:color w:val="000000" w:themeColor="text1"/>
          <w:sz w:val="24"/>
          <w:szCs w:val="24"/>
          <w:lang w:eastAsia="es-CR"/>
        </w:rPr>
        <w:t xml:space="preserve"> </w:t>
      </w:r>
      <w:r w:rsidRPr="00C85D43">
        <w:rPr>
          <w:rFonts w:ascii="Times New Roman" w:eastAsia="Times New Roman" w:hAnsi="Times New Roman"/>
          <w:color w:val="000000" w:themeColor="text1"/>
          <w:sz w:val="24"/>
          <w:szCs w:val="24"/>
          <w:lang w:eastAsia="es-CR"/>
        </w:rPr>
        <w:t xml:space="preserve">utilizando para participar de la </w:t>
      </w:r>
      <w:r w:rsidR="00C85D43" w:rsidRPr="00C85D43">
        <w:rPr>
          <w:rFonts w:ascii="Times New Roman" w:eastAsia="Times New Roman" w:hAnsi="Times New Roman"/>
          <w:color w:val="000000" w:themeColor="text1"/>
          <w:sz w:val="24"/>
          <w:szCs w:val="24"/>
          <w:lang w:eastAsia="es-CR"/>
        </w:rPr>
        <w:t>misma.</w:t>
      </w:r>
      <w:r w:rsidR="00C85D43">
        <w:rPr>
          <w:rFonts w:ascii="Times New Roman" w:eastAsia="Times New Roman" w:hAnsi="Times New Roman"/>
          <w:color w:val="000000" w:themeColor="text1"/>
          <w:sz w:val="24"/>
          <w:szCs w:val="24"/>
          <w:lang w:eastAsia="es-CR"/>
        </w:rPr>
        <w:t xml:space="preserve"> -----------------------------------------------------------------------------------------</w:t>
      </w:r>
      <w:r w:rsidR="003D0031">
        <w:rPr>
          <w:rFonts w:ascii="Times New Roman" w:eastAsia="Times New Roman" w:hAnsi="Times New Roman"/>
          <w:b/>
          <w:color w:val="000000" w:themeColor="text1"/>
          <w:sz w:val="24"/>
          <w:szCs w:val="24"/>
          <w:lang w:eastAsia="es-CR"/>
        </w:rPr>
        <w:t xml:space="preserve">Presidente Badilla Barrantes: </w:t>
      </w:r>
      <w:r w:rsidR="003D0031" w:rsidRPr="002B6F39">
        <w:rPr>
          <w:rFonts w:ascii="Times New Roman" w:hAnsi="Times New Roman"/>
          <w:b/>
          <w:sz w:val="24"/>
          <w:szCs w:val="24"/>
        </w:rPr>
        <w:t>Badilla:</w:t>
      </w:r>
      <w:r w:rsidR="003D0031">
        <w:rPr>
          <w:rFonts w:ascii="Times New Roman" w:hAnsi="Times New Roman"/>
          <w:sz w:val="24"/>
          <w:szCs w:val="24"/>
        </w:rPr>
        <w:t xml:space="preserve"> I</w:t>
      </w:r>
      <w:r w:rsidR="003D0031" w:rsidRPr="00FB2EEF">
        <w:rPr>
          <w:rFonts w:ascii="Times New Roman" w:hAnsi="Times New Roman"/>
          <w:sz w:val="24"/>
          <w:szCs w:val="24"/>
        </w:rPr>
        <w:t xml:space="preserve">nforma que, debido a que se ha agotado el tiempo de la sesión, la nota será leída, pero su discusión y eventual acuerdo se retomarán el martes siguiente. </w:t>
      </w:r>
      <w:r w:rsidR="003D0031" w:rsidRPr="00FB2EEF">
        <w:rPr>
          <w:rFonts w:ascii="Times New Roman" w:hAnsi="Times New Roman"/>
          <w:sz w:val="24"/>
          <w:szCs w:val="24"/>
        </w:rPr>
        <w:lastRenderedPageBreak/>
        <w:t>Señala que aún hay margen, ya que la fecha límite es el 28 y la próxima sesión, programada para el día 20, se realizará de forma virtual. Finalmente, al ser las 21:00 horas, declara finalizada la sesión y procede a levantarla.</w:t>
      </w:r>
      <w:r w:rsidR="003D0031">
        <w:rPr>
          <w:rFonts w:ascii="Times New Roman" w:hAnsi="Times New Roman"/>
          <w:sz w:val="24"/>
          <w:szCs w:val="24"/>
        </w:rPr>
        <w:t xml:space="preserve"> ---------------------------------------------------------------------------------</w:t>
      </w:r>
    </w:p>
    <w:p w14:paraId="6D978A3F" w14:textId="58D16C3B" w:rsidR="008B3683" w:rsidRDefault="008B3683" w:rsidP="008B3683">
      <w:pPr>
        <w:spacing w:after="0" w:line="540" w:lineRule="exact"/>
        <w:jc w:val="both"/>
        <w:rPr>
          <w:rFonts w:ascii="Times New Roman" w:eastAsia="Times New Roman" w:hAnsi="Times New Roman"/>
          <w:color w:val="000000" w:themeColor="text1"/>
          <w:sz w:val="24"/>
          <w:szCs w:val="24"/>
          <w:lang w:eastAsia="es-CR"/>
        </w:rPr>
      </w:pPr>
      <w:r w:rsidRPr="00710513">
        <w:rPr>
          <w:rFonts w:ascii="Times New Roman" w:eastAsia="Times New Roman" w:hAnsi="Times New Roman"/>
          <w:color w:val="000000" w:themeColor="text1"/>
          <w:sz w:val="24"/>
          <w:szCs w:val="24"/>
          <w:lang w:eastAsia="es-CR"/>
        </w:rPr>
        <w:t xml:space="preserve">Siendo las </w:t>
      </w:r>
      <w:r>
        <w:rPr>
          <w:rFonts w:ascii="Times New Roman" w:eastAsia="Times New Roman" w:hAnsi="Times New Roman"/>
          <w:color w:val="000000" w:themeColor="text1"/>
          <w:sz w:val="24"/>
          <w:szCs w:val="24"/>
          <w:lang w:eastAsia="es-CR"/>
        </w:rPr>
        <w:t>veintiuna horas</w:t>
      </w:r>
      <w:r w:rsidRPr="00710513">
        <w:rPr>
          <w:rFonts w:ascii="Times New Roman" w:eastAsia="Times New Roman" w:hAnsi="Times New Roman"/>
          <w:color w:val="000000" w:themeColor="text1"/>
          <w:sz w:val="24"/>
          <w:szCs w:val="24"/>
          <w:lang w:eastAsia="es-CR"/>
        </w:rPr>
        <w:t>, el señor presidente Freddy Badilla</w:t>
      </w:r>
      <w:r>
        <w:rPr>
          <w:rFonts w:ascii="Times New Roman" w:eastAsia="Times New Roman" w:hAnsi="Times New Roman"/>
          <w:color w:val="000000" w:themeColor="text1"/>
          <w:sz w:val="24"/>
          <w:szCs w:val="24"/>
          <w:lang w:eastAsia="es-CR"/>
        </w:rPr>
        <w:t xml:space="preserve"> </w:t>
      </w:r>
      <w:r w:rsidRPr="00710513">
        <w:rPr>
          <w:rFonts w:ascii="Times New Roman" w:eastAsia="Times New Roman" w:hAnsi="Times New Roman"/>
          <w:color w:val="000000" w:themeColor="text1"/>
          <w:sz w:val="24"/>
          <w:szCs w:val="24"/>
          <w:lang w:eastAsia="es-CR"/>
        </w:rPr>
        <w:t xml:space="preserve">Barrantes, da por concluida la sesión. </w:t>
      </w:r>
      <w:r>
        <w:rPr>
          <w:rFonts w:ascii="Times New Roman" w:eastAsia="Times New Roman" w:hAnsi="Times New Roman"/>
          <w:color w:val="000000" w:themeColor="text1"/>
          <w:sz w:val="24"/>
          <w:szCs w:val="24"/>
          <w:lang w:eastAsia="es-CR"/>
        </w:rPr>
        <w:t>-------------------------</w:t>
      </w:r>
      <w:r w:rsidR="00894BC3">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00F90E6B" w14:textId="77777777" w:rsidR="007256EA" w:rsidRPr="007256EA" w:rsidRDefault="007256EA" w:rsidP="00471BF4">
      <w:pPr>
        <w:spacing w:after="0" w:line="540" w:lineRule="exact"/>
        <w:jc w:val="both"/>
        <w:rPr>
          <w:rFonts w:ascii="Times New Roman" w:eastAsia="Times New Roman" w:hAnsi="Times New Roman"/>
          <w:b/>
          <w:color w:val="000000" w:themeColor="text1"/>
          <w:sz w:val="24"/>
          <w:szCs w:val="24"/>
          <w:lang w:eastAsia="es-CR"/>
        </w:rPr>
      </w:pPr>
    </w:p>
    <w:p w14:paraId="1911DD15" w14:textId="77777777" w:rsidR="007256EA" w:rsidRPr="00923028" w:rsidRDefault="007256EA" w:rsidP="00471BF4">
      <w:pPr>
        <w:spacing w:after="0" w:line="540" w:lineRule="exact"/>
        <w:jc w:val="both"/>
        <w:rPr>
          <w:rFonts w:ascii="Times New Roman" w:hAnsi="Times New Roman"/>
          <w:sz w:val="24"/>
          <w:szCs w:val="24"/>
        </w:rPr>
      </w:pPr>
    </w:p>
    <w:p w14:paraId="57774710" w14:textId="4ECFF07A" w:rsidR="006948F5" w:rsidRDefault="006948F5" w:rsidP="00AC3673">
      <w:pPr>
        <w:pStyle w:val="NormalWeb"/>
        <w:spacing w:before="0" w:beforeAutospacing="0" w:after="0" w:afterAutospacing="0" w:line="540" w:lineRule="exact"/>
        <w:ind w:firstLine="708"/>
        <w:jc w:val="both"/>
        <w:rPr>
          <w:lang w:val="es-CR"/>
        </w:rPr>
      </w:pPr>
    </w:p>
    <w:p w14:paraId="1A49468C" w14:textId="77777777" w:rsidR="006948F5" w:rsidRDefault="006948F5" w:rsidP="00AC3673">
      <w:pPr>
        <w:pStyle w:val="NormalWeb"/>
        <w:spacing w:before="0" w:beforeAutospacing="0" w:after="0" w:afterAutospacing="0" w:line="540" w:lineRule="exact"/>
        <w:ind w:firstLine="708"/>
        <w:jc w:val="both"/>
        <w:rPr>
          <w:lang w:val="es-CR"/>
        </w:rPr>
      </w:pPr>
    </w:p>
    <w:p w14:paraId="71E4AE9F" w14:textId="6BA903DB" w:rsidR="00BE4E7C" w:rsidRPr="00AC3673" w:rsidRDefault="00BE4E7C" w:rsidP="00AC3673">
      <w:pPr>
        <w:pStyle w:val="NormalWeb"/>
        <w:spacing w:before="0" w:beforeAutospacing="0" w:after="0" w:afterAutospacing="0" w:line="540" w:lineRule="exact"/>
        <w:ind w:firstLine="708"/>
        <w:jc w:val="both"/>
        <w:rPr>
          <w:lang w:val="es-CR"/>
        </w:rPr>
      </w:pPr>
      <w:r w:rsidRPr="00AC3673">
        <w:rPr>
          <w:lang w:val="es-CR"/>
        </w:rPr>
        <w:t>___________________</w:t>
      </w:r>
      <w:r w:rsidR="00F62C27">
        <w:rPr>
          <w:lang w:val="es-CR"/>
        </w:rPr>
        <w:t>____</w:t>
      </w:r>
      <w:r w:rsidRPr="00AC3673">
        <w:rPr>
          <w:lang w:val="es-CR"/>
        </w:rPr>
        <w:t xml:space="preserve">_          </w:t>
      </w:r>
      <w:r w:rsidR="00F62C27">
        <w:rPr>
          <w:lang w:val="es-CR"/>
        </w:rPr>
        <w:t xml:space="preserve">                       </w:t>
      </w:r>
      <w:r w:rsidRPr="00AC3673">
        <w:rPr>
          <w:lang w:val="es-CR"/>
        </w:rPr>
        <w:t>________________________</w:t>
      </w:r>
    </w:p>
    <w:p w14:paraId="6D0BFCA0" w14:textId="5E366DFB" w:rsidR="00BE4E7C" w:rsidRPr="00984695" w:rsidRDefault="007939CB" w:rsidP="00AC3673">
      <w:pPr>
        <w:pStyle w:val="NormalWeb"/>
        <w:spacing w:before="0" w:beforeAutospacing="0" w:after="0" w:afterAutospacing="0" w:line="540" w:lineRule="exact"/>
        <w:ind w:firstLine="708"/>
        <w:jc w:val="both"/>
        <w:rPr>
          <w:lang w:val="es-CR"/>
        </w:rPr>
      </w:pPr>
      <w:r>
        <w:rPr>
          <w:lang w:val="es-CR"/>
        </w:rPr>
        <w:t>MSc</w:t>
      </w:r>
      <w:r w:rsidR="00BE4E7C" w:rsidRPr="005B2B2B">
        <w:rPr>
          <w:lang w:val="es-CR"/>
        </w:rPr>
        <w:t xml:space="preserve">. </w:t>
      </w:r>
      <w:r w:rsidR="005B2B2B" w:rsidRPr="005B2B2B">
        <w:rPr>
          <w:lang w:val="es-CR"/>
        </w:rPr>
        <w:t>Freddy Badilla Barrantes</w:t>
      </w:r>
      <w:r>
        <w:rPr>
          <w:lang w:val="es-CR"/>
        </w:rPr>
        <w:tab/>
      </w:r>
      <w:r>
        <w:rPr>
          <w:lang w:val="es-CR"/>
        </w:rPr>
        <w:tab/>
      </w:r>
      <w:r>
        <w:rPr>
          <w:lang w:val="es-CR"/>
        </w:rPr>
        <w:tab/>
      </w:r>
      <w:r w:rsidR="00D82AF2">
        <w:rPr>
          <w:lang w:val="es-CR"/>
        </w:rPr>
        <w:t>MS</w:t>
      </w:r>
      <w:r w:rsidR="00BE7DDC">
        <w:rPr>
          <w:lang w:val="es-CR"/>
        </w:rPr>
        <w:t>c</w:t>
      </w:r>
      <w:r w:rsidR="002102A0">
        <w:rPr>
          <w:lang w:val="es-CR"/>
        </w:rPr>
        <w:t xml:space="preserve">. </w:t>
      </w:r>
      <w:r w:rsidR="00BE7DDC">
        <w:rPr>
          <w:lang w:val="es-CR"/>
        </w:rPr>
        <w:t>Dinora</w:t>
      </w:r>
      <w:r w:rsidR="000B2878">
        <w:rPr>
          <w:lang w:val="es-CR"/>
        </w:rPr>
        <w:t>h</w:t>
      </w:r>
      <w:r w:rsidR="00BE7DDC">
        <w:rPr>
          <w:lang w:val="es-CR"/>
        </w:rPr>
        <w:t xml:space="preserve"> Cubillo Ortiz</w:t>
      </w:r>
      <w:r w:rsidR="00BE4E7C" w:rsidRPr="00984695">
        <w:rPr>
          <w:lang w:val="es-CR"/>
        </w:rPr>
        <w:t xml:space="preserve"> </w:t>
      </w:r>
    </w:p>
    <w:p w14:paraId="768729E8" w14:textId="42113EC4" w:rsidR="00151C47" w:rsidRDefault="00BE4E7C" w:rsidP="00BE4E7C">
      <w:pPr>
        <w:pStyle w:val="NormalWeb"/>
        <w:spacing w:before="0" w:beforeAutospacing="0" w:after="0" w:afterAutospacing="0" w:line="540" w:lineRule="exact"/>
        <w:jc w:val="both"/>
      </w:pPr>
      <w:r w:rsidRPr="00984695">
        <w:rPr>
          <w:lang w:val="es-CR"/>
        </w:rPr>
        <w:t xml:space="preserve">          </w:t>
      </w:r>
      <w:r w:rsidR="00AC3673">
        <w:rPr>
          <w:lang w:val="es-CR"/>
        </w:rPr>
        <w:tab/>
      </w:r>
      <w:r w:rsidR="00AC3673">
        <w:rPr>
          <w:lang w:val="es-CR"/>
        </w:rPr>
        <w:tab/>
      </w:r>
      <w:r>
        <w:t xml:space="preserve">Presidente                         </w:t>
      </w:r>
      <w:r w:rsidR="002102A0">
        <w:t xml:space="preserve">                       </w:t>
      </w:r>
      <w:r w:rsidR="00665320">
        <w:t xml:space="preserve">    </w:t>
      </w:r>
      <w:r w:rsidR="002102A0">
        <w:t>S</w:t>
      </w:r>
      <w:r w:rsidRPr="000E2A51">
        <w:t>ecretaria</w:t>
      </w:r>
      <w:r>
        <w:t xml:space="preserve"> </w:t>
      </w:r>
      <w:r w:rsidRPr="000E2A51">
        <w:t>Concejo</w:t>
      </w:r>
      <w:r>
        <w:t xml:space="preserve"> Municipal</w:t>
      </w:r>
    </w:p>
    <w:p w14:paraId="347F1E9A" w14:textId="15DFCACA" w:rsidR="009E504C" w:rsidRDefault="00475BB1" w:rsidP="00BE4E7C">
      <w:pPr>
        <w:pStyle w:val="NormalWeb"/>
        <w:spacing w:before="0" w:beforeAutospacing="0" w:after="0" w:afterAutospacing="0" w:line="540" w:lineRule="exact"/>
        <w:jc w:val="both"/>
      </w:pPr>
      <w:r>
        <w:t>**********************************UL****************************************</w:t>
      </w:r>
    </w:p>
    <w:p w14:paraId="4573554E" w14:textId="5F6C4C04" w:rsidR="004D66A2" w:rsidRDefault="004D66A2" w:rsidP="00BE4E7C">
      <w:pPr>
        <w:pStyle w:val="NormalWeb"/>
        <w:spacing w:before="0" w:beforeAutospacing="0" w:after="0" w:afterAutospacing="0" w:line="540" w:lineRule="exact"/>
        <w:jc w:val="both"/>
      </w:pPr>
    </w:p>
    <w:p w14:paraId="58AD2804" w14:textId="267A7CAB" w:rsidR="004D66A2" w:rsidRDefault="004D66A2" w:rsidP="00BE4E7C">
      <w:pPr>
        <w:pStyle w:val="NormalWeb"/>
        <w:spacing w:before="0" w:beforeAutospacing="0" w:after="0" w:afterAutospacing="0" w:line="540" w:lineRule="exact"/>
        <w:jc w:val="both"/>
      </w:pPr>
    </w:p>
    <w:p w14:paraId="440D8510" w14:textId="02866062" w:rsidR="004D66A2" w:rsidRDefault="004D66A2" w:rsidP="00BE4E7C">
      <w:pPr>
        <w:pStyle w:val="NormalWeb"/>
        <w:spacing w:before="0" w:beforeAutospacing="0" w:after="0" w:afterAutospacing="0" w:line="540" w:lineRule="exact"/>
        <w:jc w:val="both"/>
      </w:pPr>
    </w:p>
    <w:p w14:paraId="782C46E5" w14:textId="07B7E8C7" w:rsidR="004D66A2" w:rsidRDefault="004D66A2" w:rsidP="00BE4E7C">
      <w:pPr>
        <w:pStyle w:val="NormalWeb"/>
        <w:spacing w:before="0" w:beforeAutospacing="0" w:after="0" w:afterAutospacing="0" w:line="540" w:lineRule="exact"/>
        <w:jc w:val="both"/>
      </w:pPr>
    </w:p>
    <w:p w14:paraId="3569D9AF" w14:textId="0A9B542C" w:rsidR="00F160D2" w:rsidRDefault="00F160D2" w:rsidP="00BE4E7C">
      <w:pPr>
        <w:pStyle w:val="NormalWeb"/>
        <w:spacing w:before="0" w:beforeAutospacing="0" w:after="0" w:afterAutospacing="0" w:line="540" w:lineRule="exact"/>
        <w:jc w:val="both"/>
      </w:pPr>
    </w:p>
    <w:p w14:paraId="03F8DCE0" w14:textId="4AAF7631" w:rsidR="00F160D2" w:rsidRDefault="00F160D2" w:rsidP="00BE4E7C">
      <w:pPr>
        <w:pStyle w:val="NormalWeb"/>
        <w:spacing w:before="0" w:beforeAutospacing="0" w:after="0" w:afterAutospacing="0" w:line="540" w:lineRule="exact"/>
        <w:jc w:val="both"/>
      </w:pPr>
    </w:p>
    <w:p w14:paraId="48560A8B" w14:textId="311A6994" w:rsidR="00F160D2" w:rsidRDefault="00F160D2" w:rsidP="00BE4E7C">
      <w:pPr>
        <w:pStyle w:val="NormalWeb"/>
        <w:spacing w:before="0" w:beforeAutospacing="0" w:after="0" w:afterAutospacing="0" w:line="540" w:lineRule="exact"/>
        <w:jc w:val="both"/>
      </w:pPr>
    </w:p>
    <w:p w14:paraId="5D512184" w14:textId="3B2C6805" w:rsidR="002C5281" w:rsidRDefault="002C5281" w:rsidP="00BE4E7C">
      <w:pPr>
        <w:pStyle w:val="NormalWeb"/>
        <w:spacing w:before="0" w:beforeAutospacing="0" w:after="0" w:afterAutospacing="0" w:line="540" w:lineRule="exact"/>
        <w:jc w:val="both"/>
      </w:pPr>
    </w:p>
    <w:p w14:paraId="319F5631" w14:textId="77777777" w:rsidR="002C5281" w:rsidRDefault="002C5281" w:rsidP="00BE4E7C">
      <w:pPr>
        <w:pStyle w:val="NormalWeb"/>
        <w:spacing w:before="0" w:beforeAutospacing="0" w:after="0" w:afterAutospacing="0" w:line="540" w:lineRule="exact"/>
        <w:jc w:val="both"/>
      </w:pPr>
    </w:p>
    <w:p w14:paraId="65C85D2A" w14:textId="4587AECC" w:rsidR="00F160D2" w:rsidRDefault="00F160D2" w:rsidP="00BE4E7C">
      <w:pPr>
        <w:pStyle w:val="NormalWeb"/>
        <w:spacing w:before="0" w:beforeAutospacing="0" w:after="0" w:afterAutospacing="0" w:line="540" w:lineRule="exact"/>
        <w:jc w:val="both"/>
      </w:pPr>
    </w:p>
    <w:p w14:paraId="0149931E" w14:textId="6B8DC03F" w:rsidR="00F160D2" w:rsidRDefault="00F160D2" w:rsidP="00BE4E7C">
      <w:pPr>
        <w:pStyle w:val="NormalWeb"/>
        <w:spacing w:before="0" w:beforeAutospacing="0" w:after="0" w:afterAutospacing="0" w:line="540" w:lineRule="exact"/>
        <w:jc w:val="both"/>
      </w:pPr>
    </w:p>
    <w:p w14:paraId="38152806" w14:textId="5F57E7FA" w:rsidR="00F160D2" w:rsidRDefault="00F160D2" w:rsidP="00BE4E7C">
      <w:pPr>
        <w:pStyle w:val="NormalWeb"/>
        <w:spacing w:before="0" w:beforeAutospacing="0" w:after="0" w:afterAutospacing="0" w:line="540" w:lineRule="exact"/>
        <w:jc w:val="both"/>
      </w:pPr>
    </w:p>
    <w:p w14:paraId="4A6B49BF" w14:textId="3BD42948" w:rsidR="00F160D2" w:rsidRDefault="00F160D2" w:rsidP="00BE4E7C">
      <w:pPr>
        <w:pStyle w:val="NormalWeb"/>
        <w:spacing w:before="0" w:beforeAutospacing="0" w:after="0" w:afterAutospacing="0" w:line="540" w:lineRule="exact"/>
        <w:jc w:val="both"/>
      </w:pPr>
    </w:p>
    <w:p w14:paraId="554091D6" w14:textId="666A22B0" w:rsidR="00F160D2" w:rsidRDefault="00F160D2" w:rsidP="00BE4E7C">
      <w:pPr>
        <w:pStyle w:val="NormalWeb"/>
        <w:spacing w:before="0" w:beforeAutospacing="0" w:after="0" w:afterAutospacing="0" w:line="540" w:lineRule="exact"/>
        <w:jc w:val="both"/>
      </w:pPr>
    </w:p>
    <w:p w14:paraId="10C1A084" w14:textId="1B2A1C33" w:rsidR="00F160D2" w:rsidRDefault="00F160D2" w:rsidP="00BE4E7C">
      <w:pPr>
        <w:pStyle w:val="NormalWeb"/>
        <w:spacing w:before="0" w:beforeAutospacing="0" w:after="0" w:afterAutospacing="0" w:line="540" w:lineRule="exact"/>
        <w:jc w:val="both"/>
      </w:pPr>
    </w:p>
    <w:p w14:paraId="39888CC5" w14:textId="77777777" w:rsidR="00F160D2" w:rsidRDefault="00F160D2" w:rsidP="00BE4E7C">
      <w:pPr>
        <w:pStyle w:val="NormalWeb"/>
        <w:spacing w:before="0" w:beforeAutospacing="0" w:after="0" w:afterAutospacing="0" w:line="540" w:lineRule="exact"/>
        <w:jc w:val="both"/>
      </w:pPr>
    </w:p>
    <w:p w14:paraId="088E0B2E" w14:textId="4474B475" w:rsidR="009E504C" w:rsidRDefault="009E504C" w:rsidP="00BE4E7C">
      <w:pPr>
        <w:pStyle w:val="NormalWeb"/>
        <w:spacing w:before="0" w:beforeAutospacing="0" w:after="0" w:afterAutospacing="0" w:line="540" w:lineRule="exact"/>
        <w:jc w:val="both"/>
      </w:pPr>
    </w:p>
    <w:sectPr w:rsidR="009E504C"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DE57A" w14:textId="77777777" w:rsidR="00427B13" w:rsidRPr="00623E20" w:rsidRDefault="00427B13">
      <w:pPr>
        <w:rPr>
          <w:sz w:val="21"/>
          <w:szCs w:val="21"/>
        </w:rPr>
      </w:pPr>
      <w:r w:rsidRPr="00623E20">
        <w:rPr>
          <w:sz w:val="21"/>
          <w:szCs w:val="21"/>
        </w:rPr>
        <w:separator/>
      </w:r>
    </w:p>
  </w:endnote>
  <w:endnote w:type="continuationSeparator" w:id="0">
    <w:p w14:paraId="551C6C6C" w14:textId="77777777" w:rsidR="00427B13" w:rsidRPr="00623E20" w:rsidRDefault="00427B13">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otham Black">
    <w:panose1 w:val="00000000000000000000"/>
    <w:charset w:val="00"/>
    <w:family w:val="modern"/>
    <w:notTrueType/>
    <w:pitch w:val="variable"/>
    <w:sig w:usb0="A00000AF" w:usb1="50000048" w:usb2="00000000" w:usb3="00000000" w:csb0="00000111"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A00000AF" w:usb1="50000048" w:usb2="00000000" w:usb3="00000000" w:csb0="00000111"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0D4EF05A" w:rsidR="00427B13" w:rsidRPr="00991B3E" w:rsidRDefault="00427B13"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E858BD" w:rsidRPr="00E858BD">
      <w:rPr>
        <w:caps/>
        <w:noProof/>
        <w:lang w:val="es-ES"/>
      </w:rPr>
      <w:t>106</w:t>
    </w:r>
    <w:r w:rsidRPr="00991B3E">
      <w:rPr>
        <w:caps/>
      </w:rPr>
      <w:fldChar w:fldCharType="end"/>
    </w:r>
  </w:p>
  <w:p w14:paraId="5878FA43" w14:textId="502D5087" w:rsidR="00427B13" w:rsidRDefault="00427B13"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DFC30" w14:textId="77777777" w:rsidR="00427B13" w:rsidRPr="00623E20" w:rsidRDefault="00427B13">
      <w:pPr>
        <w:rPr>
          <w:sz w:val="21"/>
          <w:szCs w:val="21"/>
        </w:rPr>
      </w:pPr>
      <w:r w:rsidRPr="00623E20">
        <w:rPr>
          <w:sz w:val="21"/>
          <w:szCs w:val="21"/>
        </w:rPr>
        <w:separator/>
      </w:r>
    </w:p>
  </w:footnote>
  <w:footnote w:type="continuationSeparator" w:id="0">
    <w:p w14:paraId="59E97AE2" w14:textId="77777777" w:rsidR="00427B13" w:rsidRPr="00623E20" w:rsidRDefault="00427B13">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427B13" w:rsidRDefault="00427B13">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427B13" w:rsidRPr="00D32845" w:rsidRDefault="00427B13" w:rsidP="00277BBB">
    <w:pPr>
      <w:pStyle w:val="Encabezado"/>
      <w:spacing w:after="0" w:line="240" w:lineRule="auto"/>
      <w:ind w:right="357"/>
      <w:rPr>
        <w:color w:val="262626"/>
        <w:sz w:val="21"/>
        <w:szCs w:val="21"/>
      </w:rPr>
    </w:pPr>
  </w:p>
  <w:p w14:paraId="03D95521" w14:textId="5DD00941" w:rsidR="00427B13" w:rsidRDefault="00427B13" w:rsidP="00277BBB">
    <w:pPr>
      <w:pStyle w:val="Encabezado"/>
      <w:spacing w:after="0" w:line="240" w:lineRule="auto"/>
      <w:ind w:right="357"/>
    </w:pPr>
    <w:r>
      <w:rPr>
        <w:noProof/>
        <w:color w:val="262626"/>
        <w:sz w:val="21"/>
        <w:szCs w:val="21"/>
        <w:lang w:eastAsia="es-CR"/>
      </w:rPr>
      <w:t xml:space="preserve">Acta </w:t>
    </w:r>
    <w:r>
      <w:rPr>
        <w:color w:val="262626"/>
        <w:sz w:val="21"/>
        <w:szCs w:val="21"/>
      </w:rPr>
      <w:t>N°054</w:t>
    </w:r>
  </w:p>
  <w:p w14:paraId="2E83BCE6" w14:textId="49339CD6" w:rsidR="00427B13" w:rsidRPr="00506203" w:rsidRDefault="00427B13" w:rsidP="00277BBB">
    <w:pPr>
      <w:pStyle w:val="Encabezado"/>
      <w:spacing w:after="0" w:line="240" w:lineRule="auto"/>
      <w:ind w:right="357"/>
    </w:pPr>
    <w:r>
      <w:rPr>
        <w:color w:val="262626"/>
        <w:sz w:val="21"/>
        <w:szCs w:val="21"/>
      </w:rPr>
      <w:t>13-05-2025</w:t>
    </w:r>
  </w:p>
  <w:p w14:paraId="0EF28951" w14:textId="77777777" w:rsidR="00427B13" w:rsidRDefault="00427B13"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427B13" w:rsidRPr="00D32845" w:rsidRDefault="00427B13"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11" type="#_x0000_t75" style="width:11.55pt;height:11.55pt" o:bullet="t">
        <v:imagedata r:id="rId1" o:title="mso7F45"/>
      </v:shape>
    </w:pict>
  </w:numPicBullet>
  <w:numPicBullet w:numPicBulletId="1">
    <w:pict>
      <v:shape id="_x0000_i1912" type="#_x0000_t75" style="width:11.55pt;height:11.55pt" o:bullet="t">
        <v:imagedata r:id="rId2" o:title="mso972A"/>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13C00DD"/>
    <w:multiLevelType w:val="multilevel"/>
    <w:tmpl w:val="A238D3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43E00DE"/>
    <w:multiLevelType w:val="hybridMultilevel"/>
    <w:tmpl w:val="DCB0F85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9D55B18"/>
    <w:multiLevelType w:val="hybridMultilevel"/>
    <w:tmpl w:val="C8B43F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DDC71C6"/>
    <w:multiLevelType w:val="hybridMultilevel"/>
    <w:tmpl w:val="FD72A6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4DE4F59"/>
    <w:multiLevelType w:val="hybridMultilevel"/>
    <w:tmpl w:val="15163C2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D1275B6"/>
    <w:multiLevelType w:val="hybridMultilevel"/>
    <w:tmpl w:val="51C2E97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D2A08C2"/>
    <w:multiLevelType w:val="hybridMultilevel"/>
    <w:tmpl w:val="456CB29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B801959"/>
    <w:multiLevelType w:val="multilevel"/>
    <w:tmpl w:val="3DB82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756B1B"/>
    <w:multiLevelType w:val="multilevel"/>
    <w:tmpl w:val="9894EB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378E08B3"/>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7B7371A"/>
    <w:multiLevelType w:val="hybridMultilevel"/>
    <w:tmpl w:val="47863AB4"/>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DD718D2"/>
    <w:multiLevelType w:val="hybridMultilevel"/>
    <w:tmpl w:val="F15CE078"/>
    <w:lvl w:ilvl="0" w:tplc="140A0007">
      <w:start w:val="1"/>
      <w:numFmt w:val="bullet"/>
      <w:lvlText w:val=""/>
      <w:lvlPicBulletId w:val="1"/>
      <w:lvlJc w:val="left"/>
      <w:pPr>
        <w:ind w:left="838" w:hanging="360"/>
      </w:pPr>
      <w:rPr>
        <w:rFonts w:ascii="Symbol" w:hAnsi="Symbol" w:hint="default"/>
      </w:rPr>
    </w:lvl>
    <w:lvl w:ilvl="1" w:tplc="140A0003" w:tentative="1">
      <w:start w:val="1"/>
      <w:numFmt w:val="bullet"/>
      <w:lvlText w:val="o"/>
      <w:lvlJc w:val="left"/>
      <w:pPr>
        <w:ind w:left="1558" w:hanging="360"/>
      </w:pPr>
      <w:rPr>
        <w:rFonts w:ascii="Courier New" w:hAnsi="Courier New" w:cs="Courier New" w:hint="default"/>
      </w:rPr>
    </w:lvl>
    <w:lvl w:ilvl="2" w:tplc="140A0005" w:tentative="1">
      <w:start w:val="1"/>
      <w:numFmt w:val="bullet"/>
      <w:lvlText w:val=""/>
      <w:lvlJc w:val="left"/>
      <w:pPr>
        <w:ind w:left="2278" w:hanging="360"/>
      </w:pPr>
      <w:rPr>
        <w:rFonts w:ascii="Wingdings" w:hAnsi="Wingdings" w:hint="default"/>
      </w:rPr>
    </w:lvl>
    <w:lvl w:ilvl="3" w:tplc="140A0001" w:tentative="1">
      <w:start w:val="1"/>
      <w:numFmt w:val="bullet"/>
      <w:lvlText w:val=""/>
      <w:lvlJc w:val="left"/>
      <w:pPr>
        <w:ind w:left="2998" w:hanging="360"/>
      </w:pPr>
      <w:rPr>
        <w:rFonts w:ascii="Symbol" w:hAnsi="Symbol" w:hint="default"/>
      </w:rPr>
    </w:lvl>
    <w:lvl w:ilvl="4" w:tplc="140A0003" w:tentative="1">
      <w:start w:val="1"/>
      <w:numFmt w:val="bullet"/>
      <w:lvlText w:val="o"/>
      <w:lvlJc w:val="left"/>
      <w:pPr>
        <w:ind w:left="3718" w:hanging="360"/>
      </w:pPr>
      <w:rPr>
        <w:rFonts w:ascii="Courier New" w:hAnsi="Courier New" w:cs="Courier New" w:hint="default"/>
      </w:rPr>
    </w:lvl>
    <w:lvl w:ilvl="5" w:tplc="140A0005" w:tentative="1">
      <w:start w:val="1"/>
      <w:numFmt w:val="bullet"/>
      <w:lvlText w:val=""/>
      <w:lvlJc w:val="left"/>
      <w:pPr>
        <w:ind w:left="4438" w:hanging="360"/>
      </w:pPr>
      <w:rPr>
        <w:rFonts w:ascii="Wingdings" w:hAnsi="Wingdings" w:hint="default"/>
      </w:rPr>
    </w:lvl>
    <w:lvl w:ilvl="6" w:tplc="140A0001" w:tentative="1">
      <w:start w:val="1"/>
      <w:numFmt w:val="bullet"/>
      <w:lvlText w:val=""/>
      <w:lvlJc w:val="left"/>
      <w:pPr>
        <w:ind w:left="5158" w:hanging="360"/>
      </w:pPr>
      <w:rPr>
        <w:rFonts w:ascii="Symbol" w:hAnsi="Symbol" w:hint="default"/>
      </w:rPr>
    </w:lvl>
    <w:lvl w:ilvl="7" w:tplc="140A0003" w:tentative="1">
      <w:start w:val="1"/>
      <w:numFmt w:val="bullet"/>
      <w:lvlText w:val="o"/>
      <w:lvlJc w:val="left"/>
      <w:pPr>
        <w:ind w:left="5878" w:hanging="360"/>
      </w:pPr>
      <w:rPr>
        <w:rFonts w:ascii="Courier New" w:hAnsi="Courier New" w:cs="Courier New" w:hint="default"/>
      </w:rPr>
    </w:lvl>
    <w:lvl w:ilvl="8" w:tplc="140A0005" w:tentative="1">
      <w:start w:val="1"/>
      <w:numFmt w:val="bullet"/>
      <w:lvlText w:val=""/>
      <w:lvlJc w:val="left"/>
      <w:pPr>
        <w:ind w:left="6598" w:hanging="360"/>
      </w:pPr>
      <w:rPr>
        <w:rFonts w:ascii="Wingdings" w:hAnsi="Wingdings" w:hint="default"/>
      </w:rPr>
    </w:lvl>
  </w:abstractNum>
  <w:abstractNum w:abstractNumId="19" w15:restartNumberingAfterBreak="0">
    <w:nsid w:val="3EB86791"/>
    <w:multiLevelType w:val="hybridMultilevel"/>
    <w:tmpl w:val="08DAD10A"/>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F3B0DD9"/>
    <w:multiLevelType w:val="hybridMultilevel"/>
    <w:tmpl w:val="D7CE85E8"/>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3474B5A"/>
    <w:multiLevelType w:val="multilevel"/>
    <w:tmpl w:val="ED0A2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59E147A"/>
    <w:multiLevelType w:val="hybridMultilevel"/>
    <w:tmpl w:val="E964407C"/>
    <w:lvl w:ilvl="0" w:tplc="25F20032">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7751147"/>
    <w:multiLevelType w:val="hybridMultilevel"/>
    <w:tmpl w:val="027EE72A"/>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8505940"/>
    <w:multiLevelType w:val="hybridMultilevel"/>
    <w:tmpl w:val="5154531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9A503D7"/>
    <w:multiLevelType w:val="hybridMultilevel"/>
    <w:tmpl w:val="0700CB70"/>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E9917E5"/>
    <w:multiLevelType w:val="hybridMultilevel"/>
    <w:tmpl w:val="FDF40C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0A213FB"/>
    <w:multiLevelType w:val="hybridMultilevel"/>
    <w:tmpl w:val="C806367A"/>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0B33823"/>
    <w:multiLevelType w:val="hybridMultilevel"/>
    <w:tmpl w:val="AF5AAA94"/>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1DD41E3"/>
    <w:multiLevelType w:val="hybridMultilevel"/>
    <w:tmpl w:val="6A663F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707782F"/>
    <w:multiLevelType w:val="hybridMultilevel"/>
    <w:tmpl w:val="E314323A"/>
    <w:lvl w:ilvl="0" w:tplc="140A0017">
      <w:start w:val="1"/>
      <w:numFmt w:val="lowerLetter"/>
      <w:lvlText w:val="%1)"/>
      <w:lvlJc w:val="left"/>
      <w:pPr>
        <w:ind w:left="722" w:hanging="360"/>
      </w:pPr>
    </w:lvl>
    <w:lvl w:ilvl="1" w:tplc="140A0019" w:tentative="1">
      <w:start w:val="1"/>
      <w:numFmt w:val="lowerLetter"/>
      <w:lvlText w:val="%2."/>
      <w:lvlJc w:val="left"/>
      <w:pPr>
        <w:ind w:left="1442" w:hanging="360"/>
      </w:pPr>
    </w:lvl>
    <w:lvl w:ilvl="2" w:tplc="140A001B" w:tentative="1">
      <w:start w:val="1"/>
      <w:numFmt w:val="lowerRoman"/>
      <w:lvlText w:val="%3."/>
      <w:lvlJc w:val="right"/>
      <w:pPr>
        <w:ind w:left="2162" w:hanging="180"/>
      </w:pPr>
    </w:lvl>
    <w:lvl w:ilvl="3" w:tplc="140A000F" w:tentative="1">
      <w:start w:val="1"/>
      <w:numFmt w:val="decimal"/>
      <w:lvlText w:val="%4."/>
      <w:lvlJc w:val="left"/>
      <w:pPr>
        <w:ind w:left="2882" w:hanging="360"/>
      </w:pPr>
    </w:lvl>
    <w:lvl w:ilvl="4" w:tplc="140A0019" w:tentative="1">
      <w:start w:val="1"/>
      <w:numFmt w:val="lowerLetter"/>
      <w:lvlText w:val="%5."/>
      <w:lvlJc w:val="left"/>
      <w:pPr>
        <w:ind w:left="3602" w:hanging="360"/>
      </w:pPr>
    </w:lvl>
    <w:lvl w:ilvl="5" w:tplc="140A001B" w:tentative="1">
      <w:start w:val="1"/>
      <w:numFmt w:val="lowerRoman"/>
      <w:lvlText w:val="%6."/>
      <w:lvlJc w:val="right"/>
      <w:pPr>
        <w:ind w:left="4322" w:hanging="180"/>
      </w:pPr>
    </w:lvl>
    <w:lvl w:ilvl="6" w:tplc="140A000F" w:tentative="1">
      <w:start w:val="1"/>
      <w:numFmt w:val="decimal"/>
      <w:lvlText w:val="%7."/>
      <w:lvlJc w:val="left"/>
      <w:pPr>
        <w:ind w:left="5042" w:hanging="360"/>
      </w:pPr>
    </w:lvl>
    <w:lvl w:ilvl="7" w:tplc="140A0019" w:tentative="1">
      <w:start w:val="1"/>
      <w:numFmt w:val="lowerLetter"/>
      <w:lvlText w:val="%8."/>
      <w:lvlJc w:val="left"/>
      <w:pPr>
        <w:ind w:left="5762" w:hanging="360"/>
      </w:pPr>
    </w:lvl>
    <w:lvl w:ilvl="8" w:tplc="140A001B" w:tentative="1">
      <w:start w:val="1"/>
      <w:numFmt w:val="lowerRoman"/>
      <w:lvlText w:val="%9."/>
      <w:lvlJc w:val="right"/>
      <w:pPr>
        <w:ind w:left="6482" w:hanging="180"/>
      </w:pPr>
    </w:lvl>
  </w:abstractNum>
  <w:abstractNum w:abstractNumId="31" w15:restartNumberingAfterBreak="0">
    <w:nsid w:val="57CE4425"/>
    <w:multiLevelType w:val="hybridMultilevel"/>
    <w:tmpl w:val="163EC5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0D05EBC"/>
    <w:multiLevelType w:val="hybridMultilevel"/>
    <w:tmpl w:val="45AAED7C"/>
    <w:lvl w:ilvl="0" w:tplc="140A0017">
      <w:start w:val="1"/>
      <w:numFmt w:val="lowerLetter"/>
      <w:lvlText w:val="%1)"/>
      <w:lvlJc w:val="left"/>
      <w:pPr>
        <w:ind w:left="722" w:hanging="360"/>
      </w:pPr>
    </w:lvl>
    <w:lvl w:ilvl="1" w:tplc="140A0019" w:tentative="1">
      <w:start w:val="1"/>
      <w:numFmt w:val="lowerLetter"/>
      <w:lvlText w:val="%2."/>
      <w:lvlJc w:val="left"/>
      <w:pPr>
        <w:ind w:left="1442" w:hanging="360"/>
      </w:pPr>
    </w:lvl>
    <w:lvl w:ilvl="2" w:tplc="140A001B" w:tentative="1">
      <w:start w:val="1"/>
      <w:numFmt w:val="lowerRoman"/>
      <w:lvlText w:val="%3."/>
      <w:lvlJc w:val="right"/>
      <w:pPr>
        <w:ind w:left="2162" w:hanging="180"/>
      </w:pPr>
    </w:lvl>
    <w:lvl w:ilvl="3" w:tplc="140A000F" w:tentative="1">
      <w:start w:val="1"/>
      <w:numFmt w:val="decimal"/>
      <w:lvlText w:val="%4."/>
      <w:lvlJc w:val="left"/>
      <w:pPr>
        <w:ind w:left="2882" w:hanging="360"/>
      </w:pPr>
    </w:lvl>
    <w:lvl w:ilvl="4" w:tplc="140A0019" w:tentative="1">
      <w:start w:val="1"/>
      <w:numFmt w:val="lowerLetter"/>
      <w:lvlText w:val="%5."/>
      <w:lvlJc w:val="left"/>
      <w:pPr>
        <w:ind w:left="3602" w:hanging="360"/>
      </w:pPr>
    </w:lvl>
    <w:lvl w:ilvl="5" w:tplc="140A001B" w:tentative="1">
      <w:start w:val="1"/>
      <w:numFmt w:val="lowerRoman"/>
      <w:lvlText w:val="%6."/>
      <w:lvlJc w:val="right"/>
      <w:pPr>
        <w:ind w:left="4322" w:hanging="180"/>
      </w:pPr>
    </w:lvl>
    <w:lvl w:ilvl="6" w:tplc="140A000F" w:tentative="1">
      <w:start w:val="1"/>
      <w:numFmt w:val="decimal"/>
      <w:lvlText w:val="%7."/>
      <w:lvlJc w:val="left"/>
      <w:pPr>
        <w:ind w:left="5042" w:hanging="360"/>
      </w:pPr>
    </w:lvl>
    <w:lvl w:ilvl="7" w:tplc="140A0019" w:tentative="1">
      <w:start w:val="1"/>
      <w:numFmt w:val="lowerLetter"/>
      <w:lvlText w:val="%8."/>
      <w:lvlJc w:val="left"/>
      <w:pPr>
        <w:ind w:left="5762" w:hanging="360"/>
      </w:pPr>
    </w:lvl>
    <w:lvl w:ilvl="8" w:tplc="140A001B" w:tentative="1">
      <w:start w:val="1"/>
      <w:numFmt w:val="lowerRoman"/>
      <w:lvlText w:val="%9."/>
      <w:lvlJc w:val="right"/>
      <w:pPr>
        <w:ind w:left="6482" w:hanging="180"/>
      </w:pPr>
    </w:lvl>
  </w:abstractNum>
  <w:abstractNum w:abstractNumId="33" w15:restartNumberingAfterBreak="0">
    <w:nsid w:val="646F36A6"/>
    <w:multiLevelType w:val="hybridMultilevel"/>
    <w:tmpl w:val="39EC9CE6"/>
    <w:lvl w:ilvl="0" w:tplc="E93EA018">
      <w:start w:val="1"/>
      <w:numFmt w:val="decimal"/>
      <w:lvlText w:val="%1-"/>
      <w:lvlJc w:val="left"/>
      <w:pPr>
        <w:ind w:left="1065" w:hanging="360"/>
      </w:pPr>
      <w:rPr>
        <w:rFonts w:hint="default"/>
      </w:rPr>
    </w:lvl>
    <w:lvl w:ilvl="1" w:tplc="580A0019" w:tentative="1">
      <w:start w:val="1"/>
      <w:numFmt w:val="lowerLetter"/>
      <w:lvlText w:val="%2."/>
      <w:lvlJc w:val="left"/>
      <w:pPr>
        <w:ind w:left="1785" w:hanging="360"/>
      </w:pPr>
    </w:lvl>
    <w:lvl w:ilvl="2" w:tplc="580A001B" w:tentative="1">
      <w:start w:val="1"/>
      <w:numFmt w:val="lowerRoman"/>
      <w:lvlText w:val="%3."/>
      <w:lvlJc w:val="right"/>
      <w:pPr>
        <w:ind w:left="2505" w:hanging="180"/>
      </w:pPr>
    </w:lvl>
    <w:lvl w:ilvl="3" w:tplc="580A000F" w:tentative="1">
      <w:start w:val="1"/>
      <w:numFmt w:val="decimal"/>
      <w:lvlText w:val="%4."/>
      <w:lvlJc w:val="left"/>
      <w:pPr>
        <w:ind w:left="3225" w:hanging="360"/>
      </w:pPr>
    </w:lvl>
    <w:lvl w:ilvl="4" w:tplc="580A0019" w:tentative="1">
      <w:start w:val="1"/>
      <w:numFmt w:val="lowerLetter"/>
      <w:lvlText w:val="%5."/>
      <w:lvlJc w:val="left"/>
      <w:pPr>
        <w:ind w:left="3945" w:hanging="360"/>
      </w:pPr>
    </w:lvl>
    <w:lvl w:ilvl="5" w:tplc="580A001B" w:tentative="1">
      <w:start w:val="1"/>
      <w:numFmt w:val="lowerRoman"/>
      <w:lvlText w:val="%6."/>
      <w:lvlJc w:val="right"/>
      <w:pPr>
        <w:ind w:left="4665" w:hanging="180"/>
      </w:pPr>
    </w:lvl>
    <w:lvl w:ilvl="6" w:tplc="580A000F" w:tentative="1">
      <w:start w:val="1"/>
      <w:numFmt w:val="decimal"/>
      <w:lvlText w:val="%7."/>
      <w:lvlJc w:val="left"/>
      <w:pPr>
        <w:ind w:left="5385" w:hanging="360"/>
      </w:pPr>
    </w:lvl>
    <w:lvl w:ilvl="7" w:tplc="580A0019" w:tentative="1">
      <w:start w:val="1"/>
      <w:numFmt w:val="lowerLetter"/>
      <w:lvlText w:val="%8."/>
      <w:lvlJc w:val="left"/>
      <w:pPr>
        <w:ind w:left="6105" w:hanging="360"/>
      </w:pPr>
    </w:lvl>
    <w:lvl w:ilvl="8" w:tplc="580A001B" w:tentative="1">
      <w:start w:val="1"/>
      <w:numFmt w:val="lowerRoman"/>
      <w:lvlText w:val="%9."/>
      <w:lvlJc w:val="right"/>
      <w:pPr>
        <w:ind w:left="6825" w:hanging="180"/>
      </w:pPr>
    </w:lvl>
  </w:abstractNum>
  <w:abstractNum w:abstractNumId="34" w15:restartNumberingAfterBreak="0">
    <w:nsid w:val="6E5A3555"/>
    <w:multiLevelType w:val="hybridMultilevel"/>
    <w:tmpl w:val="6250EC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F8D4FAC"/>
    <w:multiLevelType w:val="hybridMultilevel"/>
    <w:tmpl w:val="930CA0B8"/>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546598C"/>
    <w:multiLevelType w:val="hybridMultilevel"/>
    <w:tmpl w:val="0BFE5FDE"/>
    <w:lvl w:ilvl="0" w:tplc="140A0007">
      <w:start w:val="1"/>
      <w:numFmt w:val="bullet"/>
      <w:lvlText w:val=""/>
      <w:lvlPicBulletId w:val="1"/>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75836799"/>
    <w:multiLevelType w:val="hybridMultilevel"/>
    <w:tmpl w:val="70CA9356"/>
    <w:lvl w:ilvl="0" w:tplc="140A0001">
      <w:start w:val="1"/>
      <w:numFmt w:val="bullet"/>
      <w:lvlText w:val=""/>
      <w:lvlJc w:val="left"/>
      <w:pPr>
        <w:ind w:left="718" w:hanging="360"/>
      </w:pPr>
      <w:rPr>
        <w:rFonts w:ascii="Symbol" w:hAnsi="Symbol" w:hint="default"/>
      </w:rPr>
    </w:lvl>
    <w:lvl w:ilvl="1" w:tplc="140A0003" w:tentative="1">
      <w:start w:val="1"/>
      <w:numFmt w:val="bullet"/>
      <w:lvlText w:val="o"/>
      <w:lvlJc w:val="left"/>
      <w:pPr>
        <w:ind w:left="1438" w:hanging="360"/>
      </w:pPr>
      <w:rPr>
        <w:rFonts w:ascii="Courier New" w:hAnsi="Courier New" w:cs="Courier New" w:hint="default"/>
      </w:rPr>
    </w:lvl>
    <w:lvl w:ilvl="2" w:tplc="140A0005" w:tentative="1">
      <w:start w:val="1"/>
      <w:numFmt w:val="bullet"/>
      <w:lvlText w:val=""/>
      <w:lvlJc w:val="left"/>
      <w:pPr>
        <w:ind w:left="2158" w:hanging="360"/>
      </w:pPr>
      <w:rPr>
        <w:rFonts w:ascii="Wingdings" w:hAnsi="Wingdings" w:hint="default"/>
      </w:rPr>
    </w:lvl>
    <w:lvl w:ilvl="3" w:tplc="140A0001" w:tentative="1">
      <w:start w:val="1"/>
      <w:numFmt w:val="bullet"/>
      <w:lvlText w:val=""/>
      <w:lvlJc w:val="left"/>
      <w:pPr>
        <w:ind w:left="2878" w:hanging="360"/>
      </w:pPr>
      <w:rPr>
        <w:rFonts w:ascii="Symbol" w:hAnsi="Symbol" w:hint="default"/>
      </w:rPr>
    </w:lvl>
    <w:lvl w:ilvl="4" w:tplc="140A0003" w:tentative="1">
      <w:start w:val="1"/>
      <w:numFmt w:val="bullet"/>
      <w:lvlText w:val="o"/>
      <w:lvlJc w:val="left"/>
      <w:pPr>
        <w:ind w:left="3598" w:hanging="360"/>
      </w:pPr>
      <w:rPr>
        <w:rFonts w:ascii="Courier New" w:hAnsi="Courier New" w:cs="Courier New" w:hint="default"/>
      </w:rPr>
    </w:lvl>
    <w:lvl w:ilvl="5" w:tplc="140A0005" w:tentative="1">
      <w:start w:val="1"/>
      <w:numFmt w:val="bullet"/>
      <w:lvlText w:val=""/>
      <w:lvlJc w:val="left"/>
      <w:pPr>
        <w:ind w:left="4318" w:hanging="360"/>
      </w:pPr>
      <w:rPr>
        <w:rFonts w:ascii="Wingdings" w:hAnsi="Wingdings" w:hint="default"/>
      </w:rPr>
    </w:lvl>
    <w:lvl w:ilvl="6" w:tplc="140A0001" w:tentative="1">
      <w:start w:val="1"/>
      <w:numFmt w:val="bullet"/>
      <w:lvlText w:val=""/>
      <w:lvlJc w:val="left"/>
      <w:pPr>
        <w:ind w:left="5038" w:hanging="360"/>
      </w:pPr>
      <w:rPr>
        <w:rFonts w:ascii="Symbol" w:hAnsi="Symbol" w:hint="default"/>
      </w:rPr>
    </w:lvl>
    <w:lvl w:ilvl="7" w:tplc="140A0003" w:tentative="1">
      <w:start w:val="1"/>
      <w:numFmt w:val="bullet"/>
      <w:lvlText w:val="o"/>
      <w:lvlJc w:val="left"/>
      <w:pPr>
        <w:ind w:left="5758" w:hanging="360"/>
      </w:pPr>
      <w:rPr>
        <w:rFonts w:ascii="Courier New" w:hAnsi="Courier New" w:cs="Courier New" w:hint="default"/>
      </w:rPr>
    </w:lvl>
    <w:lvl w:ilvl="8" w:tplc="140A0005" w:tentative="1">
      <w:start w:val="1"/>
      <w:numFmt w:val="bullet"/>
      <w:lvlText w:val=""/>
      <w:lvlJc w:val="left"/>
      <w:pPr>
        <w:ind w:left="6478" w:hanging="360"/>
      </w:pPr>
      <w:rPr>
        <w:rFonts w:ascii="Wingdings" w:hAnsi="Wingdings" w:hint="default"/>
      </w:rPr>
    </w:lvl>
  </w:abstractNum>
  <w:abstractNum w:abstractNumId="38" w15:restartNumberingAfterBreak="0">
    <w:nsid w:val="7C552615"/>
    <w:multiLevelType w:val="hybridMultilevel"/>
    <w:tmpl w:val="6BD0833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7"/>
  </w:num>
  <w:num w:numId="4">
    <w:abstractNumId w:val="38"/>
  </w:num>
  <w:num w:numId="5">
    <w:abstractNumId w:val="35"/>
  </w:num>
  <w:num w:numId="6">
    <w:abstractNumId w:val="17"/>
  </w:num>
  <w:num w:numId="7">
    <w:abstractNumId w:val="20"/>
  </w:num>
  <w:num w:numId="8">
    <w:abstractNumId w:val="37"/>
  </w:num>
  <w:num w:numId="9">
    <w:abstractNumId w:val="22"/>
  </w:num>
  <w:num w:numId="10">
    <w:abstractNumId w:val="8"/>
  </w:num>
  <w:num w:numId="11">
    <w:abstractNumId w:val="32"/>
  </w:num>
  <w:num w:numId="12">
    <w:abstractNumId w:val="29"/>
  </w:num>
  <w:num w:numId="13">
    <w:abstractNumId w:val="30"/>
  </w:num>
  <w:num w:numId="14">
    <w:abstractNumId w:val="24"/>
  </w:num>
  <w:num w:numId="15">
    <w:abstractNumId w:val="34"/>
  </w:num>
  <w:num w:numId="16">
    <w:abstractNumId w:val="9"/>
  </w:num>
  <w:num w:numId="17">
    <w:abstractNumId w:val="18"/>
  </w:num>
  <w:num w:numId="18">
    <w:abstractNumId w:val="31"/>
  </w:num>
  <w:num w:numId="19">
    <w:abstractNumId w:val="12"/>
  </w:num>
  <w:num w:numId="20">
    <w:abstractNumId w:val="13"/>
  </w:num>
  <w:num w:numId="21">
    <w:abstractNumId w:val="28"/>
  </w:num>
  <w:num w:numId="22">
    <w:abstractNumId w:val="25"/>
  </w:num>
  <w:num w:numId="23">
    <w:abstractNumId w:val="26"/>
  </w:num>
  <w:num w:numId="24">
    <w:abstractNumId w:val="15"/>
  </w:num>
  <w:num w:numId="25">
    <w:abstractNumId w:val="7"/>
  </w:num>
  <w:num w:numId="26">
    <w:abstractNumId w:val="14"/>
  </w:num>
  <w:num w:numId="27">
    <w:abstractNumId w:val="10"/>
  </w:num>
  <w:num w:numId="28">
    <w:abstractNumId w:val="21"/>
  </w:num>
  <w:num w:numId="29">
    <w:abstractNumId w:val="19"/>
  </w:num>
  <w:num w:numId="30">
    <w:abstractNumId w:val="16"/>
  </w:num>
  <w:num w:numId="31">
    <w:abstractNumId w:val="36"/>
  </w:num>
  <w:num w:numId="32">
    <w:abstractNumId w:val="23"/>
  </w:num>
  <w:num w:numId="33">
    <w:abstractNumId w:val="11"/>
  </w:num>
  <w:num w:numId="34">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419" w:vendorID="64" w:dllVersion="131078" w:nlCheck="1" w:checkStyle="0"/>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82A"/>
    <w:rsid w:val="00000954"/>
    <w:rsid w:val="00000A00"/>
    <w:rsid w:val="00000A0C"/>
    <w:rsid w:val="00000AC3"/>
    <w:rsid w:val="00000B68"/>
    <w:rsid w:val="00000C09"/>
    <w:rsid w:val="00000C8C"/>
    <w:rsid w:val="00000C8D"/>
    <w:rsid w:val="00000CAA"/>
    <w:rsid w:val="00000CC4"/>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A4"/>
    <w:rsid w:val="000016B8"/>
    <w:rsid w:val="000017F8"/>
    <w:rsid w:val="000018D7"/>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8E"/>
    <w:rsid w:val="000025A8"/>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68E"/>
    <w:rsid w:val="000037C9"/>
    <w:rsid w:val="0000386E"/>
    <w:rsid w:val="00003878"/>
    <w:rsid w:val="00003892"/>
    <w:rsid w:val="000038C4"/>
    <w:rsid w:val="000038EF"/>
    <w:rsid w:val="000038F4"/>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11"/>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A2D"/>
    <w:rsid w:val="00005B14"/>
    <w:rsid w:val="00005B87"/>
    <w:rsid w:val="00005C46"/>
    <w:rsid w:val="00005C9C"/>
    <w:rsid w:val="00005CBC"/>
    <w:rsid w:val="00005CC7"/>
    <w:rsid w:val="00005DC7"/>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8F"/>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86"/>
    <w:rsid w:val="000077D7"/>
    <w:rsid w:val="00007809"/>
    <w:rsid w:val="00007A14"/>
    <w:rsid w:val="00007A27"/>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53"/>
    <w:rsid w:val="000107AD"/>
    <w:rsid w:val="000107D0"/>
    <w:rsid w:val="00010835"/>
    <w:rsid w:val="0001083C"/>
    <w:rsid w:val="000108EE"/>
    <w:rsid w:val="0001098C"/>
    <w:rsid w:val="00010A36"/>
    <w:rsid w:val="00010B1F"/>
    <w:rsid w:val="00010B28"/>
    <w:rsid w:val="00010B80"/>
    <w:rsid w:val="00010BA9"/>
    <w:rsid w:val="00010C9B"/>
    <w:rsid w:val="00010CDC"/>
    <w:rsid w:val="00010D36"/>
    <w:rsid w:val="00010E60"/>
    <w:rsid w:val="00010FA5"/>
    <w:rsid w:val="00011050"/>
    <w:rsid w:val="00011075"/>
    <w:rsid w:val="000110F4"/>
    <w:rsid w:val="00011121"/>
    <w:rsid w:val="00011146"/>
    <w:rsid w:val="00011178"/>
    <w:rsid w:val="00011191"/>
    <w:rsid w:val="0001120F"/>
    <w:rsid w:val="000112EC"/>
    <w:rsid w:val="00011370"/>
    <w:rsid w:val="0001139C"/>
    <w:rsid w:val="00011425"/>
    <w:rsid w:val="0001142A"/>
    <w:rsid w:val="000114C0"/>
    <w:rsid w:val="000115D1"/>
    <w:rsid w:val="000116AF"/>
    <w:rsid w:val="00011730"/>
    <w:rsid w:val="0001176A"/>
    <w:rsid w:val="00011770"/>
    <w:rsid w:val="00011791"/>
    <w:rsid w:val="000117ED"/>
    <w:rsid w:val="000118F1"/>
    <w:rsid w:val="000119A0"/>
    <w:rsid w:val="00011A44"/>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76"/>
    <w:rsid w:val="000129CB"/>
    <w:rsid w:val="000129FD"/>
    <w:rsid w:val="00012A11"/>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0C"/>
    <w:rsid w:val="00013151"/>
    <w:rsid w:val="00013230"/>
    <w:rsid w:val="0001338D"/>
    <w:rsid w:val="00013510"/>
    <w:rsid w:val="0001355F"/>
    <w:rsid w:val="000135D8"/>
    <w:rsid w:val="000136AE"/>
    <w:rsid w:val="000136C2"/>
    <w:rsid w:val="0001377C"/>
    <w:rsid w:val="000138FA"/>
    <w:rsid w:val="0001398C"/>
    <w:rsid w:val="000139AA"/>
    <w:rsid w:val="00013A09"/>
    <w:rsid w:val="00013A2B"/>
    <w:rsid w:val="00013A36"/>
    <w:rsid w:val="00013A3C"/>
    <w:rsid w:val="00013AAD"/>
    <w:rsid w:val="00013B08"/>
    <w:rsid w:val="00013BD9"/>
    <w:rsid w:val="00013C55"/>
    <w:rsid w:val="00013C97"/>
    <w:rsid w:val="00013CD2"/>
    <w:rsid w:val="00013CDC"/>
    <w:rsid w:val="00013D39"/>
    <w:rsid w:val="00013D4A"/>
    <w:rsid w:val="00013DAC"/>
    <w:rsid w:val="00013ED0"/>
    <w:rsid w:val="00013F0E"/>
    <w:rsid w:val="00013FC3"/>
    <w:rsid w:val="00013FC8"/>
    <w:rsid w:val="00013FE4"/>
    <w:rsid w:val="0001400B"/>
    <w:rsid w:val="000140BD"/>
    <w:rsid w:val="00014120"/>
    <w:rsid w:val="00014217"/>
    <w:rsid w:val="00014293"/>
    <w:rsid w:val="000142DE"/>
    <w:rsid w:val="0001434A"/>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B1"/>
    <w:rsid w:val="000152DC"/>
    <w:rsid w:val="00015346"/>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20"/>
    <w:rsid w:val="0001604C"/>
    <w:rsid w:val="000160F3"/>
    <w:rsid w:val="00016162"/>
    <w:rsid w:val="000161AD"/>
    <w:rsid w:val="000161B2"/>
    <w:rsid w:val="0001622B"/>
    <w:rsid w:val="00016233"/>
    <w:rsid w:val="00016248"/>
    <w:rsid w:val="0001629D"/>
    <w:rsid w:val="00016321"/>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BFD"/>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06"/>
    <w:rsid w:val="00017028"/>
    <w:rsid w:val="0001703C"/>
    <w:rsid w:val="000171A1"/>
    <w:rsid w:val="000171E1"/>
    <w:rsid w:val="00017212"/>
    <w:rsid w:val="000173FD"/>
    <w:rsid w:val="000174D7"/>
    <w:rsid w:val="0001755D"/>
    <w:rsid w:val="00017579"/>
    <w:rsid w:val="000177E7"/>
    <w:rsid w:val="00017814"/>
    <w:rsid w:val="00017892"/>
    <w:rsid w:val="0001793C"/>
    <w:rsid w:val="00017979"/>
    <w:rsid w:val="00017A67"/>
    <w:rsid w:val="00017AD4"/>
    <w:rsid w:val="00017B2F"/>
    <w:rsid w:val="00017C91"/>
    <w:rsid w:val="00017CD5"/>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7A"/>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A1A"/>
    <w:rsid w:val="00020A6A"/>
    <w:rsid w:val="00020AF9"/>
    <w:rsid w:val="00020B30"/>
    <w:rsid w:val="00020BA5"/>
    <w:rsid w:val="00020C83"/>
    <w:rsid w:val="00020CD8"/>
    <w:rsid w:val="00020CF2"/>
    <w:rsid w:val="00020D7F"/>
    <w:rsid w:val="00020D9F"/>
    <w:rsid w:val="00020E09"/>
    <w:rsid w:val="00020E20"/>
    <w:rsid w:val="00020E35"/>
    <w:rsid w:val="00020E89"/>
    <w:rsid w:val="00020EA7"/>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A83"/>
    <w:rsid w:val="00021C3D"/>
    <w:rsid w:val="00021CC2"/>
    <w:rsid w:val="00021CE8"/>
    <w:rsid w:val="00021D26"/>
    <w:rsid w:val="00021D66"/>
    <w:rsid w:val="00021D8B"/>
    <w:rsid w:val="00021DEA"/>
    <w:rsid w:val="00021DF0"/>
    <w:rsid w:val="00021E5C"/>
    <w:rsid w:val="00021E7F"/>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2FA8"/>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232"/>
    <w:rsid w:val="00024296"/>
    <w:rsid w:val="000242F4"/>
    <w:rsid w:val="0002432B"/>
    <w:rsid w:val="0002433E"/>
    <w:rsid w:val="00024343"/>
    <w:rsid w:val="0002434C"/>
    <w:rsid w:val="00024368"/>
    <w:rsid w:val="000243FA"/>
    <w:rsid w:val="00024425"/>
    <w:rsid w:val="00024494"/>
    <w:rsid w:val="000244AC"/>
    <w:rsid w:val="000244AD"/>
    <w:rsid w:val="000244B6"/>
    <w:rsid w:val="000244BA"/>
    <w:rsid w:val="000244CE"/>
    <w:rsid w:val="000244DD"/>
    <w:rsid w:val="00024510"/>
    <w:rsid w:val="00024517"/>
    <w:rsid w:val="000245B4"/>
    <w:rsid w:val="000245D7"/>
    <w:rsid w:val="00024643"/>
    <w:rsid w:val="000246F9"/>
    <w:rsid w:val="00024728"/>
    <w:rsid w:val="000247ED"/>
    <w:rsid w:val="000248D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3D0"/>
    <w:rsid w:val="0002546A"/>
    <w:rsid w:val="000254BE"/>
    <w:rsid w:val="0002551B"/>
    <w:rsid w:val="0002552D"/>
    <w:rsid w:val="0002556A"/>
    <w:rsid w:val="00025590"/>
    <w:rsid w:val="00025619"/>
    <w:rsid w:val="0002562B"/>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EA3"/>
    <w:rsid w:val="00025F08"/>
    <w:rsid w:val="00025F23"/>
    <w:rsid w:val="00025F9D"/>
    <w:rsid w:val="00025FA1"/>
    <w:rsid w:val="00025FAA"/>
    <w:rsid w:val="00025FFA"/>
    <w:rsid w:val="00026038"/>
    <w:rsid w:val="00026071"/>
    <w:rsid w:val="000260BF"/>
    <w:rsid w:val="00026129"/>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58"/>
    <w:rsid w:val="00027EB2"/>
    <w:rsid w:val="00027ECD"/>
    <w:rsid w:val="00027EE4"/>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ADB"/>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1D"/>
    <w:rsid w:val="00031E21"/>
    <w:rsid w:val="00031E57"/>
    <w:rsid w:val="00031F43"/>
    <w:rsid w:val="00031F4D"/>
    <w:rsid w:val="00031F74"/>
    <w:rsid w:val="00031F93"/>
    <w:rsid w:val="00031FA9"/>
    <w:rsid w:val="00031FD4"/>
    <w:rsid w:val="00031FDE"/>
    <w:rsid w:val="00032040"/>
    <w:rsid w:val="00032049"/>
    <w:rsid w:val="000320A8"/>
    <w:rsid w:val="000320FC"/>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4A"/>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B0"/>
    <w:rsid w:val="000332E5"/>
    <w:rsid w:val="00033343"/>
    <w:rsid w:val="00033405"/>
    <w:rsid w:val="00033433"/>
    <w:rsid w:val="00033590"/>
    <w:rsid w:val="000335F6"/>
    <w:rsid w:val="00033610"/>
    <w:rsid w:val="0003363C"/>
    <w:rsid w:val="000336C2"/>
    <w:rsid w:val="0003373B"/>
    <w:rsid w:val="0003377E"/>
    <w:rsid w:val="000337E3"/>
    <w:rsid w:val="00033875"/>
    <w:rsid w:val="000338E1"/>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AF"/>
    <w:rsid w:val="0003466C"/>
    <w:rsid w:val="00034737"/>
    <w:rsid w:val="00034767"/>
    <w:rsid w:val="0003477C"/>
    <w:rsid w:val="000347BB"/>
    <w:rsid w:val="000348E2"/>
    <w:rsid w:val="000349D4"/>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D"/>
    <w:rsid w:val="0003781E"/>
    <w:rsid w:val="00037863"/>
    <w:rsid w:val="00037A0D"/>
    <w:rsid w:val="00037A43"/>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1A"/>
    <w:rsid w:val="00040324"/>
    <w:rsid w:val="000403D9"/>
    <w:rsid w:val="000403E3"/>
    <w:rsid w:val="00040411"/>
    <w:rsid w:val="00040450"/>
    <w:rsid w:val="000404AF"/>
    <w:rsid w:val="00040599"/>
    <w:rsid w:val="00040642"/>
    <w:rsid w:val="000406FA"/>
    <w:rsid w:val="00040701"/>
    <w:rsid w:val="00040846"/>
    <w:rsid w:val="00040970"/>
    <w:rsid w:val="00040B2E"/>
    <w:rsid w:val="00040BB1"/>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DD"/>
    <w:rsid w:val="000415ED"/>
    <w:rsid w:val="000415F7"/>
    <w:rsid w:val="0004161F"/>
    <w:rsid w:val="00041677"/>
    <w:rsid w:val="00041716"/>
    <w:rsid w:val="0004178C"/>
    <w:rsid w:val="000417AF"/>
    <w:rsid w:val="00041843"/>
    <w:rsid w:val="0004186F"/>
    <w:rsid w:val="00041895"/>
    <w:rsid w:val="00041967"/>
    <w:rsid w:val="0004196A"/>
    <w:rsid w:val="0004196E"/>
    <w:rsid w:val="00041A40"/>
    <w:rsid w:val="00041B12"/>
    <w:rsid w:val="00041B52"/>
    <w:rsid w:val="00041C71"/>
    <w:rsid w:val="00041D50"/>
    <w:rsid w:val="00041D90"/>
    <w:rsid w:val="00041D9A"/>
    <w:rsid w:val="00041EB9"/>
    <w:rsid w:val="00041EDB"/>
    <w:rsid w:val="00041F4A"/>
    <w:rsid w:val="00041F52"/>
    <w:rsid w:val="00041FEF"/>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AF"/>
    <w:rsid w:val="00043DCA"/>
    <w:rsid w:val="00043E89"/>
    <w:rsid w:val="00043ECE"/>
    <w:rsid w:val="00043F08"/>
    <w:rsid w:val="00043F5A"/>
    <w:rsid w:val="00043F83"/>
    <w:rsid w:val="00043F96"/>
    <w:rsid w:val="00043FB4"/>
    <w:rsid w:val="00044000"/>
    <w:rsid w:val="00044072"/>
    <w:rsid w:val="0004422F"/>
    <w:rsid w:val="000442A4"/>
    <w:rsid w:val="000442AD"/>
    <w:rsid w:val="000442D4"/>
    <w:rsid w:val="0004432F"/>
    <w:rsid w:val="00044453"/>
    <w:rsid w:val="000444E0"/>
    <w:rsid w:val="0004450F"/>
    <w:rsid w:val="0004458F"/>
    <w:rsid w:val="000446D2"/>
    <w:rsid w:val="00044707"/>
    <w:rsid w:val="000448E2"/>
    <w:rsid w:val="0004491E"/>
    <w:rsid w:val="00044926"/>
    <w:rsid w:val="000449A7"/>
    <w:rsid w:val="00044A3C"/>
    <w:rsid w:val="00044B17"/>
    <w:rsid w:val="00044B77"/>
    <w:rsid w:val="00044BA0"/>
    <w:rsid w:val="00044BE4"/>
    <w:rsid w:val="00044C05"/>
    <w:rsid w:val="00044D24"/>
    <w:rsid w:val="00044D44"/>
    <w:rsid w:val="00044E16"/>
    <w:rsid w:val="00044E28"/>
    <w:rsid w:val="00044EB8"/>
    <w:rsid w:val="00044F09"/>
    <w:rsid w:val="00044F58"/>
    <w:rsid w:val="00044F66"/>
    <w:rsid w:val="00044F81"/>
    <w:rsid w:val="000450B3"/>
    <w:rsid w:val="000450BF"/>
    <w:rsid w:val="000451AB"/>
    <w:rsid w:val="000451B4"/>
    <w:rsid w:val="0004521A"/>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6FB"/>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8F"/>
    <w:rsid w:val="00047498"/>
    <w:rsid w:val="00047515"/>
    <w:rsid w:val="000475AF"/>
    <w:rsid w:val="00047610"/>
    <w:rsid w:val="00047615"/>
    <w:rsid w:val="000476FA"/>
    <w:rsid w:val="0004776D"/>
    <w:rsid w:val="000477F6"/>
    <w:rsid w:val="000477FB"/>
    <w:rsid w:val="00047810"/>
    <w:rsid w:val="000478A2"/>
    <w:rsid w:val="00047B2A"/>
    <w:rsid w:val="00047B43"/>
    <w:rsid w:val="00047BED"/>
    <w:rsid w:val="00047D63"/>
    <w:rsid w:val="00047DF1"/>
    <w:rsid w:val="00047EC5"/>
    <w:rsid w:val="00047ED8"/>
    <w:rsid w:val="00047F43"/>
    <w:rsid w:val="00047FAB"/>
    <w:rsid w:val="00047FAE"/>
    <w:rsid w:val="00047FD5"/>
    <w:rsid w:val="00050045"/>
    <w:rsid w:val="0005004A"/>
    <w:rsid w:val="000500F4"/>
    <w:rsid w:val="000500FC"/>
    <w:rsid w:val="0005012E"/>
    <w:rsid w:val="000501B4"/>
    <w:rsid w:val="000501D5"/>
    <w:rsid w:val="00050292"/>
    <w:rsid w:val="00050317"/>
    <w:rsid w:val="000503C6"/>
    <w:rsid w:val="00050566"/>
    <w:rsid w:val="000505AA"/>
    <w:rsid w:val="000505F5"/>
    <w:rsid w:val="00050639"/>
    <w:rsid w:val="00050676"/>
    <w:rsid w:val="000506A5"/>
    <w:rsid w:val="000506A6"/>
    <w:rsid w:val="000506B0"/>
    <w:rsid w:val="000506BF"/>
    <w:rsid w:val="0005078C"/>
    <w:rsid w:val="0005079D"/>
    <w:rsid w:val="0005083B"/>
    <w:rsid w:val="000508FF"/>
    <w:rsid w:val="0005095B"/>
    <w:rsid w:val="0005097D"/>
    <w:rsid w:val="000509B8"/>
    <w:rsid w:val="000509D5"/>
    <w:rsid w:val="00050A23"/>
    <w:rsid w:val="00050B22"/>
    <w:rsid w:val="00050B27"/>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BE"/>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A3C"/>
    <w:rsid w:val="00051A51"/>
    <w:rsid w:val="00051ABE"/>
    <w:rsid w:val="00051C45"/>
    <w:rsid w:val="00051C48"/>
    <w:rsid w:val="00051CA4"/>
    <w:rsid w:val="00051DBA"/>
    <w:rsid w:val="00051DDC"/>
    <w:rsid w:val="00051DE9"/>
    <w:rsid w:val="00051F8C"/>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73"/>
    <w:rsid w:val="000528FF"/>
    <w:rsid w:val="00052988"/>
    <w:rsid w:val="000529A7"/>
    <w:rsid w:val="000529B6"/>
    <w:rsid w:val="000529EC"/>
    <w:rsid w:val="00052A08"/>
    <w:rsid w:val="00052A23"/>
    <w:rsid w:val="00052AEF"/>
    <w:rsid w:val="00052C18"/>
    <w:rsid w:val="00052C30"/>
    <w:rsid w:val="00052D04"/>
    <w:rsid w:val="00052D8F"/>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76"/>
    <w:rsid w:val="000534EB"/>
    <w:rsid w:val="0005355F"/>
    <w:rsid w:val="000535A5"/>
    <w:rsid w:val="000535CF"/>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B1"/>
    <w:rsid w:val="00053BC0"/>
    <w:rsid w:val="00053C34"/>
    <w:rsid w:val="00053C64"/>
    <w:rsid w:val="00053C8A"/>
    <w:rsid w:val="00053CAE"/>
    <w:rsid w:val="00053CE7"/>
    <w:rsid w:val="00053CFE"/>
    <w:rsid w:val="00053D0D"/>
    <w:rsid w:val="00053D86"/>
    <w:rsid w:val="00053D89"/>
    <w:rsid w:val="00053E33"/>
    <w:rsid w:val="00053E5F"/>
    <w:rsid w:val="00053EC3"/>
    <w:rsid w:val="00053ED5"/>
    <w:rsid w:val="00053F23"/>
    <w:rsid w:val="00053F28"/>
    <w:rsid w:val="000540A2"/>
    <w:rsid w:val="0005419A"/>
    <w:rsid w:val="000541CA"/>
    <w:rsid w:val="000541E1"/>
    <w:rsid w:val="00054217"/>
    <w:rsid w:val="0005423E"/>
    <w:rsid w:val="00054260"/>
    <w:rsid w:val="0005432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B6"/>
    <w:rsid w:val="000552EC"/>
    <w:rsid w:val="000552F8"/>
    <w:rsid w:val="000553AA"/>
    <w:rsid w:val="00055428"/>
    <w:rsid w:val="0005542D"/>
    <w:rsid w:val="00055443"/>
    <w:rsid w:val="00055451"/>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15"/>
    <w:rsid w:val="00055B24"/>
    <w:rsid w:val="00055B49"/>
    <w:rsid w:val="00055B4C"/>
    <w:rsid w:val="00055B65"/>
    <w:rsid w:val="00055B85"/>
    <w:rsid w:val="00055CB1"/>
    <w:rsid w:val="00055CC0"/>
    <w:rsid w:val="00055CCC"/>
    <w:rsid w:val="00055CD8"/>
    <w:rsid w:val="00055D0E"/>
    <w:rsid w:val="00055D80"/>
    <w:rsid w:val="00055DE8"/>
    <w:rsid w:val="00055DEE"/>
    <w:rsid w:val="00055E63"/>
    <w:rsid w:val="00055E91"/>
    <w:rsid w:val="0005606D"/>
    <w:rsid w:val="0005608D"/>
    <w:rsid w:val="000560C3"/>
    <w:rsid w:val="000560CC"/>
    <w:rsid w:val="000560EB"/>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0A"/>
    <w:rsid w:val="00056E28"/>
    <w:rsid w:val="00056ED4"/>
    <w:rsid w:val="00056FA6"/>
    <w:rsid w:val="00056FA8"/>
    <w:rsid w:val="0005702D"/>
    <w:rsid w:val="00057101"/>
    <w:rsid w:val="0005718F"/>
    <w:rsid w:val="00057226"/>
    <w:rsid w:val="0005724D"/>
    <w:rsid w:val="00057284"/>
    <w:rsid w:val="00057453"/>
    <w:rsid w:val="00057456"/>
    <w:rsid w:val="00057478"/>
    <w:rsid w:val="000574BB"/>
    <w:rsid w:val="00057593"/>
    <w:rsid w:val="00057601"/>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0D"/>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30"/>
    <w:rsid w:val="000609C7"/>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99"/>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7EE"/>
    <w:rsid w:val="000627F7"/>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2DC"/>
    <w:rsid w:val="0006331D"/>
    <w:rsid w:val="000633EC"/>
    <w:rsid w:val="0006340A"/>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09"/>
    <w:rsid w:val="00064050"/>
    <w:rsid w:val="00064085"/>
    <w:rsid w:val="0006411E"/>
    <w:rsid w:val="0006413C"/>
    <w:rsid w:val="00064236"/>
    <w:rsid w:val="0006426A"/>
    <w:rsid w:val="000643DD"/>
    <w:rsid w:val="000645C4"/>
    <w:rsid w:val="000646C5"/>
    <w:rsid w:val="0006472E"/>
    <w:rsid w:val="00064865"/>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4F8"/>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63"/>
    <w:rsid w:val="00065C99"/>
    <w:rsid w:val="00065CEF"/>
    <w:rsid w:val="00065DDF"/>
    <w:rsid w:val="00065E5F"/>
    <w:rsid w:val="00065EFF"/>
    <w:rsid w:val="00065F1D"/>
    <w:rsid w:val="00065F33"/>
    <w:rsid w:val="00065F6B"/>
    <w:rsid w:val="00065F81"/>
    <w:rsid w:val="00065F9F"/>
    <w:rsid w:val="00065FEC"/>
    <w:rsid w:val="00066033"/>
    <w:rsid w:val="0006605C"/>
    <w:rsid w:val="0006618D"/>
    <w:rsid w:val="000661A1"/>
    <w:rsid w:val="000661C8"/>
    <w:rsid w:val="000661D9"/>
    <w:rsid w:val="000661FA"/>
    <w:rsid w:val="00066350"/>
    <w:rsid w:val="00066406"/>
    <w:rsid w:val="0006643B"/>
    <w:rsid w:val="000664E3"/>
    <w:rsid w:val="00066586"/>
    <w:rsid w:val="00066628"/>
    <w:rsid w:val="00066668"/>
    <w:rsid w:val="000666AD"/>
    <w:rsid w:val="000666E8"/>
    <w:rsid w:val="00066705"/>
    <w:rsid w:val="0006672A"/>
    <w:rsid w:val="0006675D"/>
    <w:rsid w:val="00066760"/>
    <w:rsid w:val="00066763"/>
    <w:rsid w:val="000667DA"/>
    <w:rsid w:val="000668DC"/>
    <w:rsid w:val="000669AF"/>
    <w:rsid w:val="00066ADD"/>
    <w:rsid w:val="00066B2B"/>
    <w:rsid w:val="00066C68"/>
    <w:rsid w:val="00066C87"/>
    <w:rsid w:val="00066D37"/>
    <w:rsid w:val="00066DC7"/>
    <w:rsid w:val="00066E77"/>
    <w:rsid w:val="00066EAC"/>
    <w:rsid w:val="00066F9B"/>
    <w:rsid w:val="00066FA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02"/>
    <w:rsid w:val="0007012D"/>
    <w:rsid w:val="000701C6"/>
    <w:rsid w:val="000701C9"/>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2F"/>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1DE"/>
    <w:rsid w:val="00072254"/>
    <w:rsid w:val="000722DC"/>
    <w:rsid w:val="00072333"/>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2E"/>
    <w:rsid w:val="00072749"/>
    <w:rsid w:val="0007287C"/>
    <w:rsid w:val="0007288A"/>
    <w:rsid w:val="0007289C"/>
    <w:rsid w:val="00072919"/>
    <w:rsid w:val="00072AC8"/>
    <w:rsid w:val="00072B18"/>
    <w:rsid w:val="00072CC0"/>
    <w:rsid w:val="00072D3D"/>
    <w:rsid w:val="00072D63"/>
    <w:rsid w:val="00072D67"/>
    <w:rsid w:val="00072DDA"/>
    <w:rsid w:val="00072EF6"/>
    <w:rsid w:val="00072FF8"/>
    <w:rsid w:val="00073042"/>
    <w:rsid w:val="0007317B"/>
    <w:rsid w:val="0007320A"/>
    <w:rsid w:val="0007325C"/>
    <w:rsid w:val="00073268"/>
    <w:rsid w:val="0007340A"/>
    <w:rsid w:val="000734D4"/>
    <w:rsid w:val="00073501"/>
    <w:rsid w:val="00073523"/>
    <w:rsid w:val="0007367E"/>
    <w:rsid w:val="0007370D"/>
    <w:rsid w:val="00073750"/>
    <w:rsid w:val="000737A5"/>
    <w:rsid w:val="000737E6"/>
    <w:rsid w:val="0007382C"/>
    <w:rsid w:val="0007382E"/>
    <w:rsid w:val="000738E0"/>
    <w:rsid w:val="000738EC"/>
    <w:rsid w:val="00073A03"/>
    <w:rsid w:val="00073A65"/>
    <w:rsid w:val="00073A9A"/>
    <w:rsid w:val="00073BA4"/>
    <w:rsid w:val="00073BD8"/>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36"/>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5"/>
    <w:rsid w:val="0007763B"/>
    <w:rsid w:val="000776C7"/>
    <w:rsid w:val="000776C8"/>
    <w:rsid w:val="000776D5"/>
    <w:rsid w:val="00077737"/>
    <w:rsid w:val="0007773F"/>
    <w:rsid w:val="00077775"/>
    <w:rsid w:val="0007777E"/>
    <w:rsid w:val="00077844"/>
    <w:rsid w:val="0007789A"/>
    <w:rsid w:val="000778CE"/>
    <w:rsid w:val="000779DC"/>
    <w:rsid w:val="00077A52"/>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72"/>
    <w:rsid w:val="000811AC"/>
    <w:rsid w:val="000811FD"/>
    <w:rsid w:val="0008121B"/>
    <w:rsid w:val="0008128B"/>
    <w:rsid w:val="000812D0"/>
    <w:rsid w:val="000812E9"/>
    <w:rsid w:val="00081318"/>
    <w:rsid w:val="0008138F"/>
    <w:rsid w:val="00081390"/>
    <w:rsid w:val="00081433"/>
    <w:rsid w:val="00081556"/>
    <w:rsid w:val="0008156D"/>
    <w:rsid w:val="000815DB"/>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62"/>
    <w:rsid w:val="00081AF0"/>
    <w:rsid w:val="00081AFF"/>
    <w:rsid w:val="00081B20"/>
    <w:rsid w:val="00081B66"/>
    <w:rsid w:val="00081BFC"/>
    <w:rsid w:val="00081C37"/>
    <w:rsid w:val="00081C87"/>
    <w:rsid w:val="00081C91"/>
    <w:rsid w:val="00081CA7"/>
    <w:rsid w:val="00081CEF"/>
    <w:rsid w:val="00081E44"/>
    <w:rsid w:val="00081E85"/>
    <w:rsid w:val="00081EA9"/>
    <w:rsid w:val="00081EBB"/>
    <w:rsid w:val="00081EE4"/>
    <w:rsid w:val="000820E4"/>
    <w:rsid w:val="0008213C"/>
    <w:rsid w:val="000821B8"/>
    <w:rsid w:val="000821B9"/>
    <w:rsid w:val="0008223C"/>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9C6"/>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8"/>
    <w:rsid w:val="00083BFF"/>
    <w:rsid w:val="00083C08"/>
    <w:rsid w:val="00083C8B"/>
    <w:rsid w:val="00083D79"/>
    <w:rsid w:val="00083DC0"/>
    <w:rsid w:val="00083E7C"/>
    <w:rsid w:val="00083EE8"/>
    <w:rsid w:val="00083EF9"/>
    <w:rsid w:val="00083F0F"/>
    <w:rsid w:val="00083F28"/>
    <w:rsid w:val="00083FD4"/>
    <w:rsid w:val="00084055"/>
    <w:rsid w:val="00084152"/>
    <w:rsid w:val="00084192"/>
    <w:rsid w:val="000841CA"/>
    <w:rsid w:val="00084293"/>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8C3"/>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BB2"/>
    <w:rsid w:val="00087C56"/>
    <w:rsid w:val="00087C65"/>
    <w:rsid w:val="00087CCE"/>
    <w:rsid w:val="00087CD3"/>
    <w:rsid w:val="00087D86"/>
    <w:rsid w:val="00087F2F"/>
    <w:rsid w:val="00087F40"/>
    <w:rsid w:val="00087F6B"/>
    <w:rsid w:val="00087F81"/>
    <w:rsid w:val="00087FA7"/>
    <w:rsid w:val="00087FC9"/>
    <w:rsid w:val="00087FE0"/>
    <w:rsid w:val="00087FEE"/>
    <w:rsid w:val="00090013"/>
    <w:rsid w:val="00090054"/>
    <w:rsid w:val="00090146"/>
    <w:rsid w:val="0009016F"/>
    <w:rsid w:val="00090186"/>
    <w:rsid w:val="0009018D"/>
    <w:rsid w:val="00090231"/>
    <w:rsid w:val="0009031D"/>
    <w:rsid w:val="00090332"/>
    <w:rsid w:val="00090340"/>
    <w:rsid w:val="00090403"/>
    <w:rsid w:val="00090459"/>
    <w:rsid w:val="0009046E"/>
    <w:rsid w:val="00090583"/>
    <w:rsid w:val="0009063E"/>
    <w:rsid w:val="0009066E"/>
    <w:rsid w:val="000906F7"/>
    <w:rsid w:val="00090730"/>
    <w:rsid w:val="00090752"/>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6A"/>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BE1"/>
    <w:rsid w:val="00091C2E"/>
    <w:rsid w:val="00091CC1"/>
    <w:rsid w:val="00091DA0"/>
    <w:rsid w:val="00091DAF"/>
    <w:rsid w:val="00091E48"/>
    <w:rsid w:val="00091E82"/>
    <w:rsid w:val="00091EB4"/>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1FD"/>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64"/>
    <w:rsid w:val="00093EF4"/>
    <w:rsid w:val="00093F4D"/>
    <w:rsid w:val="00093F6F"/>
    <w:rsid w:val="00093FD9"/>
    <w:rsid w:val="00094047"/>
    <w:rsid w:val="00094078"/>
    <w:rsid w:val="000940BA"/>
    <w:rsid w:val="0009414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2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D"/>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FC"/>
    <w:rsid w:val="0009697C"/>
    <w:rsid w:val="00096A94"/>
    <w:rsid w:val="00096AD1"/>
    <w:rsid w:val="00096B6C"/>
    <w:rsid w:val="00096C01"/>
    <w:rsid w:val="00096C17"/>
    <w:rsid w:val="00096C20"/>
    <w:rsid w:val="00096C85"/>
    <w:rsid w:val="00096CC3"/>
    <w:rsid w:val="00096D00"/>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3B"/>
    <w:rsid w:val="00097A80"/>
    <w:rsid w:val="00097B5A"/>
    <w:rsid w:val="00097C3D"/>
    <w:rsid w:val="00097CD1"/>
    <w:rsid w:val="00097DCF"/>
    <w:rsid w:val="00097E3E"/>
    <w:rsid w:val="00097F02"/>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35"/>
    <w:rsid w:val="000A0AFC"/>
    <w:rsid w:val="000A0BAC"/>
    <w:rsid w:val="000A0C0C"/>
    <w:rsid w:val="000A0C62"/>
    <w:rsid w:val="000A0CAE"/>
    <w:rsid w:val="000A0CD7"/>
    <w:rsid w:val="000A0D2D"/>
    <w:rsid w:val="000A0E39"/>
    <w:rsid w:val="000A0ECE"/>
    <w:rsid w:val="000A0EE7"/>
    <w:rsid w:val="000A10E0"/>
    <w:rsid w:val="000A1116"/>
    <w:rsid w:val="000A1214"/>
    <w:rsid w:val="000A1229"/>
    <w:rsid w:val="000A1244"/>
    <w:rsid w:val="000A1268"/>
    <w:rsid w:val="000A1283"/>
    <w:rsid w:val="000A1320"/>
    <w:rsid w:val="000A1337"/>
    <w:rsid w:val="000A1345"/>
    <w:rsid w:val="000A147E"/>
    <w:rsid w:val="000A15FB"/>
    <w:rsid w:val="000A1668"/>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81"/>
    <w:rsid w:val="000A23BC"/>
    <w:rsid w:val="000A24BA"/>
    <w:rsid w:val="000A2545"/>
    <w:rsid w:val="000A25A5"/>
    <w:rsid w:val="000A25EC"/>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E3"/>
    <w:rsid w:val="000A426E"/>
    <w:rsid w:val="000A42B0"/>
    <w:rsid w:val="000A42CC"/>
    <w:rsid w:val="000A42F2"/>
    <w:rsid w:val="000A4387"/>
    <w:rsid w:val="000A4390"/>
    <w:rsid w:val="000A43CF"/>
    <w:rsid w:val="000A43F0"/>
    <w:rsid w:val="000A4434"/>
    <w:rsid w:val="000A44B8"/>
    <w:rsid w:val="000A4549"/>
    <w:rsid w:val="000A4561"/>
    <w:rsid w:val="000A4617"/>
    <w:rsid w:val="000A4804"/>
    <w:rsid w:val="000A4831"/>
    <w:rsid w:val="000A4901"/>
    <w:rsid w:val="000A493A"/>
    <w:rsid w:val="000A49C7"/>
    <w:rsid w:val="000A4A5A"/>
    <w:rsid w:val="000A4AED"/>
    <w:rsid w:val="000A4AFD"/>
    <w:rsid w:val="000A4B7F"/>
    <w:rsid w:val="000A4BC4"/>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8"/>
    <w:rsid w:val="000A53C9"/>
    <w:rsid w:val="000A53ED"/>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B2"/>
    <w:rsid w:val="000A5E14"/>
    <w:rsid w:val="000A5E25"/>
    <w:rsid w:val="000A5E2E"/>
    <w:rsid w:val="000A5E5A"/>
    <w:rsid w:val="000A5E78"/>
    <w:rsid w:val="000A5FDE"/>
    <w:rsid w:val="000A6121"/>
    <w:rsid w:val="000A6151"/>
    <w:rsid w:val="000A6203"/>
    <w:rsid w:val="000A635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74"/>
    <w:rsid w:val="000A73B0"/>
    <w:rsid w:val="000A74BE"/>
    <w:rsid w:val="000A74FA"/>
    <w:rsid w:val="000A7536"/>
    <w:rsid w:val="000A75B6"/>
    <w:rsid w:val="000A75C6"/>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812"/>
    <w:rsid w:val="000B0A08"/>
    <w:rsid w:val="000B0A15"/>
    <w:rsid w:val="000B0A3D"/>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5BD"/>
    <w:rsid w:val="000B1665"/>
    <w:rsid w:val="000B166A"/>
    <w:rsid w:val="000B186E"/>
    <w:rsid w:val="000B190F"/>
    <w:rsid w:val="000B195F"/>
    <w:rsid w:val="000B1972"/>
    <w:rsid w:val="000B19A8"/>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78"/>
    <w:rsid w:val="000B28AB"/>
    <w:rsid w:val="000B290B"/>
    <w:rsid w:val="000B296F"/>
    <w:rsid w:val="000B29A0"/>
    <w:rsid w:val="000B29B7"/>
    <w:rsid w:val="000B29CB"/>
    <w:rsid w:val="000B29D8"/>
    <w:rsid w:val="000B2AF9"/>
    <w:rsid w:val="000B2C2F"/>
    <w:rsid w:val="000B2C45"/>
    <w:rsid w:val="000B2C53"/>
    <w:rsid w:val="000B2C55"/>
    <w:rsid w:val="000B2CC6"/>
    <w:rsid w:val="000B2EDA"/>
    <w:rsid w:val="000B2FA3"/>
    <w:rsid w:val="000B2FD0"/>
    <w:rsid w:val="000B2FDB"/>
    <w:rsid w:val="000B2FE2"/>
    <w:rsid w:val="000B3043"/>
    <w:rsid w:val="000B304D"/>
    <w:rsid w:val="000B3064"/>
    <w:rsid w:val="000B3148"/>
    <w:rsid w:val="000B315F"/>
    <w:rsid w:val="000B31D3"/>
    <w:rsid w:val="000B32E2"/>
    <w:rsid w:val="000B334A"/>
    <w:rsid w:val="000B3446"/>
    <w:rsid w:val="000B3506"/>
    <w:rsid w:val="000B3508"/>
    <w:rsid w:val="000B3539"/>
    <w:rsid w:val="000B3568"/>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0A5"/>
    <w:rsid w:val="000B4208"/>
    <w:rsid w:val="000B4313"/>
    <w:rsid w:val="000B4345"/>
    <w:rsid w:val="000B4397"/>
    <w:rsid w:val="000B444D"/>
    <w:rsid w:val="000B4454"/>
    <w:rsid w:val="000B448B"/>
    <w:rsid w:val="000B4498"/>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C"/>
    <w:rsid w:val="000B4A26"/>
    <w:rsid w:val="000B4A94"/>
    <w:rsid w:val="000B4B16"/>
    <w:rsid w:val="000B4BE8"/>
    <w:rsid w:val="000B4CBD"/>
    <w:rsid w:val="000B4CD8"/>
    <w:rsid w:val="000B4CE0"/>
    <w:rsid w:val="000B4D6C"/>
    <w:rsid w:val="000B4DE7"/>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84D"/>
    <w:rsid w:val="000B59D3"/>
    <w:rsid w:val="000B5A50"/>
    <w:rsid w:val="000B5AFF"/>
    <w:rsid w:val="000B5B48"/>
    <w:rsid w:val="000B5C08"/>
    <w:rsid w:val="000B5C9A"/>
    <w:rsid w:val="000B5CFB"/>
    <w:rsid w:val="000B5D0D"/>
    <w:rsid w:val="000B5D85"/>
    <w:rsid w:val="000B5E8A"/>
    <w:rsid w:val="000B5EEC"/>
    <w:rsid w:val="000B5FC9"/>
    <w:rsid w:val="000B6009"/>
    <w:rsid w:val="000B6034"/>
    <w:rsid w:val="000B6056"/>
    <w:rsid w:val="000B6177"/>
    <w:rsid w:val="000B617E"/>
    <w:rsid w:val="000B61D7"/>
    <w:rsid w:val="000B6351"/>
    <w:rsid w:val="000B6373"/>
    <w:rsid w:val="000B63C7"/>
    <w:rsid w:val="000B643C"/>
    <w:rsid w:val="000B64C1"/>
    <w:rsid w:val="000B6541"/>
    <w:rsid w:val="000B6553"/>
    <w:rsid w:val="000B6561"/>
    <w:rsid w:val="000B65D1"/>
    <w:rsid w:val="000B65F9"/>
    <w:rsid w:val="000B6693"/>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DBE"/>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2C6"/>
    <w:rsid w:val="000C0360"/>
    <w:rsid w:val="000C0481"/>
    <w:rsid w:val="000C04B1"/>
    <w:rsid w:val="000C05A7"/>
    <w:rsid w:val="000C05D6"/>
    <w:rsid w:val="000C0654"/>
    <w:rsid w:val="000C0655"/>
    <w:rsid w:val="000C0790"/>
    <w:rsid w:val="000C07A7"/>
    <w:rsid w:val="000C07B2"/>
    <w:rsid w:val="000C0844"/>
    <w:rsid w:val="000C0885"/>
    <w:rsid w:val="000C08F5"/>
    <w:rsid w:val="000C0956"/>
    <w:rsid w:val="000C0991"/>
    <w:rsid w:val="000C0A10"/>
    <w:rsid w:val="000C0A48"/>
    <w:rsid w:val="000C0A89"/>
    <w:rsid w:val="000C0AC9"/>
    <w:rsid w:val="000C0B3E"/>
    <w:rsid w:val="000C0BAA"/>
    <w:rsid w:val="000C0C34"/>
    <w:rsid w:val="000C0CAB"/>
    <w:rsid w:val="000C0CC3"/>
    <w:rsid w:val="000C0CD1"/>
    <w:rsid w:val="000C0D09"/>
    <w:rsid w:val="000C0DEA"/>
    <w:rsid w:val="000C0EA5"/>
    <w:rsid w:val="000C0EBB"/>
    <w:rsid w:val="000C0F09"/>
    <w:rsid w:val="000C0F86"/>
    <w:rsid w:val="000C100B"/>
    <w:rsid w:val="000C10C1"/>
    <w:rsid w:val="000C1121"/>
    <w:rsid w:val="000C11A8"/>
    <w:rsid w:val="000C1255"/>
    <w:rsid w:val="000C12C1"/>
    <w:rsid w:val="000C12F7"/>
    <w:rsid w:val="000C1303"/>
    <w:rsid w:val="000C132C"/>
    <w:rsid w:val="000C1372"/>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9A0"/>
    <w:rsid w:val="000C1A59"/>
    <w:rsid w:val="000C1B16"/>
    <w:rsid w:val="000C1C25"/>
    <w:rsid w:val="000C1CBB"/>
    <w:rsid w:val="000C1D29"/>
    <w:rsid w:val="000C1DA5"/>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4C"/>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A"/>
    <w:rsid w:val="000C2FFF"/>
    <w:rsid w:val="000C304D"/>
    <w:rsid w:val="000C308D"/>
    <w:rsid w:val="000C30FF"/>
    <w:rsid w:val="000C314D"/>
    <w:rsid w:val="000C3186"/>
    <w:rsid w:val="000C31E4"/>
    <w:rsid w:val="000C327B"/>
    <w:rsid w:val="000C349A"/>
    <w:rsid w:val="000C34BA"/>
    <w:rsid w:val="000C34CF"/>
    <w:rsid w:val="000C34D3"/>
    <w:rsid w:val="000C3513"/>
    <w:rsid w:val="000C35DF"/>
    <w:rsid w:val="000C35ED"/>
    <w:rsid w:val="000C3667"/>
    <w:rsid w:val="000C3727"/>
    <w:rsid w:val="000C3918"/>
    <w:rsid w:val="000C3968"/>
    <w:rsid w:val="000C398E"/>
    <w:rsid w:val="000C39BD"/>
    <w:rsid w:val="000C3A63"/>
    <w:rsid w:val="000C3A92"/>
    <w:rsid w:val="000C3B45"/>
    <w:rsid w:val="000C3BD2"/>
    <w:rsid w:val="000C3C0A"/>
    <w:rsid w:val="000C3CBE"/>
    <w:rsid w:val="000C3D29"/>
    <w:rsid w:val="000C3D4E"/>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46"/>
    <w:rsid w:val="000C5363"/>
    <w:rsid w:val="000C5369"/>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DA1"/>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58"/>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ECC"/>
    <w:rsid w:val="000C6F19"/>
    <w:rsid w:val="000C6FBB"/>
    <w:rsid w:val="000C7112"/>
    <w:rsid w:val="000C713D"/>
    <w:rsid w:val="000C7293"/>
    <w:rsid w:val="000C72E7"/>
    <w:rsid w:val="000C72F4"/>
    <w:rsid w:val="000C73BC"/>
    <w:rsid w:val="000C7401"/>
    <w:rsid w:val="000C7412"/>
    <w:rsid w:val="000C7418"/>
    <w:rsid w:val="000C746D"/>
    <w:rsid w:val="000C7539"/>
    <w:rsid w:val="000C7579"/>
    <w:rsid w:val="000C761D"/>
    <w:rsid w:val="000C766F"/>
    <w:rsid w:val="000C77AD"/>
    <w:rsid w:val="000C7870"/>
    <w:rsid w:val="000C78E9"/>
    <w:rsid w:val="000C791E"/>
    <w:rsid w:val="000C7931"/>
    <w:rsid w:val="000C7980"/>
    <w:rsid w:val="000C7AC1"/>
    <w:rsid w:val="000C7AF5"/>
    <w:rsid w:val="000C7B72"/>
    <w:rsid w:val="000C7C3F"/>
    <w:rsid w:val="000C7C7F"/>
    <w:rsid w:val="000C7CAA"/>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84"/>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B77"/>
    <w:rsid w:val="000D1CA8"/>
    <w:rsid w:val="000D1DCF"/>
    <w:rsid w:val="000D1DD7"/>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95"/>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5E"/>
    <w:rsid w:val="000D2ED9"/>
    <w:rsid w:val="000D2EFE"/>
    <w:rsid w:val="000D2F5E"/>
    <w:rsid w:val="000D2F89"/>
    <w:rsid w:val="000D30F9"/>
    <w:rsid w:val="000D3157"/>
    <w:rsid w:val="000D316B"/>
    <w:rsid w:val="000D3205"/>
    <w:rsid w:val="000D3235"/>
    <w:rsid w:val="000D32EE"/>
    <w:rsid w:val="000D3318"/>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2"/>
    <w:rsid w:val="000D419A"/>
    <w:rsid w:val="000D4210"/>
    <w:rsid w:val="000D423E"/>
    <w:rsid w:val="000D425E"/>
    <w:rsid w:val="000D4260"/>
    <w:rsid w:val="000D4304"/>
    <w:rsid w:val="000D435B"/>
    <w:rsid w:val="000D4367"/>
    <w:rsid w:val="000D43A7"/>
    <w:rsid w:val="000D4434"/>
    <w:rsid w:val="000D4451"/>
    <w:rsid w:val="000D4478"/>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31"/>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4CA"/>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D7F6C"/>
    <w:rsid w:val="000E005E"/>
    <w:rsid w:val="000E01CB"/>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39"/>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29"/>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88"/>
    <w:rsid w:val="000E1CE1"/>
    <w:rsid w:val="000E1CF6"/>
    <w:rsid w:val="000E1D69"/>
    <w:rsid w:val="000E1DC0"/>
    <w:rsid w:val="000E1DCF"/>
    <w:rsid w:val="000E1DE9"/>
    <w:rsid w:val="000E1E61"/>
    <w:rsid w:val="000E1EAC"/>
    <w:rsid w:val="000E1ECA"/>
    <w:rsid w:val="000E1FA2"/>
    <w:rsid w:val="000E200B"/>
    <w:rsid w:val="000E2030"/>
    <w:rsid w:val="000E2079"/>
    <w:rsid w:val="000E20CE"/>
    <w:rsid w:val="000E2107"/>
    <w:rsid w:val="000E216D"/>
    <w:rsid w:val="000E2171"/>
    <w:rsid w:val="000E21D7"/>
    <w:rsid w:val="000E22C7"/>
    <w:rsid w:val="000E22EF"/>
    <w:rsid w:val="000E236F"/>
    <w:rsid w:val="000E23AD"/>
    <w:rsid w:val="000E23C7"/>
    <w:rsid w:val="000E23E4"/>
    <w:rsid w:val="000E2402"/>
    <w:rsid w:val="000E24A9"/>
    <w:rsid w:val="000E24AF"/>
    <w:rsid w:val="000E2507"/>
    <w:rsid w:val="000E2521"/>
    <w:rsid w:val="000E2546"/>
    <w:rsid w:val="000E2549"/>
    <w:rsid w:val="000E25E9"/>
    <w:rsid w:val="000E261B"/>
    <w:rsid w:val="000E2697"/>
    <w:rsid w:val="000E26D6"/>
    <w:rsid w:val="000E2745"/>
    <w:rsid w:val="000E2765"/>
    <w:rsid w:val="000E276B"/>
    <w:rsid w:val="000E2835"/>
    <w:rsid w:val="000E2917"/>
    <w:rsid w:val="000E2970"/>
    <w:rsid w:val="000E29E4"/>
    <w:rsid w:val="000E2A02"/>
    <w:rsid w:val="000E2A55"/>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14"/>
    <w:rsid w:val="000E3680"/>
    <w:rsid w:val="000E3687"/>
    <w:rsid w:val="000E369A"/>
    <w:rsid w:val="000E36A7"/>
    <w:rsid w:val="000E36D3"/>
    <w:rsid w:val="000E379D"/>
    <w:rsid w:val="000E37E6"/>
    <w:rsid w:val="000E37FA"/>
    <w:rsid w:val="000E399A"/>
    <w:rsid w:val="000E39D1"/>
    <w:rsid w:val="000E3AA2"/>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93"/>
    <w:rsid w:val="000E459C"/>
    <w:rsid w:val="000E45C9"/>
    <w:rsid w:val="000E45F2"/>
    <w:rsid w:val="000E46C8"/>
    <w:rsid w:val="000E475B"/>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4F4A"/>
    <w:rsid w:val="000E5004"/>
    <w:rsid w:val="000E50A0"/>
    <w:rsid w:val="000E51C4"/>
    <w:rsid w:val="000E529D"/>
    <w:rsid w:val="000E52A5"/>
    <w:rsid w:val="000E52B6"/>
    <w:rsid w:val="000E5378"/>
    <w:rsid w:val="000E5400"/>
    <w:rsid w:val="000E5436"/>
    <w:rsid w:val="000E546F"/>
    <w:rsid w:val="000E5510"/>
    <w:rsid w:val="000E553B"/>
    <w:rsid w:val="000E5637"/>
    <w:rsid w:val="000E565F"/>
    <w:rsid w:val="000E576D"/>
    <w:rsid w:val="000E57A2"/>
    <w:rsid w:val="000E57ED"/>
    <w:rsid w:val="000E581A"/>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5FDE"/>
    <w:rsid w:val="000E600D"/>
    <w:rsid w:val="000E607F"/>
    <w:rsid w:val="000E60C7"/>
    <w:rsid w:val="000E6103"/>
    <w:rsid w:val="000E615D"/>
    <w:rsid w:val="000E6213"/>
    <w:rsid w:val="000E6363"/>
    <w:rsid w:val="000E640E"/>
    <w:rsid w:val="000E64E6"/>
    <w:rsid w:val="000E65B4"/>
    <w:rsid w:val="000E65D7"/>
    <w:rsid w:val="000E65E9"/>
    <w:rsid w:val="000E662B"/>
    <w:rsid w:val="000E6649"/>
    <w:rsid w:val="000E6671"/>
    <w:rsid w:val="000E66A0"/>
    <w:rsid w:val="000E6765"/>
    <w:rsid w:val="000E67D3"/>
    <w:rsid w:val="000E68A7"/>
    <w:rsid w:val="000E693F"/>
    <w:rsid w:val="000E6A22"/>
    <w:rsid w:val="000E6A2A"/>
    <w:rsid w:val="000E6A7B"/>
    <w:rsid w:val="000E6BED"/>
    <w:rsid w:val="000E6BF6"/>
    <w:rsid w:val="000E6CD1"/>
    <w:rsid w:val="000E6CE6"/>
    <w:rsid w:val="000E6E3B"/>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00"/>
    <w:rsid w:val="000E7843"/>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5B"/>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3B"/>
    <w:rsid w:val="000F2843"/>
    <w:rsid w:val="000F2950"/>
    <w:rsid w:val="000F2AE0"/>
    <w:rsid w:val="000F2C67"/>
    <w:rsid w:val="000F2CA5"/>
    <w:rsid w:val="000F2CB5"/>
    <w:rsid w:val="000F2D2C"/>
    <w:rsid w:val="000F2D4D"/>
    <w:rsid w:val="000F2D7C"/>
    <w:rsid w:val="000F2DA7"/>
    <w:rsid w:val="000F2DDD"/>
    <w:rsid w:val="000F2E26"/>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7E2"/>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90"/>
    <w:rsid w:val="000F3FD0"/>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65C"/>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4FF8"/>
    <w:rsid w:val="000F5035"/>
    <w:rsid w:val="000F507D"/>
    <w:rsid w:val="000F51E4"/>
    <w:rsid w:val="000F52A4"/>
    <w:rsid w:val="000F533E"/>
    <w:rsid w:val="000F5354"/>
    <w:rsid w:val="000F537A"/>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EEC"/>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DCD"/>
    <w:rsid w:val="000F6E3B"/>
    <w:rsid w:val="000F6EB6"/>
    <w:rsid w:val="000F6ECC"/>
    <w:rsid w:val="000F6F46"/>
    <w:rsid w:val="000F6F76"/>
    <w:rsid w:val="000F6F9A"/>
    <w:rsid w:val="000F6FF6"/>
    <w:rsid w:val="000F70F7"/>
    <w:rsid w:val="000F7205"/>
    <w:rsid w:val="000F7232"/>
    <w:rsid w:val="000F7244"/>
    <w:rsid w:val="000F726E"/>
    <w:rsid w:val="000F729E"/>
    <w:rsid w:val="000F72CA"/>
    <w:rsid w:val="000F7309"/>
    <w:rsid w:val="000F7319"/>
    <w:rsid w:val="000F731B"/>
    <w:rsid w:val="000F7330"/>
    <w:rsid w:val="000F7405"/>
    <w:rsid w:val="000F7415"/>
    <w:rsid w:val="000F7509"/>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AC"/>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6B2"/>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27"/>
    <w:rsid w:val="00101ED5"/>
    <w:rsid w:val="00101F4A"/>
    <w:rsid w:val="0010201C"/>
    <w:rsid w:val="00102064"/>
    <w:rsid w:val="0010206E"/>
    <w:rsid w:val="001020DF"/>
    <w:rsid w:val="00102149"/>
    <w:rsid w:val="00102224"/>
    <w:rsid w:val="00102235"/>
    <w:rsid w:val="0010223B"/>
    <w:rsid w:val="00102247"/>
    <w:rsid w:val="0010228C"/>
    <w:rsid w:val="0010231F"/>
    <w:rsid w:val="00102350"/>
    <w:rsid w:val="001023B7"/>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8C"/>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56"/>
    <w:rsid w:val="00103968"/>
    <w:rsid w:val="001039D4"/>
    <w:rsid w:val="00103A0B"/>
    <w:rsid w:val="00103A22"/>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E5"/>
    <w:rsid w:val="00105E1D"/>
    <w:rsid w:val="00105E4D"/>
    <w:rsid w:val="00105E6E"/>
    <w:rsid w:val="00105E89"/>
    <w:rsid w:val="00105F41"/>
    <w:rsid w:val="00105F44"/>
    <w:rsid w:val="00105FC9"/>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AE5"/>
    <w:rsid w:val="00107B78"/>
    <w:rsid w:val="00107BD5"/>
    <w:rsid w:val="00107C60"/>
    <w:rsid w:val="00107CEB"/>
    <w:rsid w:val="00107CF1"/>
    <w:rsid w:val="00107CF9"/>
    <w:rsid w:val="00107F20"/>
    <w:rsid w:val="00107F3A"/>
    <w:rsid w:val="0011005E"/>
    <w:rsid w:val="0011009D"/>
    <w:rsid w:val="001101A7"/>
    <w:rsid w:val="0011020F"/>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1D"/>
    <w:rsid w:val="00110978"/>
    <w:rsid w:val="001109CF"/>
    <w:rsid w:val="00110A7B"/>
    <w:rsid w:val="00110B02"/>
    <w:rsid w:val="00110B8A"/>
    <w:rsid w:val="00110CAE"/>
    <w:rsid w:val="00110DA0"/>
    <w:rsid w:val="00110DDF"/>
    <w:rsid w:val="00110EC2"/>
    <w:rsid w:val="00110F66"/>
    <w:rsid w:val="00110FB3"/>
    <w:rsid w:val="00111043"/>
    <w:rsid w:val="00111052"/>
    <w:rsid w:val="001110B8"/>
    <w:rsid w:val="0011116D"/>
    <w:rsid w:val="00111256"/>
    <w:rsid w:val="0011130E"/>
    <w:rsid w:val="0011134B"/>
    <w:rsid w:val="0011141E"/>
    <w:rsid w:val="00111518"/>
    <w:rsid w:val="00111521"/>
    <w:rsid w:val="00111527"/>
    <w:rsid w:val="00111655"/>
    <w:rsid w:val="00111679"/>
    <w:rsid w:val="00111736"/>
    <w:rsid w:val="001118D6"/>
    <w:rsid w:val="001118F4"/>
    <w:rsid w:val="00111973"/>
    <w:rsid w:val="001119D6"/>
    <w:rsid w:val="00111A35"/>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FE"/>
    <w:rsid w:val="00112B47"/>
    <w:rsid w:val="00112B6A"/>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D6"/>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B90"/>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6A"/>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E4D"/>
    <w:rsid w:val="00115F34"/>
    <w:rsid w:val="00115F73"/>
    <w:rsid w:val="00115FCD"/>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FE"/>
    <w:rsid w:val="0011710B"/>
    <w:rsid w:val="00117111"/>
    <w:rsid w:val="00117125"/>
    <w:rsid w:val="00117142"/>
    <w:rsid w:val="0011717E"/>
    <w:rsid w:val="00117203"/>
    <w:rsid w:val="0011720A"/>
    <w:rsid w:val="0011730D"/>
    <w:rsid w:val="00117468"/>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70"/>
    <w:rsid w:val="00120375"/>
    <w:rsid w:val="001203A0"/>
    <w:rsid w:val="001203CC"/>
    <w:rsid w:val="00120418"/>
    <w:rsid w:val="00120500"/>
    <w:rsid w:val="001205A0"/>
    <w:rsid w:val="00120603"/>
    <w:rsid w:val="00120610"/>
    <w:rsid w:val="0012072E"/>
    <w:rsid w:val="001207C3"/>
    <w:rsid w:val="00120800"/>
    <w:rsid w:val="00120856"/>
    <w:rsid w:val="0012085D"/>
    <w:rsid w:val="00120869"/>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715"/>
    <w:rsid w:val="00121733"/>
    <w:rsid w:val="00121739"/>
    <w:rsid w:val="001218A0"/>
    <w:rsid w:val="0012192E"/>
    <w:rsid w:val="001219A2"/>
    <w:rsid w:val="001219D0"/>
    <w:rsid w:val="00121B1E"/>
    <w:rsid w:val="00121C01"/>
    <w:rsid w:val="00121C97"/>
    <w:rsid w:val="00121CFB"/>
    <w:rsid w:val="00121D05"/>
    <w:rsid w:val="00121E37"/>
    <w:rsid w:val="00121E3B"/>
    <w:rsid w:val="00121E60"/>
    <w:rsid w:val="00121E6D"/>
    <w:rsid w:val="00121E84"/>
    <w:rsid w:val="00121FAF"/>
    <w:rsid w:val="00121FD1"/>
    <w:rsid w:val="00122086"/>
    <w:rsid w:val="0012214B"/>
    <w:rsid w:val="00122226"/>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429"/>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5E"/>
    <w:rsid w:val="00123B74"/>
    <w:rsid w:val="00123C35"/>
    <w:rsid w:val="00123CA3"/>
    <w:rsid w:val="00123CD2"/>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A2"/>
    <w:rsid w:val="001250DA"/>
    <w:rsid w:val="00125101"/>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A5"/>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322"/>
    <w:rsid w:val="00126351"/>
    <w:rsid w:val="0012635C"/>
    <w:rsid w:val="0012640C"/>
    <w:rsid w:val="00126419"/>
    <w:rsid w:val="00126471"/>
    <w:rsid w:val="00126523"/>
    <w:rsid w:val="001265D2"/>
    <w:rsid w:val="0012667D"/>
    <w:rsid w:val="00126693"/>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D3"/>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49"/>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0A"/>
    <w:rsid w:val="00130C29"/>
    <w:rsid w:val="00130C35"/>
    <w:rsid w:val="00130C78"/>
    <w:rsid w:val="00130D11"/>
    <w:rsid w:val="00130D1C"/>
    <w:rsid w:val="00130DE7"/>
    <w:rsid w:val="00130E26"/>
    <w:rsid w:val="00130E40"/>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74F"/>
    <w:rsid w:val="001317F8"/>
    <w:rsid w:val="0013186F"/>
    <w:rsid w:val="001318AF"/>
    <w:rsid w:val="001318B7"/>
    <w:rsid w:val="00131A0F"/>
    <w:rsid w:val="00131AD8"/>
    <w:rsid w:val="00131B15"/>
    <w:rsid w:val="00131B18"/>
    <w:rsid w:val="00131B82"/>
    <w:rsid w:val="00131BC8"/>
    <w:rsid w:val="00131BD3"/>
    <w:rsid w:val="00131BDC"/>
    <w:rsid w:val="00131C4A"/>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94"/>
    <w:rsid w:val="001332FF"/>
    <w:rsid w:val="0013336E"/>
    <w:rsid w:val="00133475"/>
    <w:rsid w:val="001334D3"/>
    <w:rsid w:val="00133551"/>
    <w:rsid w:val="00133559"/>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5F"/>
    <w:rsid w:val="001346FC"/>
    <w:rsid w:val="00134754"/>
    <w:rsid w:val="00134792"/>
    <w:rsid w:val="001347D5"/>
    <w:rsid w:val="0013482B"/>
    <w:rsid w:val="0013485B"/>
    <w:rsid w:val="0013488E"/>
    <w:rsid w:val="001349E8"/>
    <w:rsid w:val="00134A6E"/>
    <w:rsid w:val="00134B4C"/>
    <w:rsid w:val="00134B74"/>
    <w:rsid w:val="00134B8F"/>
    <w:rsid w:val="00134BB5"/>
    <w:rsid w:val="00134BC1"/>
    <w:rsid w:val="00134C00"/>
    <w:rsid w:val="00134C19"/>
    <w:rsid w:val="00134C6E"/>
    <w:rsid w:val="00134E14"/>
    <w:rsid w:val="00134F3D"/>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A7"/>
    <w:rsid w:val="001358FE"/>
    <w:rsid w:val="00135953"/>
    <w:rsid w:val="0013598C"/>
    <w:rsid w:val="00135AF9"/>
    <w:rsid w:val="00135B4A"/>
    <w:rsid w:val="00135B79"/>
    <w:rsid w:val="00135BA6"/>
    <w:rsid w:val="00135BD3"/>
    <w:rsid w:val="00135BFD"/>
    <w:rsid w:val="00135CEF"/>
    <w:rsid w:val="00135D7E"/>
    <w:rsid w:val="00135DA3"/>
    <w:rsid w:val="00135DAC"/>
    <w:rsid w:val="00135E17"/>
    <w:rsid w:val="00135E62"/>
    <w:rsid w:val="00135F00"/>
    <w:rsid w:val="00135F3F"/>
    <w:rsid w:val="00136048"/>
    <w:rsid w:val="00136077"/>
    <w:rsid w:val="0013611C"/>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1A"/>
    <w:rsid w:val="0013737C"/>
    <w:rsid w:val="001373EA"/>
    <w:rsid w:val="00137500"/>
    <w:rsid w:val="001375C0"/>
    <w:rsid w:val="001375F8"/>
    <w:rsid w:val="0013773F"/>
    <w:rsid w:val="00137754"/>
    <w:rsid w:val="001378B9"/>
    <w:rsid w:val="00137928"/>
    <w:rsid w:val="0013793C"/>
    <w:rsid w:val="00137945"/>
    <w:rsid w:val="00137970"/>
    <w:rsid w:val="001379E0"/>
    <w:rsid w:val="001379FF"/>
    <w:rsid w:val="00137A0F"/>
    <w:rsid w:val="00137A48"/>
    <w:rsid w:val="00137A82"/>
    <w:rsid w:val="00137ABE"/>
    <w:rsid w:val="00137AD8"/>
    <w:rsid w:val="00137BB4"/>
    <w:rsid w:val="00137BC9"/>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80"/>
    <w:rsid w:val="00140BB2"/>
    <w:rsid w:val="00140BD9"/>
    <w:rsid w:val="00140BF0"/>
    <w:rsid w:val="00140BF7"/>
    <w:rsid w:val="00140CAD"/>
    <w:rsid w:val="00140CEA"/>
    <w:rsid w:val="00140E2C"/>
    <w:rsid w:val="00140E89"/>
    <w:rsid w:val="00140EAD"/>
    <w:rsid w:val="00140EC5"/>
    <w:rsid w:val="00140ED0"/>
    <w:rsid w:val="00140EFC"/>
    <w:rsid w:val="00140F0B"/>
    <w:rsid w:val="00140F91"/>
    <w:rsid w:val="00140FA0"/>
    <w:rsid w:val="00140FE8"/>
    <w:rsid w:val="00141086"/>
    <w:rsid w:val="00141107"/>
    <w:rsid w:val="00141187"/>
    <w:rsid w:val="0014118B"/>
    <w:rsid w:val="00141203"/>
    <w:rsid w:val="0014124D"/>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E26"/>
    <w:rsid w:val="00141F13"/>
    <w:rsid w:val="00141F58"/>
    <w:rsid w:val="00141F6E"/>
    <w:rsid w:val="00141FBD"/>
    <w:rsid w:val="00141FCB"/>
    <w:rsid w:val="00142023"/>
    <w:rsid w:val="00142066"/>
    <w:rsid w:val="00142097"/>
    <w:rsid w:val="001420C1"/>
    <w:rsid w:val="001420CE"/>
    <w:rsid w:val="0014223B"/>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C44"/>
    <w:rsid w:val="00142D95"/>
    <w:rsid w:val="00142E07"/>
    <w:rsid w:val="00142E35"/>
    <w:rsid w:val="00142E51"/>
    <w:rsid w:val="00142EAD"/>
    <w:rsid w:val="00142F2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247"/>
    <w:rsid w:val="0014437A"/>
    <w:rsid w:val="001443E9"/>
    <w:rsid w:val="0014440B"/>
    <w:rsid w:val="001444B0"/>
    <w:rsid w:val="001444B4"/>
    <w:rsid w:val="001444BE"/>
    <w:rsid w:val="0014453F"/>
    <w:rsid w:val="001446B2"/>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C1B"/>
    <w:rsid w:val="00144CDE"/>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AED"/>
    <w:rsid w:val="00146B53"/>
    <w:rsid w:val="00146C0E"/>
    <w:rsid w:val="00146C4B"/>
    <w:rsid w:val="00146C9E"/>
    <w:rsid w:val="00146D28"/>
    <w:rsid w:val="00146DBE"/>
    <w:rsid w:val="00146DED"/>
    <w:rsid w:val="00146E08"/>
    <w:rsid w:val="00146E81"/>
    <w:rsid w:val="00146EA0"/>
    <w:rsid w:val="00146EA4"/>
    <w:rsid w:val="00146F5B"/>
    <w:rsid w:val="00146F8D"/>
    <w:rsid w:val="00146F92"/>
    <w:rsid w:val="00146FC7"/>
    <w:rsid w:val="0014704E"/>
    <w:rsid w:val="00147066"/>
    <w:rsid w:val="001470D8"/>
    <w:rsid w:val="0014715D"/>
    <w:rsid w:val="00147164"/>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50"/>
    <w:rsid w:val="00147963"/>
    <w:rsid w:val="00147974"/>
    <w:rsid w:val="00147991"/>
    <w:rsid w:val="00147A1D"/>
    <w:rsid w:val="00147AD7"/>
    <w:rsid w:val="00147ADF"/>
    <w:rsid w:val="00147BDA"/>
    <w:rsid w:val="00147C0A"/>
    <w:rsid w:val="00147C31"/>
    <w:rsid w:val="00147E98"/>
    <w:rsid w:val="00147F62"/>
    <w:rsid w:val="00147F82"/>
    <w:rsid w:val="00147F9E"/>
    <w:rsid w:val="00147FB0"/>
    <w:rsid w:val="00150191"/>
    <w:rsid w:val="00150320"/>
    <w:rsid w:val="00150336"/>
    <w:rsid w:val="0015034B"/>
    <w:rsid w:val="00150484"/>
    <w:rsid w:val="00150494"/>
    <w:rsid w:val="00150495"/>
    <w:rsid w:val="0015053A"/>
    <w:rsid w:val="0015054E"/>
    <w:rsid w:val="001505A2"/>
    <w:rsid w:val="001505FE"/>
    <w:rsid w:val="00150625"/>
    <w:rsid w:val="001506B2"/>
    <w:rsid w:val="001506E5"/>
    <w:rsid w:val="001507B3"/>
    <w:rsid w:val="0015081D"/>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AA"/>
    <w:rsid w:val="001517E4"/>
    <w:rsid w:val="00151821"/>
    <w:rsid w:val="00151833"/>
    <w:rsid w:val="0015184C"/>
    <w:rsid w:val="00151885"/>
    <w:rsid w:val="0015199B"/>
    <w:rsid w:val="00151A20"/>
    <w:rsid w:val="00151A23"/>
    <w:rsid w:val="00151B25"/>
    <w:rsid w:val="00151C47"/>
    <w:rsid w:val="00151C91"/>
    <w:rsid w:val="00151D0A"/>
    <w:rsid w:val="00151D94"/>
    <w:rsid w:val="00151E08"/>
    <w:rsid w:val="00151E7C"/>
    <w:rsid w:val="00151E99"/>
    <w:rsid w:val="00151EB3"/>
    <w:rsid w:val="00152158"/>
    <w:rsid w:val="00152251"/>
    <w:rsid w:val="0015229F"/>
    <w:rsid w:val="00152346"/>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B13"/>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9D"/>
    <w:rsid w:val="00154FAF"/>
    <w:rsid w:val="00155001"/>
    <w:rsid w:val="001550A7"/>
    <w:rsid w:val="001550CE"/>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4C6"/>
    <w:rsid w:val="00156537"/>
    <w:rsid w:val="0015658B"/>
    <w:rsid w:val="00156610"/>
    <w:rsid w:val="00156620"/>
    <w:rsid w:val="00156642"/>
    <w:rsid w:val="0015667D"/>
    <w:rsid w:val="0015667E"/>
    <w:rsid w:val="00156699"/>
    <w:rsid w:val="00156727"/>
    <w:rsid w:val="00156757"/>
    <w:rsid w:val="001567AF"/>
    <w:rsid w:val="001567C7"/>
    <w:rsid w:val="00156805"/>
    <w:rsid w:val="00156812"/>
    <w:rsid w:val="00156944"/>
    <w:rsid w:val="00156964"/>
    <w:rsid w:val="00156A66"/>
    <w:rsid w:val="00156AAA"/>
    <w:rsid w:val="00156AB8"/>
    <w:rsid w:val="00156ACF"/>
    <w:rsid w:val="00156B02"/>
    <w:rsid w:val="00156B22"/>
    <w:rsid w:val="00156BB3"/>
    <w:rsid w:val="00156CB7"/>
    <w:rsid w:val="00156D7E"/>
    <w:rsid w:val="00156DEB"/>
    <w:rsid w:val="00156E63"/>
    <w:rsid w:val="00156E84"/>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8E"/>
    <w:rsid w:val="001576B6"/>
    <w:rsid w:val="00157705"/>
    <w:rsid w:val="00157757"/>
    <w:rsid w:val="00157802"/>
    <w:rsid w:val="001578C4"/>
    <w:rsid w:val="0015792E"/>
    <w:rsid w:val="001579DF"/>
    <w:rsid w:val="00157A4F"/>
    <w:rsid w:val="00157A7A"/>
    <w:rsid w:val="00157AA2"/>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97F"/>
    <w:rsid w:val="001609AC"/>
    <w:rsid w:val="001609E8"/>
    <w:rsid w:val="00160A31"/>
    <w:rsid w:val="00160ACC"/>
    <w:rsid w:val="00160BF1"/>
    <w:rsid w:val="00160CDF"/>
    <w:rsid w:val="00160D0D"/>
    <w:rsid w:val="00160D47"/>
    <w:rsid w:val="00160DAC"/>
    <w:rsid w:val="00160DD2"/>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807"/>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072"/>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D7"/>
    <w:rsid w:val="00163927"/>
    <w:rsid w:val="001639F9"/>
    <w:rsid w:val="00163A4D"/>
    <w:rsid w:val="00163A8E"/>
    <w:rsid w:val="00163AE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9D"/>
    <w:rsid w:val="001644B9"/>
    <w:rsid w:val="001644E8"/>
    <w:rsid w:val="00164516"/>
    <w:rsid w:val="00164521"/>
    <w:rsid w:val="00164545"/>
    <w:rsid w:val="001645E1"/>
    <w:rsid w:val="00164622"/>
    <w:rsid w:val="0016478D"/>
    <w:rsid w:val="001647B4"/>
    <w:rsid w:val="0016486A"/>
    <w:rsid w:val="00164882"/>
    <w:rsid w:val="00164890"/>
    <w:rsid w:val="001648FD"/>
    <w:rsid w:val="001649B0"/>
    <w:rsid w:val="001649CF"/>
    <w:rsid w:val="001649DC"/>
    <w:rsid w:val="00164A0D"/>
    <w:rsid w:val="00164A1D"/>
    <w:rsid w:val="00164A27"/>
    <w:rsid w:val="00164A7C"/>
    <w:rsid w:val="00164B6F"/>
    <w:rsid w:val="00164B81"/>
    <w:rsid w:val="00164C06"/>
    <w:rsid w:val="00164CC6"/>
    <w:rsid w:val="00164ED0"/>
    <w:rsid w:val="00164F1C"/>
    <w:rsid w:val="00164F23"/>
    <w:rsid w:val="00164F35"/>
    <w:rsid w:val="0016501D"/>
    <w:rsid w:val="0016502C"/>
    <w:rsid w:val="0016507D"/>
    <w:rsid w:val="001650B8"/>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C"/>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69"/>
    <w:rsid w:val="00166895"/>
    <w:rsid w:val="001668EF"/>
    <w:rsid w:val="00166BCC"/>
    <w:rsid w:val="00166BE1"/>
    <w:rsid w:val="00166CC4"/>
    <w:rsid w:val="00166DFD"/>
    <w:rsid w:val="00166E3E"/>
    <w:rsid w:val="00166FF3"/>
    <w:rsid w:val="00167002"/>
    <w:rsid w:val="00167079"/>
    <w:rsid w:val="001670DA"/>
    <w:rsid w:val="00167103"/>
    <w:rsid w:val="00167172"/>
    <w:rsid w:val="001671CE"/>
    <w:rsid w:val="001671F3"/>
    <w:rsid w:val="0016722D"/>
    <w:rsid w:val="0016723C"/>
    <w:rsid w:val="00167241"/>
    <w:rsid w:val="0016727D"/>
    <w:rsid w:val="001672B6"/>
    <w:rsid w:val="001672BE"/>
    <w:rsid w:val="001672EF"/>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76"/>
    <w:rsid w:val="00167F94"/>
    <w:rsid w:val="00167FD2"/>
    <w:rsid w:val="00170031"/>
    <w:rsid w:val="001700C5"/>
    <w:rsid w:val="0017017F"/>
    <w:rsid w:val="001701FF"/>
    <w:rsid w:val="00170201"/>
    <w:rsid w:val="00170221"/>
    <w:rsid w:val="00170278"/>
    <w:rsid w:val="001702F5"/>
    <w:rsid w:val="00170338"/>
    <w:rsid w:val="001703E8"/>
    <w:rsid w:val="001704C3"/>
    <w:rsid w:val="001704DC"/>
    <w:rsid w:val="001705BB"/>
    <w:rsid w:val="001705EB"/>
    <w:rsid w:val="001705FB"/>
    <w:rsid w:val="0017062E"/>
    <w:rsid w:val="00170752"/>
    <w:rsid w:val="0017079E"/>
    <w:rsid w:val="0017082E"/>
    <w:rsid w:val="0017086A"/>
    <w:rsid w:val="001709D9"/>
    <w:rsid w:val="00170A01"/>
    <w:rsid w:val="00170A6D"/>
    <w:rsid w:val="00170AE0"/>
    <w:rsid w:val="00170B1F"/>
    <w:rsid w:val="00170BF9"/>
    <w:rsid w:val="00170C3B"/>
    <w:rsid w:val="00170C66"/>
    <w:rsid w:val="00170CD3"/>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C6E"/>
    <w:rsid w:val="00171D06"/>
    <w:rsid w:val="00171D22"/>
    <w:rsid w:val="00171D62"/>
    <w:rsid w:val="00171DAF"/>
    <w:rsid w:val="00171DF1"/>
    <w:rsid w:val="00171EFD"/>
    <w:rsid w:val="00171F8D"/>
    <w:rsid w:val="00171F9A"/>
    <w:rsid w:val="00172048"/>
    <w:rsid w:val="00172224"/>
    <w:rsid w:val="0017243B"/>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E4"/>
    <w:rsid w:val="001734A0"/>
    <w:rsid w:val="001735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889"/>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1C"/>
    <w:rsid w:val="0017586C"/>
    <w:rsid w:val="001758D9"/>
    <w:rsid w:val="00175929"/>
    <w:rsid w:val="00175A90"/>
    <w:rsid w:val="00175B5A"/>
    <w:rsid w:val="00175BE7"/>
    <w:rsid w:val="00175BF1"/>
    <w:rsid w:val="00175CA2"/>
    <w:rsid w:val="00175DE1"/>
    <w:rsid w:val="00175EC8"/>
    <w:rsid w:val="00175F6A"/>
    <w:rsid w:val="00175F74"/>
    <w:rsid w:val="0017604E"/>
    <w:rsid w:val="001760A7"/>
    <w:rsid w:val="0017615D"/>
    <w:rsid w:val="00176175"/>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58"/>
    <w:rsid w:val="00176AD5"/>
    <w:rsid w:val="00176B1D"/>
    <w:rsid w:val="00176B28"/>
    <w:rsid w:val="00176B69"/>
    <w:rsid w:val="00176B6C"/>
    <w:rsid w:val="00176C33"/>
    <w:rsid w:val="00176C7E"/>
    <w:rsid w:val="00176C8A"/>
    <w:rsid w:val="00176CB2"/>
    <w:rsid w:val="00176DA3"/>
    <w:rsid w:val="00176E51"/>
    <w:rsid w:val="00176E55"/>
    <w:rsid w:val="00176F40"/>
    <w:rsid w:val="00176F96"/>
    <w:rsid w:val="00176FCD"/>
    <w:rsid w:val="001770EC"/>
    <w:rsid w:val="00177151"/>
    <w:rsid w:val="00177180"/>
    <w:rsid w:val="00177284"/>
    <w:rsid w:val="001773E8"/>
    <w:rsid w:val="0017745A"/>
    <w:rsid w:val="00177541"/>
    <w:rsid w:val="00177658"/>
    <w:rsid w:val="0017768F"/>
    <w:rsid w:val="0017772D"/>
    <w:rsid w:val="0017798D"/>
    <w:rsid w:val="001779B9"/>
    <w:rsid w:val="00177AB3"/>
    <w:rsid w:val="00177AC6"/>
    <w:rsid w:val="00177B59"/>
    <w:rsid w:val="00177B75"/>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D01"/>
    <w:rsid w:val="00180D0A"/>
    <w:rsid w:val="00180D94"/>
    <w:rsid w:val="00180DAB"/>
    <w:rsid w:val="00180DDB"/>
    <w:rsid w:val="00180DE4"/>
    <w:rsid w:val="00180E65"/>
    <w:rsid w:val="00180FDC"/>
    <w:rsid w:val="001810AA"/>
    <w:rsid w:val="0018135E"/>
    <w:rsid w:val="0018137D"/>
    <w:rsid w:val="001813AC"/>
    <w:rsid w:val="00181466"/>
    <w:rsid w:val="001814D2"/>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6E6"/>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23"/>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405F"/>
    <w:rsid w:val="00184086"/>
    <w:rsid w:val="001840AA"/>
    <w:rsid w:val="001840B9"/>
    <w:rsid w:val="001841E1"/>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76"/>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A57"/>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1"/>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37"/>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21C"/>
    <w:rsid w:val="00190247"/>
    <w:rsid w:val="00190309"/>
    <w:rsid w:val="001903B8"/>
    <w:rsid w:val="0019055A"/>
    <w:rsid w:val="00190609"/>
    <w:rsid w:val="001907F0"/>
    <w:rsid w:val="001908E7"/>
    <w:rsid w:val="00190912"/>
    <w:rsid w:val="0019096E"/>
    <w:rsid w:val="00190988"/>
    <w:rsid w:val="001909BE"/>
    <w:rsid w:val="00190A75"/>
    <w:rsid w:val="00190A76"/>
    <w:rsid w:val="00190AAE"/>
    <w:rsid w:val="00190ACC"/>
    <w:rsid w:val="00190B27"/>
    <w:rsid w:val="00190BE2"/>
    <w:rsid w:val="00190C07"/>
    <w:rsid w:val="00190C79"/>
    <w:rsid w:val="00190CB2"/>
    <w:rsid w:val="00190D02"/>
    <w:rsid w:val="00190D1F"/>
    <w:rsid w:val="00190DBF"/>
    <w:rsid w:val="00190E0A"/>
    <w:rsid w:val="00190EA5"/>
    <w:rsid w:val="00190F48"/>
    <w:rsid w:val="00190F64"/>
    <w:rsid w:val="00190F73"/>
    <w:rsid w:val="00190FF9"/>
    <w:rsid w:val="00191081"/>
    <w:rsid w:val="00191177"/>
    <w:rsid w:val="0019117D"/>
    <w:rsid w:val="001911CC"/>
    <w:rsid w:val="0019127E"/>
    <w:rsid w:val="00191286"/>
    <w:rsid w:val="0019129B"/>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31"/>
    <w:rsid w:val="00193676"/>
    <w:rsid w:val="001936C6"/>
    <w:rsid w:val="00193813"/>
    <w:rsid w:val="00193832"/>
    <w:rsid w:val="00193916"/>
    <w:rsid w:val="0019393F"/>
    <w:rsid w:val="001939A7"/>
    <w:rsid w:val="001939D0"/>
    <w:rsid w:val="001939F9"/>
    <w:rsid w:val="00193A06"/>
    <w:rsid w:val="00193A31"/>
    <w:rsid w:val="00193B4C"/>
    <w:rsid w:val="00193B4D"/>
    <w:rsid w:val="00193B78"/>
    <w:rsid w:val="00193B83"/>
    <w:rsid w:val="00193BBA"/>
    <w:rsid w:val="00193BE3"/>
    <w:rsid w:val="00193BEE"/>
    <w:rsid w:val="00193BF1"/>
    <w:rsid w:val="00193C08"/>
    <w:rsid w:val="00193C33"/>
    <w:rsid w:val="00193CC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2"/>
    <w:rsid w:val="0019423F"/>
    <w:rsid w:val="00194240"/>
    <w:rsid w:val="0019429A"/>
    <w:rsid w:val="00194341"/>
    <w:rsid w:val="00194384"/>
    <w:rsid w:val="00194437"/>
    <w:rsid w:val="0019444E"/>
    <w:rsid w:val="0019444F"/>
    <w:rsid w:val="0019449C"/>
    <w:rsid w:val="001944BF"/>
    <w:rsid w:val="001946F0"/>
    <w:rsid w:val="00194772"/>
    <w:rsid w:val="001947E1"/>
    <w:rsid w:val="001947E7"/>
    <w:rsid w:val="001947F2"/>
    <w:rsid w:val="0019484D"/>
    <w:rsid w:val="00194890"/>
    <w:rsid w:val="001948DF"/>
    <w:rsid w:val="001948F9"/>
    <w:rsid w:val="00194902"/>
    <w:rsid w:val="001949B8"/>
    <w:rsid w:val="00194A18"/>
    <w:rsid w:val="00194AE6"/>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9"/>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13"/>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231"/>
    <w:rsid w:val="001A2242"/>
    <w:rsid w:val="001A2314"/>
    <w:rsid w:val="001A234B"/>
    <w:rsid w:val="001A2393"/>
    <w:rsid w:val="001A239D"/>
    <w:rsid w:val="001A2430"/>
    <w:rsid w:val="001A2431"/>
    <w:rsid w:val="001A24AF"/>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79"/>
    <w:rsid w:val="001A398B"/>
    <w:rsid w:val="001A3A65"/>
    <w:rsid w:val="001A3A9E"/>
    <w:rsid w:val="001A3B2D"/>
    <w:rsid w:val="001A3B72"/>
    <w:rsid w:val="001A3C92"/>
    <w:rsid w:val="001A3CC2"/>
    <w:rsid w:val="001A3CC6"/>
    <w:rsid w:val="001A3D18"/>
    <w:rsid w:val="001A3D1D"/>
    <w:rsid w:val="001A3DCF"/>
    <w:rsid w:val="001A3E9E"/>
    <w:rsid w:val="001A3ECC"/>
    <w:rsid w:val="001A3ECE"/>
    <w:rsid w:val="001A3F45"/>
    <w:rsid w:val="001A3F74"/>
    <w:rsid w:val="001A3FAF"/>
    <w:rsid w:val="001A40B0"/>
    <w:rsid w:val="001A40D6"/>
    <w:rsid w:val="001A412C"/>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C9E"/>
    <w:rsid w:val="001A4D88"/>
    <w:rsid w:val="001A4D8E"/>
    <w:rsid w:val="001A4DAC"/>
    <w:rsid w:val="001A4DEC"/>
    <w:rsid w:val="001A4DF8"/>
    <w:rsid w:val="001A4E1F"/>
    <w:rsid w:val="001A4ED0"/>
    <w:rsid w:val="001A4F0D"/>
    <w:rsid w:val="001A4F25"/>
    <w:rsid w:val="001A4F59"/>
    <w:rsid w:val="001A4F6B"/>
    <w:rsid w:val="001A4F9D"/>
    <w:rsid w:val="001A4FDB"/>
    <w:rsid w:val="001A50A6"/>
    <w:rsid w:val="001A51A3"/>
    <w:rsid w:val="001A51E2"/>
    <w:rsid w:val="001A5307"/>
    <w:rsid w:val="001A537E"/>
    <w:rsid w:val="001A53C9"/>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335"/>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D5"/>
    <w:rsid w:val="001B0D44"/>
    <w:rsid w:val="001B0E2A"/>
    <w:rsid w:val="001B0E9D"/>
    <w:rsid w:val="001B0EA2"/>
    <w:rsid w:val="001B0ECA"/>
    <w:rsid w:val="001B0FEC"/>
    <w:rsid w:val="001B1084"/>
    <w:rsid w:val="001B10A8"/>
    <w:rsid w:val="001B10DF"/>
    <w:rsid w:val="001B1121"/>
    <w:rsid w:val="001B117B"/>
    <w:rsid w:val="001B1192"/>
    <w:rsid w:val="001B11ED"/>
    <w:rsid w:val="001B12C1"/>
    <w:rsid w:val="001B12FB"/>
    <w:rsid w:val="001B13BD"/>
    <w:rsid w:val="001B13D3"/>
    <w:rsid w:val="001B1527"/>
    <w:rsid w:val="001B1639"/>
    <w:rsid w:val="001B16B7"/>
    <w:rsid w:val="001B1732"/>
    <w:rsid w:val="001B1767"/>
    <w:rsid w:val="001B1783"/>
    <w:rsid w:val="001B1838"/>
    <w:rsid w:val="001B18E3"/>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70"/>
    <w:rsid w:val="001B248E"/>
    <w:rsid w:val="001B24C7"/>
    <w:rsid w:val="001B2530"/>
    <w:rsid w:val="001B2532"/>
    <w:rsid w:val="001B2589"/>
    <w:rsid w:val="001B259F"/>
    <w:rsid w:val="001B25DA"/>
    <w:rsid w:val="001B25E6"/>
    <w:rsid w:val="001B25FF"/>
    <w:rsid w:val="001B26D5"/>
    <w:rsid w:val="001B2747"/>
    <w:rsid w:val="001B27E5"/>
    <w:rsid w:val="001B27F0"/>
    <w:rsid w:val="001B27F4"/>
    <w:rsid w:val="001B280C"/>
    <w:rsid w:val="001B2882"/>
    <w:rsid w:val="001B29CA"/>
    <w:rsid w:val="001B2A6B"/>
    <w:rsid w:val="001B2AE1"/>
    <w:rsid w:val="001B2C47"/>
    <w:rsid w:val="001B2C78"/>
    <w:rsid w:val="001B2CA1"/>
    <w:rsid w:val="001B2CB6"/>
    <w:rsid w:val="001B2D35"/>
    <w:rsid w:val="001B2E0B"/>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48"/>
    <w:rsid w:val="001B366F"/>
    <w:rsid w:val="001B37B6"/>
    <w:rsid w:val="001B3805"/>
    <w:rsid w:val="001B38DE"/>
    <w:rsid w:val="001B3903"/>
    <w:rsid w:val="001B390A"/>
    <w:rsid w:val="001B395F"/>
    <w:rsid w:val="001B398F"/>
    <w:rsid w:val="001B39B4"/>
    <w:rsid w:val="001B3B0F"/>
    <w:rsid w:val="001B3B42"/>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09"/>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EDA"/>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2C"/>
    <w:rsid w:val="001B6E48"/>
    <w:rsid w:val="001B6ED5"/>
    <w:rsid w:val="001B6F17"/>
    <w:rsid w:val="001B6F63"/>
    <w:rsid w:val="001B6FA1"/>
    <w:rsid w:val="001B7026"/>
    <w:rsid w:val="001B71D7"/>
    <w:rsid w:val="001B725C"/>
    <w:rsid w:val="001B72D0"/>
    <w:rsid w:val="001B735A"/>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34"/>
    <w:rsid w:val="001B7B55"/>
    <w:rsid w:val="001B7B9F"/>
    <w:rsid w:val="001B7C28"/>
    <w:rsid w:val="001B7C2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157"/>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17E"/>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30"/>
    <w:rsid w:val="001C1F61"/>
    <w:rsid w:val="001C1F72"/>
    <w:rsid w:val="001C1F7E"/>
    <w:rsid w:val="001C1FE2"/>
    <w:rsid w:val="001C1FF8"/>
    <w:rsid w:val="001C2083"/>
    <w:rsid w:val="001C20D1"/>
    <w:rsid w:val="001C20E2"/>
    <w:rsid w:val="001C216E"/>
    <w:rsid w:val="001C21C0"/>
    <w:rsid w:val="001C21E8"/>
    <w:rsid w:val="001C21E9"/>
    <w:rsid w:val="001C223A"/>
    <w:rsid w:val="001C228C"/>
    <w:rsid w:val="001C22E5"/>
    <w:rsid w:val="001C247D"/>
    <w:rsid w:val="001C2544"/>
    <w:rsid w:val="001C2556"/>
    <w:rsid w:val="001C2562"/>
    <w:rsid w:val="001C2642"/>
    <w:rsid w:val="001C2652"/>
    <w:rsid w:val="001C26FB"/>
    <w:rsid w:val="001C2814"/>
    <w:rsid w:val="001C2880"/>
    <w:rsid w:val="001C28F6"/>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82"/>
    <w:rsid w:val="001C31B9"/>
    <w:rsid w:val="001C31D9"/>
    <w:rsid w:val="001C323A"/>
    <w:rsid w:val="001C32A7"/>
    <w:rsid w:val="001C32F9"/>
    <w:rsid w:val="001C3312"/>
    <w:rsid w:val="001C332A"/>
    <w:rsid w:val="001C33D5"/>
    <w:rsid w:val="001C340F"/>
    <w:rsid w:val="001C3474"/>
    <w:rsid w:val="001C34E9"/>
    <w:rsid w:val="001C34F0"/>
    <w:rsid w:val="001C3504"/>
    <w:rsid w:val="001C350C"/>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B87"/>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82"/>
    <w:rsid w:val="001C4E07"/>
    <w:rsid w:val="001C4E48"/>
    <w:rsid w:val="001C4EA5"/>
    <w:rsid w:val="001C4EC9"/>
    <w:rsid w:val="001C4F49"/>
    <w:rsid w:val="001C4F4B"/>
    <w:rsid w:val="001C5287"/>
    <w:rsid w:val="001C5304"/>
    <w:rsid w:val="001C5328"/>
    <w:rsid w:val="001C5335"/>
    <w:rsid w:val="001C5377"/>
    <w:rsid w:val="001C538C"/>
    <w:rsid w:val="001C53CD"/>
    <w:rsid w:val="001C540A"/>
    <w:rsid w:val="001C54F2"/>
    <w:rsid w:val="001C552F"/>
    <w:rsid w:val="001C5543"/>
    <w:rsid w:val="001C5575"/>
    <w:rsid w:val="001C569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C"/>
    <w:rsid w:val="001C5E77"/>
    <w:rsid w:val="001C5EB9"/>
    <w:rsid w:val="001C5F17"/>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9FD"/>
    <w:rsid w:val="001C6A7D"/>
    <w:rsid w:val="001C6ADF"/>
    <w:rsid w:val="001C6B09"/>
    <w:rsid w:val="001C6B34"/>
    <w:rsid w:val="001C6BD3"/>
    <w:rsid w:val="001C6C78"/>
    <w:rsid w:val="001C6EEE"/>
    <w:rsid w:val="001C6EF6"/>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8D"/>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0B0"/>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74"/>
    <w:rsid w:val="001D0687"/>
    <w:rsid w:val="001D069F"/>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18"/>
    <w:rsid w:val="001D2FC5"/>
    <w:rsid w:val="001D2FE7"/>
    <w:rsid w:val="001D3048"/>
    <w:rsid w:val="001D30B8"/>
    <w:rsid w:val="001D316E"/>
    <w:rsid w:val="001D317B"/>
    <w:rsid w:val="001D327E"/>
    <w:rsid w:val="001D3296"/>
    <w:rsid w:val="001D336E"/>
    <w:rsid w:val="001D33B1"/>
    <w:rsid w:val="001D33F8"/>
    <w:rsid w:val="001D34CC"/>
    <w:rsid w:val="001D3507"/>
    <w:rsid w:val="001D3546"/>
    <w:rsid w:val="001D35A4"/>
    <w:rsid w:val="001D35BE"/>
    <w:rsid w:val="001D3654"/>
    <w:rsid w:val="001D366F"/>
    <w:rsid w:val="001D36C3"/>
    <w:rsid w:val="001D3727"/>
    <w:rsid w:val="001D3733"/>
    <w:rsid w:val="001D37AC"/>
    <w:rsid w:val="001D38D4"/>
    <w:rsid w:val="001D3A8A"/>
    <w:rsid w:val="001D3AEA"/>
    <w:rsid w:val="001D3AF2"/>
    <w:rsid w:val="001D3BB2"/>
    <w:rsid w:val="001D3BB3"/>
    <w:rsid w:val="001D3BB6"/>
    <w:rsid w:val="001D3C2C"/>
    <w:rsid w:val="001D3CE4"/>
    <w:rsid w:val="001D3DCF"/>
    <w:rsid w:val="001D3F3D"/>
    <w:rsid w:val="001D3F59"/>
    <w:rsid w:val="001D3F8E"/>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6D"/>
    <w:rsid w:val="001D497A"/>
    <w:rsid w:val="001D4988"/>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EE8"/>
    <w:rsid w:val="001D5F53"/>
    <w:rsid w:val="001D5F84"/>
    <w:rsid w:val="001D5FBD"/>
    <w:rsid w:val="001D5FCD"/>
    <w:rsid w:val="001D5FE4"/>
    <w:rsid w:val="001D603A"/>
    <w:rsid w:val="001D609D"/>
    <w:rsid w:val="001D6144"/>
    <w:rsid w:val="001D614B"/>
    <w:rsid w:val="001D6244"/>
    <w:rsid w:val="001D6264"/>
    <w:rsid w:val="001D626F"/>
    <w:rsid w:val="001D6285"/>
    <w:rsid w:val="001D6469"/>
    <w:rsid w:val="001D654F"/>
    <w:rsid w:val="001D671F"/>
    <w:rsid w:val="001D673B"/>
    <w:rsid w:val="001D680B"/>
    <w:rsid w:val="001D6848"/>
    <w:rsid w:val="001D689C"/>
    <w:rsid w:val="001D691F"/>
    <w:rsid w:val="001D6987"/>
    <w:rsid w:val="001D6A9C"/>
    <w:rsid w:val="001D6AD7"/>
    <w:rsid w:val="001D6B5E"/>
    <w:rsid w:val="001D6C4B"/>
    <w:rsid w:val="001D6CCB"/>
    <w:rsid w:val="001D6DC5"/>
    <w:rsid w:val="001D700D"/>
    <w:rsid w:val="001D7038"/>
    <w:rsid w:val="001D7045"/>
    <w:rsid w:val="001D7066"/>
    <w:rsid w:val="001D71A6"/>
    <w:rsid w:val="001D72C3"/>
    <w:rsid w:val="001D72D2"/>
    <w:rsid w:val="001D7395"/>
    <w:rsid w:val="001D73AD"/>
    <w:rsid w:val="001D758C"/>
    <w:rsid w:val="001D7599"/>
    <w:rsid w:val="001D7660"/>
    <w:rsid w:val="001D766F"/>
    <w:rsid w:val="001D7770"/>
    <w:rsid w:val="001D7887"/>
    <w:rsid w:val="001D78AE"/>
    <w:rsid w:val="001D78BA"/>
    <w:rsid w:val="001D78D9"/>
    <w:rsid w:val="001D7A1B"/>
    <w:rsid w:val="001D7A24"/>
    <w:rsid w:val="001D7AAF"/>
    <w:rsid w:val="001D7B42"/>
    <w:rsid w:val="001D7C79"/>
    <w:rsid w:val="001D7C7C"/>
    <w:rsid w:val="001D7CA4"/>
    <w:rsid w:val="001D7D02"/>
    <w:rsid w:val="001D7D2D"/>
    <w:rsid w:val="001D7D54"/>
    <w:rsid w:val="001D7DAF"/>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4C7"/>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9A8"/>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2E"/>
    <w:rsid w:val="001E1F67"/>
    <w:rsid w:val="001E1FEA"/>
    <w:rsid w:val="001E2134"/>
    <w:rsid w:val="001E2166"/>
    <w:rsid w:val="001E2288"/>
    <w:rsid w:val="001E22D6"/>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10A"/>
    <w:rsid w:val="001E3152"/>
    <w:rsid w:val="001E31A5"/>
    <w:rsid w:val="001E3224"/>
    <w:rsid w:val="001E336B"/>
    <w:rsid w:val="001E3500"/>
    <w:rsid w:val="001E3526"/>
    <w:rsid w:val="001E36AD"/>
    <w:rsid w:val="001E36E5"/>
    <w:rsid w:val="001E3736"/>
    <w:rsid w:val="001E3769"/>
    <w:rsid w:val="001E37D8"/>
    <w:rsid w:val="001E37DB"/>
    <w:rsid w:val="001E3839"/>
    <w:rsid w:val="001E3964"/>
    <w:rsid w:val="001E396A"/>
    <w:rsid w:val="001E3A2A"/>
    <w:rsid w:val="001E3A94"/>
    <w:rsid w:val="001E3B59"/>
    <w:rsid w:val="001E3BC8"/>
    <w:rsid w:val="001E3C42"/>
    <w:rsid w:val="001E3C47"/>
    <w:rsid w:val="001E3D51"/>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4CE"/>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07"/>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01"/>
    <w:rsid w:val="001E6390"/>
    <w:rsid w:val="001E63A7"/>
    <w:rsid w:val="001E63DF"/>
    <w:rsid w:val="001E6465"/>
    <w:rsid w:val="001E6466"/>
    <w:rsid w:val="001E64CD"/>
    <w:rsid w:val="001E6541"/>
    <w:rsid w:val="001E6574"/>
    <w:rsid w:val="001E6655"/>
    <w:rsid w:val="001E66CD"/>
    <w:rsid w:val="001E679B"/>
    <w:rsid w:val="001E6841"/>
    <w:rsid w:val="001E699F"/>
    <w:rsid w:val="001E69CE"/>
    <w:rsid w:val="001E69DB"/>
    <w:rsid w:val="001E69E6"/>
    <w:rsid w:val="001E6A18"/>
    <w:rsid w:val="001E6A41"/>
    <w:rsid w:val="001E6A8D"/>
    <w:rsid w:val="001E6AFE"/>
    <w:rsid w:val="001E6C48"/>
    <w:rsid w:val="001E6C49"/>
    <w:rsid w:val="001E6E1E"/>
    <w:rsid w:val="001E6E3F"/>
    <w:rsid w:val="001E6EDA"/>
    <w:rsid w:val="001E6F1C"/>
    <w:rsid w:val="001E7053"/>
    <w:rsid w:val="001E70BD"/>
    <w:rsid w:val="001E70D2"/>
    <w:rsid w:val="001E711E"/>
    <w:rsid w:val="001E7199"/>
    <w:rsid w:val="001E7252"/>
    <w:rsid w:val="001E7429"/>
    <w:rsid w:val="001E746B"/>
    <w:rsid w:val="001E74AD"/>
    <w:rsid w:val="001E751C"/>
    <w:rsid w:val="001E75C0"/>
    <w:rsid w:val="001E7637"/>
    <w:rsid w:val="001E7744"/>
    <w:rsid w:val="001E7778"/>
    <w:rsid w:val="001E7B06"/>
    <w:rsid w:val="001E7BDD"/>
    <w:rsid w:val="001E7BF9"/>
    <w:rsid w:val="001E7E0F"/>
    <w:rsid w:val="001E7E87"/>
    <w:rsid w:val="001E7EAD"/>
    <w:rsid w:val="001E7F94"/>
    <w:rsid w:val="001E7FBB"/>
    <w:rsid w:val="001F0007"/>
    <w:rsid w:val="001F00EE"/>
    <w:rsid w:val="001F0150"/>
    <w:rsid w:val="001F0243"/>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62"/>
    <w:rsid w:val="001F0DA9"/>
    <w:rsid w:val="001F0DC1"/>
    <w:rsid w:val="001F0E0D"/>
    <w:rsid w:val="001F0E12"/>
    <w:rsid w:val="001F0E39"/>
    <w:rsid w:val="001F0E51"/>
    <w:rsid w:val="001F0E72"/>
    <w:rsid w:val="001F0EDF"/>
    <w:rsid w:val="001F0EEA"/>
    <w:rsid w:val="001F0F2E"/>
    <w:rsid w:val="001F0F65"/>
    <w:rsid w:val="001F0F9F"/>
    <w:rsid w:val="001F0FA6"/>
    <w:rsid w:val="001F0FD7"/>
    <w:rsid w:val="001F109A"/>
    <w:rsid w:val="001F11B5"/>
    <w:rsid w:val="001F11EF"/>
    <w:rsid w:val="001F12CB"/>
    <w:rsid w:val="001F1306"/>
    <w:rsid w:val="001F1383"/>
    <w:rsid w:val="001F13D3"/>
    <w:rsid w:val="001F1407"/>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771"/>
    <w:rsid w:val="001F2782"/>
    <w:rsid w:val="001F2826"/>
    <w:rsid w:val="001F285B"/>
    <w:rsid w:val="001F28A8"/>
    <w:rsid w:val="001F291D"/>
    <w:rsid w:val="001F297E"/>
    <w:rsid w:val="001F29CA"/>
    <w:rsid w:val="001F29F5"/>
    <w:rsid w:val="001F2A12"/>
    <w:rsid w:val="001F2A57"/>
    <w:rsid w:val="001F2A5A"/>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21"/>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96"/>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E5C"/>
    <w:rsid w:val="001F7E93"/>
    <w:rsid w:val="001F7EE2"/>
    <w:rsid w:val="001F7FDD"/>
    <w:rsid w:val="001F7FF9"/>
    <w:rsid w:val="00200024"/>
    <w:rsid w:val="00200055"/>
    <w:rsid w:val="00200059"/>
    <w:rsid w:val="00200093"/>
    <w:rsid w:val="002000D3"/>
    <w:rsid w:val="002000E7"/>
    <w:rsid w:val="00200171"/>
    <w:rsid w:val="0020018B"/>
    <w:rsid w:val="00200224"/>
    <w:rsid w:val="00200239"/>
    <w:rsid w:val="002002DD"/>
    <w:rsid w:val="0020042B"/>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91"/>
    <w:rsid w:val="002016B1"/>
    <w:rsid w:val="0020173E"/>
    <w:rsid w:val="0020179A"/>
    <w:rsid w:val="00201841"/>
    <w:rsid w:val="002019C0"/>
    <w:rsid w:val="00201A1A"/>
    <w:rsid w:val="00201A5B"/>
    <w:rsid w:val="00201AC3"/>
    <w:rsid w:val="00201AFC"/>
    <w:rsid w:val="00201B29"/>
    <w:rsid w:val="00201B4C"/>
    <w:rsid w:val="00201C31"/>
    <w:rsid w:val="00201D58"/>
    <w:rsid w:val="00201DB3"/>
    <w:rsid w:val="00201DFE"/>
    <w:rsid w:val="00201E0F"/>
    <w:rsid w:val="00201E2D"/>
    <w:rsid w:val="00201EBA"/>
    <w:rsid w:val="00201EEC"/>
    <w:rsid w:val="00201F32"/>
    <w:rsid w:val="00201F8E"/>
    <w:rsid w:val="00201FFA"/>
    <w:rsid w:val="00201FFF"/>
    <w:rsid w:val="00202031"/>
    <w:rsid w:val="00202196"/>
    <w:rsid w:val="002021A9"/>
    <w:rsid w:val="00202273"/>
    <w:rsid w:val="002022CD"/>
    <w:rsid w:val="00202325"/>
    <w:rsid w:val="0020238A"/>
    <w:rsid w:val="0020238E"/>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39"/>
    <w:rsid w:val="0020368E"/>
    <w:rsid w:val="0020372E"/>
    <w:rsid w:val="00203788"/>
    <w:rsid w:val="002037A9"/>
    <w:rsid w:val="002037E2"/>
    <w:rsid w:val="00203804"/>
    <w:rsid w:val="00203888"/>
    <w:rsid w:val="002038BD"/>
    <w:rsid w:val="002038F2"/>
    <w:rsid w:val="00203903"/>
    <w:rsid w:val="0020393E"/>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4B"/>
    <w:rsid w:val="00203F5E"/>
    <w:rsid w:val="00203F70"/>
    <w:rsid w:val="00203FB7"/>
    <w:rsid w:val="00203FBF"/>
    <w:rsid w:val="00204030"/>
    <w:rsid w:val="0020411D"/>
    <w:rsid w:val="0020413C"/>
    <w:rsid w:val="002041B6"/>
    <w:rsid w:val="002041F2"/>
    <w:rsid w:val="00204200"/>
    <w:rsid w:val="00204287"/>
    <w:rsid w:val="00204355"/>
    <w:rsid w:val="0020438F"/>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54"/>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B0"/>
    <w:rsid w:val="002060E4"/>
    <w:rsid w:val="00206206"/>
    <w:rsid w:val="00206280"/>
    <w:rsid w:val="00206345"/>
    <w:rsid w:val="00206363"/>
    <w:rsid w:val="002063A9"/>
    <w:rsid w:val="0020644B"/>
    <w:rsid w:val="0020654A"/>
    <w:rsid w:val="00206566"/>
    <w:rsid w:val="00206567"/>
    <w:rsid w:val="002065BC"/>
    <w:rsid w:val="002065F0"/>
    <w:rsid w:val="002066BB"/>
    <w:rsid w:val="002066C2"/>
    <w:rsid w:val="00206724"/>
    <w:rsid w:val="00206834"/>
    <w:rsid w:val="00206873"/>
    <w:rsid w:val="0020687C"/>
    <w:rsid w:val="00206913"/>
    <w:rsid w:val="00206933"/>
    <w:rsid w:val="00206990"/>
    <w:rsid w:val="00206997"/>
    <w:rsid w:val="002069A2"/>
    <w:rsid w:val="00206A59"/>
    <w:rsid w:val="00206A9E"/>
    <w:rsid w:val="00206AD3"/>
    <w:rsid w:val="00206B88"/>
    <w:rsid w:val="00206C41"/>
    <w:rsid w:val="00206CBD"/>
    <w:rsid w:val="00206D73"/>
    <w:rsid w:val="00206DE3"/>
    <w:rsid w:val="00206DF6"/>
    <w:rsid w:val="00206DFF"/>
    <w:rsid w:val="00206E7E"/>
    <w:rsid w:val="00207065"/>
    <w:rsid w:val="002070CC"/>
    <w:rsid w:val="0020713F"/>
    <w:rsid w:val="002071EC"/>
    <w:rsid w:val="002071FA"/>
    <w:rsid w:val="002071FE"/>
    <w:rsid w:val="002072A1"/>
    <w:rsid w:val="002072B4"/>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9F1"/>
    <w:rsid w:val="00207A4A"/>
    <w:rsid w:val="00207A57"/>
    <w:rsid w:val="00207AAA"/>
    <w:rsid w:val="00207B28"/>
    <w:rsid w:val="00207B2A"/>
    <w:rsid w:val="00207C3F"/>
    <w:rsid w:val="00207CBF"/>
    <w:rsid w:val="00207D05"/>
    <w:rsid w:val="00207DB0"/>
    <w:rsid w:val="00207E0F"/>
    <w:rsid w:val="00207EB0"/>
    <w:rsid w:val="00207EEA"/>
    <w:rsid w:val="00207F56"/>
    <w:rsid w:val="00207FFD"/>
    <w:rsid w:val="00210157"/>
    <w:rsid w:val="002102A0"/>
    <w:rsid w:val="002102A7"/>
    <w:rsid w:val="002102AD"/>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EE2"/>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92D"/>
    <w:rsid w:val="0021195C"/>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9B2"/>
    <w:rsid w:val="00212A7C"/>
    <w:rsid w:val="00212ACC"/>
    <w:rsid w:val="00212BF6"/>
    <w:rsid w:val="00212C4D"/>
    <w:rsid w:val="00212CB8"/>
    <w:rsid w:val="00212DB8"/>
    <w:rsid w:val="00212E6F"/>
    <w:rsid w:val="00212F8F"/>
    <w:rsid w:val="00212FC1"/>
    <w:rsid w:val="00213128"/>
    <w:rsid w:val="002131D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C19"/>
    <w:rsid w:val="00213D6D"/>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BA"/>
    <w:rsid w:val="00214CC1"/>
    <w:rsid w:val="00214DA5"/>
    <w:rsid w:val="00214ED8"/>
    <w:rsid w:val="00214EDA"/>
    <w:rsid w:val="00214F04"/>
    <w:rsid w:val="00214F27"/>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76"/>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482"/>
    <w:rsid w:val="00217542"/>
    <w:rsid w:val="00217573"/>
    <w:rsid w:val="00217637"/>
    <w:rsid w:val="00217640"/>
    <w:rsid w:val="0021773F"/>
    <w:rsid w:val="0021776A"/>
    <w:rsid w:val="00217851"/>
    <w:rsid w:val="00217A41"/>
    <w:rsid w:val="00217B04"/>
    <w:rsid w:val="00217B09"/>
    <w:rsid w:val="00217B9D"/>
    <w:rsid w:val="00217BAD"/>
    <w:rsid w:val="00217CC0"/>
    <w:rsid w:val="00217D08"/>
    <w:rsid w:val="00217D0B"/>
    <w:rsid w:val="00217D18"/>
    <w:rsid w:val="00217D52"/>
    <w:rsid w:val="00217D96"/>
    <w:rsid w:val="00217E5B"/>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2"/>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9CE"/>
    <w:rsid w:val="00221A5F"/>
    <w:rsid w:val="00221A76"/>
    <w:rsid w:val="00221AE3"/>
    <w:rsid w:val="00221B1F"/>
    <w:rsid w:val="00221BD4"/>
    <w:rsid w:val="00221CF9"/>
    <w:rsid w:val="00221D20"/>
    <w:rsid w:val="00221E1F"/>
    <w:rsid w:val="00221E95"/>
    <w:rsid w:val="00221F72"/>
    <w:rsid w:val="00222015"/>
    <w:rsid w:val="00222046"/>
    <w:rsid w:val="00222140"/>
    <w:rsid w:val="0022219C"/>
    <w:rsid w:val="002221C0"/>
    <w:rsid w:val="00222295"/>
    <w:rsid w:val="00222304"/>
    <w:rsid w:val="00222330"/>
    <w:rsid w:val="002223E7"/>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B1C"/>
    <w:rsid w:val="00222B25"/>
    <w:rsid w:val="00222BDB"/>
    <w:rsid w:val="00222CA1"/>
    <w:rsid w:val="00222CAE"/>
    <w:rsid w:val="00222CED"/>
    <w:rsid w:val="00222E35"/>
    <w:rsid w:val="00222E55"/>
    <w:rsid w:val="00222EAD"/>
    <w:rsid w:val="00223025"/>
    <w:rsid w:val="0022307F"/>
    <w:rsid w:val="00223137"/>
    <w:rsid w:val="002231B1"/>
    <w:rsid w:val="002231B4"/>
    <w:rsid w:val="00223215"/>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13"/>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959"/>
    <w:rsid w:val="00224A02"/>
    <w:rsid w:val="00224A39"/>
    <w:rsid w:val="00224AA2"/>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161"/>
    <w:rsid w:val="0022528C"/>
    <w:rsid w:val="002252DE"/>
    <w:rsid w:val="002252F6"/>
    <w:rsid w:val="00225367"/>
    <w:rsid w:val="002253BC"/>
    <w:rsid w:val="00225451"/>
    <w:rsid w:val="00225466"/>
    <w:rsid w:val="002254A3"/>
    <w:rsid w:val="0022553F"/>
    <w:rsid w:val="002255D5"/>
    <w:rsid w:val="00225831"/>
    <w:rsid w:val="0022585A"/>
    <w:rsid w:val="00225864"/>
    <w:rsid w:val="002258D3"/>
    <w:rsid w:val="0022593A"/>
    <w:rsid w:val="002259F1"/>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D68"/>
    <w:rsid w:val="00226DB6"/>
    <w:rsid w:val="00226DF5"/>
    <w:rsid w:val="00226E26"/>
    <w:rsid w:val="00226E8D"/>
    <w:rsid w:val="00226F0E"/>
    <w:rsid w:val="00226F99"/>
    <w:rsid w:val="00226FB0"/>
    <w:rsid w:val="0022708C"/>
    <w:rsid w:val="002271CC"/>
    <w:rsid w:val="002271D2"/>
    <w:rsid w:val="0022721B"/>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29"/>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81C"/>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14"/>
    <w:rsid w:val="00234265"/>
    <w:rsid w:val="00234287"/>
    <w:rsid w:val="00234304"/>
    <w:rsid w:val="00234404"/>
    <w:rsid w:val="00234426"/>
    <w:rsid w:val="00234431"/>
    <w:rsid w:val="00234496"/>
    <w:rsid w:val="00234577"/>
    <w:rsid w:val="0023471F"/>
    <w:rsid w:val="00234772"/>
    <w:rsid w:val="0023479B"/>
    <w:rsid w:val="002347EC"/>
    <w:rsid w:val="00234811"/>
    <w:rsid w:val="0023483A"/>
    <w:rsid w:val="0023490D"/>
    <w:rsid w:val="00234920"/>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07"/>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A5"/>
    <w:rsid w:val="00236333"/>
    <w:rsid w:val="00236360"/>
    <w:rsid w:val="002363BE"/>
    <w:rsid w:val="002363E4"/>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BB"/>
    <w:rsid w:val="00237FED"/>
    <w:rsid w:val="0024001D"/>
    <w:rsid w:val="00240093"/>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075"/>
    <w:rsid w:val="0024107C"/>
    <w:rsid w:val="00241187"/>
    <w:rsid w:val="002411C3"/>
    <w:rsid w:val="00241246"/>
    <w:rsid w:val="00241267"/>
    <w:rsid w:val="00241373"/>
    <w:rsid w:val="00241379"/>
    <w:rsid w:val="002414A5"/>
    <w:rsid w:val="002414AA"/>
    <w:rsid w:val="00241645"/>
    <w:rsid w:val="00241737"/>
    <w:rsid w:val="002417B6"/>
    <w:rsid w:val="002417BD"/>
    <w:rsid w:val="002418DC"/>
    <w:rsid w:val="00241919"/>
    <w:rsid w:val="0024194F"/>
    <w:rsid w:val="002419CD"/>
    <w:rsid w:val="00241A94"/>
    <w:rsid w:val="00241B0B"/>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8B"/>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93"/>
    <w:rsid w:val="002438B3"/>
    <w:rsid w:val="00243908"/>
    <w:rsid w:val="002439B8"/>
    <w:rsid w:val="00243A92"/>
    <w:rsid w:val="00243B03"/>
    <w:rsid w:val="00243B07"/>
    <w:rsid w:val="00243B32"/>
    <w:rsid w:val="00243BC1"/>
    <w:rsid w:val="00243CC9"/>
    <w:rsid w:val="00243DBC"/>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0A"/>
    <w:rsid w:val="0024458B"/>
    <w:rsid w:val="002445A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8F"/>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26"/>
    <w:rsid w:val="0024595A"/>
    <w:rsid w:val="00245A09"/>
    <w:rsid w:val="00245A11"/>
    <w:rsid w:val="00245A4C"/>
    <w:rsid w:val="00245A55"/>
    <w:rsid w:val="00245A7D"/>
    <w:rsid w:val="00245B82"/>
    <w:rsid w:val="00245C58"/>
    <w:rsid w:val="00245D20"/>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BC"/>
    <w:rsid w:val="002469E6"/>
    <w:rsid w:val="00246A4B"/>
    <w:rsid w:val="00246A59"/>
    <w:rsid w:val="00246A88"/>
    <w:rsid w:val="00246BC8"/>
    <w:rsid w:val="00246C8B"/>
    <w:rsid w:val="00246CCB"/>
    <w:rsid w:val="00246CF6"/>
    <w:rsid w:val="00246E03"/>
    <w:rsid w:val="00246E23"/>
    <w:rsid w:val="00246E46"/>
    <w:rsid w:val="00246E53"/>
    <w:rsid w:val="00246E98"/>
    <w:rsid w:val="00246EDA"/>
    <w:rsid w:val="00246FD7"/>
    <w:rsid w:val="00247041"/>
    <w:rsid w:val="002470A4"/>
    <w:rsid w:val="0024712D"/>
    <w:rsid w:val="00247171"/>
    <w:rsid w:val="0024718B"/>
    <w:rsid w:val="00247192"/>
    <w:rsid w:val="002471B7"/>
    <w:rsid w:val="0024720A"/>
    <w:rsid w:val="00247228"/>
    <w:rsid w:val="00247231"/>
    <w:rsid w:val="0024723E"/>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0B9"/>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C95"/>
    <w:rsid w:val="00250D05"/>
    <w:rsid w:val="00250D31"/>
    <w:rsid w:val="00250D84"/>
    <w:rsid w:val="00250DE3"/>
    <w:rsid w:val="00250DFB"/>
    <w:rsid w:val="00250E01"/>
    <w:rsid w:val="00250E31"/>
    <w:rsid w:val="00250E72"/>
    <w:rsid w:val="00250E9C"/>
    <w:rsid w:val="00250EA6"/>
    <w:rsid w:val="00250EB4"/>
    <w:rsid w:val="00250F39"/>
    <w:rsid w:val="00250FD8"/>
    <w:rsid w:val="00251034"/>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48"/>
    <w:rsid w:val="00251946"/>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4F1"/>
    <w:rsid w:val="00252541"/>
    <w:rsid w:val="00252546"/>
    <w:rsid w:val="002526CD"/>
    <w:rsid w:val="00252753"/>
    <w:rsid w:val="002527AF"/>
    <w:rsid w:val="00252801"/>
    <w:rsid w:val="00252823"/>
    <w:rsid w:val="00252876"/>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245"/>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C"/>
    <w:rsid w:val="00256681"/>
    <w:rsid w:val="0025683B"/>
    <w:rsid w:val="00256857"/>
    <w:rsid w:val="002568CB"/>
    <w:rsid w:val="00256B74"/>
    <w:rsid w:val="00256C87"/>
    <w:rsid w:val="00256C8B"/>
    <w:rsid w:val="00256CDA"/>
    <w:rsid w:val="00256D4F"/>
    <w:rsid w:val="00256DFF"/>
    <w:rsid w:val="00256E9F"/>
    <w:rsid w:val="00256F01"/>
    <w:rsid w:val="00256F3D"/>
    <w:rsid w:val="00256F4B"/>
    <w:rsid w:val="00256F50"/>
    <w:rsid w:val="00256FF9"/>
    <w:rsid w:val="00257048"/>
    <w:rsid w:val="002570A4"/>
    <w:rsid w:val="002570FF"/>
    <w:rsid w:val="0025714B"/>
    <w:rsid w:val="0025724B"/>
    <w:rsid w:val="00257356"/>
    <w:rsid w:val="00257393"/>
    <w:rsid w:val="002573AA"/>
    <w:rsid w:val="0025751E"/>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F"/>
    <w:rsid w:val="00257E9C"/>
    <w:rsid w:val="00257FDB"/>
    <w:rsid w:val="0026000E"/>
    <w:rsid w:val="002600C2"/>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9AF"/>
    <w:rsid w:val="00260A14"/>
    <w:rsid w:val="00260AA4"/>
    <w:rsid w:val="00260AB2"/>
    <w:rsid w:val="00260AE1"/>
    <w:rsid w:val="00260AE4"/>
    <w:rsid w:val="00260BCB"/>
    <w:rsid w:val="00260C77"/>
    <w:rsid w:val="00260CFF"/>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3E"/>
    <w:rsid w:val="00261ABA"/>
    <w:rsid w:val="00261AE2"/>
    <w:rsid w:val="00261AEB"/>
    <w:rsid w:val="00261B14"/>
    <w:rsid w:val="00261C62"/>
    <w:rsid w:val="00261CB1"/>
    <w:rsid w:val="00261CC5"/>
    <w:rsid w:val="00261CEA"/>
    <w:rsid w:val="00261D53"/>
    <w:rsid w:val="00261D75"/>
    <w:rsid w:val="00261D81"/>
    <w:rsid w:val="00261D83"/>
    <w:rsid w:val="00261EB5"/>
    <w:rsid w:val="00261FB1"/>
    <w:rsid w:val="0026202B"/>
    <w:rsid w:val="0026203F"/>
    <w:rsid w:val="0026212A"/>
    <w:rsid w:val="0026213B"/>
    <w:rsid w:val="00262172"/>
    <w:rsid w:val="00262182"/>
    <w:rsid w:val="00262198"/>
    <w:rsid w:val="002621C3"/>
    <w:rsid w:val="0026221B"/>
    <w:rsid w:val="002622C8"/>
    <w:rsid w:val="0026230A"/>
    <w:rsid w:val="0026235B"/>
    <w:rsid w:val="00262412"/>
    <w:rsid w:val="0026248D"/>
    <w:rsid w:val="002624D4"/>
    <w:rsid w:val="002624D5"/>
    <w:rsid w:val="0026258F"/>
    <w:rsid w:val="002625AF"/>
    <w:rsid w:val="002625E2"/>
    <w:rsid w:val="002627B2"/>
    <w:rsid w:val="002627EC"/>
    <w:rsid w:val="00262813"/>
    <w:rsid w:val="00262830"/>
    <w:rsid w:val="00262891"/>
    <w:rsid w:val="002628D0"/>
    <w:rsid w:val="00262948"/>
    <w:rsid w:val="002629B9"/>
    <w:rsid w:val="002629D3"/>
    <w:rsid w:val="00262A31"/>
    <w:rsid w:val="00262A39"/>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B"/>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61"/>
    <w:rsid w:val="0026437A"/>
    <w:rsid w:val="0026442F"/>
    <w:rsid w:val="002644B2"/>
    <w:rsid w:val="002644BF"/>
    <w:rsid w:val="002644E0"/>
    <w:rsid w:val="0026468C"/>
    <w:rsid w:val="0026473D"/>
    <w:rsid w:val="00264757"/>
    <w:rsid w:val="002647D1"/>
    <w:rsid w:val="002647EF"/>
    <w:rsid w:val="00264863"/>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3E4"/>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92"/>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5EC"/>
    <w:rsid w:val="0026662E"/>
    <w:rsid w:val="00266639"/>
    <w:rsid w:val="002666DE"/>
    <w:rsid w:val="002667E9"/>
    <w:rsid w:val="002667FD"/>
    <w:rsid w:val="00266868"/>
    <w:rsid w:val="002668A2"/>
    <w:rsid w:val="002668B6"/>
    <w:rsid w:val="00266914"/>
    <w:rsid w:val="00266A4D"/>
    <w:rsid w:val="00266B30"/>
    <w:rsid w:val="00266B98"/>
    <w:rsid w:val="00266B9C"/>
    <w:rsid w:val="00266BA4"/>
    <w:rsid w:val="00266BC7"/>
    <w:rsid w:val="00266BD1"/>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06"/>
    <w:rsid w:val="00267937"/>
    <w:rsid w:val="00267949"/>
    <w:rsid w:val="002679B0"/>
    <w:rsid w:val="00267BA1"/>
    <w:rsid w:val="00267C59"/>
    <w:rsid w:val="00267CDB"/>
    <w:rsid w:val="00267CE7"/>
    <w:rsid w:val="00267D62"/>
    <w:rsid w:val="00267D67"/>
    <w:rsid w:val="00267DD6"/>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24"/>
    <w:rsid w:val="00272278"/>
    <w:rsid w:val="002722E8"/>
    <w:rsid w:val="00272325"/>
    <w:rsid w:val="00272367"/>
    <w:rsid w:val="00272373"/>
    <w:rsid w:val="00272382"/>
    <w:rsid w:val="002723B3"/>
    <w:rsid w:val="00272412"/>
    <w:rsid w:val="0027246B"/>
    <w:rsid w:val="002725F5"/>
    <w:rsid w:val="00272653"/>
    <w:rsid w:val="002726E7"/>
    <w:rsid w:val="00272723"/>
    <w:rsid w:val="0027272E"/>
    <w:rsid w:val="00272890"/>
    <w:rsid w:val="0027292B"/>
    <w:rsid w:val="00272957"/>
    <w:rsid w:val="002729C4"/>
    <w:rsid w:val="00272A0B"/>
    <w:rsid w:val="00272A51"/>
    <w:rsid w:val="00272B04"/>
    <w:rsid w:val="00272B06"/>
    <w:rsid w:val="00272D40"/>
    <w:rsid w:val="00272D4A"/>
    <w:rsid w:val="00272D80"/>
    <w:rsid w:val="00272E11"/>
    <w:rsid w:val="00272F36"/>
    <w:rsid w:val="00272FA0"/>
    <w:rsid w:val="00272FC5"/>
    <w:rsid w:val="00272FF2"/>
    <w:rsid w:val="00273086"/>
    <w:rsid w:val="0027316C"/>
    <w:rsid w:val="002731C8"/>
    <w:rsid w:val="00273285"/>
    <w:rsid w:val="00273446"/>
    <w:rsid w:val="002734B5"/>
    <w:rsid w:val="002734CA"/>
    <w:rsid w:val="0027355F"/>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2A"/>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58"/>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67"/>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ED"/>
    <w:rsid w:val="00277BF2"/>
    <w:rsid w:val="00277CA3"/>
    <w:rsid w:val="00277D4A"/>
    <w:rsid w:val="00277D51"/>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0"/>
    <w:rsid w:val="002803CD"/>
    <w:rsid w:val="00280443"/>
    <w:rsid w:val="0028046A"/>
    <w:rsid w:val="00280489"/>
    <w:rsid w:val="00280516"/>
    <w:rsid w:val="00280556"/>
    <w:rsid w:val="00280573"/>
    <w:rsid w:val="002805C5"/>
    <w:rsid w:val="002805D8"/>
    <w:rsid w:val="002805E0"/>
    <w:rsid w:val="00280669"/>
    <w:rsid w:val="00280673"/>
    <w:rsid w:val="0028067F"/>
    <w:rsid w:val="0028072E"/>
    <w:rsid w:val="00280741"/>
    <w:rsid w:val="0028080B"/>
    <w:rsid w:val="00280884"/>
    <w:rsid w:val="002808BE"/>
    <w:rsid w:val="002808F1"/>
    <w:rsid w:val="002809D5"/>
    <w:rsid w:val="002809E2"/>
    <w:rsid w:val="00280A46"/>
    <w:rsid w:val="00280A9F"/>
    <w:rsid w:val="00280C5E"/>
    <w:rsid w:val="00280CBF"/>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598"/>
    <w:rsid w:val="0028162C"/>
    <w:rsid w:val="00281698"/>
    <w:rsid w:val="002816CD"/>
    <w:rsid w:val="002816F2"/>
    <w:rsid w:val="002816FD"/>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42"/>
    <w:rsid w:val="00282150"/>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AB"/>
    <w:rsid w:val="002831B8"/>
    <w:rsid w:val="002831DE"/>
    <w:rsid w:val="0028322D"/>
    <w:rsid w:val="0028325A"/>
    <w:rsid w:val="00283302"/>
    <w:rsid w:val="00283334"/>
    <w:rsid w:val="0028338A"/>
    <w:rsid w:val="002833D4"/>
    <w:rsid w:val="0028340B"/>
    <w:rsid w:val="0028341A"/>
    <w:rsid w:val="00283477"/>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FBD"/>
    <w:rsid w:val="00283FF9"/>
    <w:rsid w:val="00284095"/>
    <w:rsid w:val="002840C6"/>
    <w:rsid w:val="002840F1"/>
    <w:rsid w:val="00284116"/>
    <w:rsid w:val="00284123"/>
    <w:rsid w:val="002841BF"/>
    <w:rsid w:val="002842F0"/>
    <w:rsid w:val="0028434B"/>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39"/>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26B"/>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B8F"/>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87FB6"/>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4F"/>
    <w:rsid w:val="00290F6D"/>
    <w:rsid w:val="00290FF3"/>
    <w:rsid w:val="00291045"/>
    <w:rsid w:val="002910D8"/>
    <w:rsid w:val="00291105"/>
    <w:rsid w:val="002911DD"/>
    <w:rsid w:val="00291205"/>
    <w:rsid w:val="00291224"/>
    <w:rsid w:val="002913D0"/>
    <w:rsid w:val="00291456"/>
    <w:rsid w:val="002914A6"/>
    <w:rsid w:val="002914D4"/>
    <w:rsid w:val="002914ED"/>
    <w:rsid w:val="0029151B"/>
    <w:rsid w:val="00291675"/>
    <w:rsid w:val="0029174A"/>
    <w:rsid w:val="00291776"/>
    <w:rsid w:val="002917D7"/>
    <w:rsid w:val="002917F6"/>
    <w:rsid w:val="00291860"/>
    <w:rsid w:val="00291894"/>
    <w:rsid w:val="00291904"/>
    <w:rsid w:val="0029190B"/>
    <w:rsid w:val="00291997"/>
    <w:rsid w:val="00291A15"/>
    <w:rsid w:val="00291A3B"/>
    <w:rsid w:val="00291A72"/>
    <w:rsid w:val="00291B45"/>
    <w:rsid w:val="00291B85"/>
    <w:rsid w:val="00291BFD"/>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5"/>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C"/>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199"/>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2A"/>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6C"/>
    <w:rsid w:val="002973E0"/>
    <w:rsid w:val="00297411"/>
    <w:rsid w:val="00297463"/>
    <w:rsid w:val="002974D5"/>
    <w:rsid w:val="00297566"/>
    <w:rsid w:val="002975B4"/>
    <w:rsid w:val="002976B0"/>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5E"/>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1C"/>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4D"/>
    <w:rsid w:val="002A17F8"/>
    <w:rsid w:val="002A18D0"/>
    <w:rsid w:val="002A18D9"/>
    <w:rsid w:val="002A193E"/>
    <w:rsid w:val="002A1957"/>
    <w:rsid w:val="002A1959"/>
    <w:rsid w:val="002A19F6"/>
    <w:rsid w:val="002A19F8"/>
    <w:rsid w:val="002A1A88"/>
    <w:rsid w:val="002A1BB7"/>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34"/>
    <w:rsid w:val="002A2047"/>
    <w:rsid w:val="002A2084"/>
    <w:rsid w:val="002A20E4"/>
    <w:rsid w:val="002A2133"/>
    <w:rsid w:val="002A21BF"/>
    <w:rsid w:val="002A21F8"/>
    <w:rsid w:val="002A2218"/>
    <w:rsid w:val="002A23D5"/>
    <w:rsid w:val="002A23EB"/>
    <w:rsid w:val="002A2493"/>
    <w:rsid w:val="002A25C3"/>
    <w:rsid w:val="002A268D"/>
    <w:rsid w:val="002A26BA"/>
    <w:rsid w:val="002A2779"/>
    <w:rsid w:val="002A2784"/>
    <w:rsid w:val="002A27DE"/>
    <w:rsid w:val="002A27EC"/>
    <w:rsid w:val="002A299B"/>
    <w:rsid w:val="002A2A13"/>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38"/>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5E"/>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5C"/>
    <w:rsid w:val="002A49D0"/>
    <w:rsid w:val="002A4A04"/>
    <w:rsid w:val="002A4A78"/>
    <w:rsid w:val="002A4AE8"/>
    <w:rsid w:val="002A4B9A"/>
    <w:rsid w:val="002A4C6C"/>
    <w:rsid w:val="002A4D97"/>
    <w:rsid w:val="002A4DB6"/>
    <w:rsid w:val="002A4DC8"/>
    <w:rsid w:val="002A4DDD"/>
    <w:rsid w:val="002A4E33"/>
    <w:rsid w:val="002A4E3B"/>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A4"/>
    <w:rsid w:val="002A56D4"/>
    <w:rsid w:val="002A56D8"/>
    <w:rsid w:val="002A56F1"/>
    <w:rsid w:val="002A5736"/>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0DE"/>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08"/>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D5"/>
    <w:rsid w:val="002B05E9"/>
    <w:rsid w:val="002B0841"/>
    <w:rsid w:val="002B08B2"/>
    <w:rsid w:val="002B08D8"/>
    <w:rsid w:val="002B0985"/>
    <w:rsid w:val="002B0AFC"/>
    <w:rsid w:val="002B0B45"/>
    <w:rsid w:val="002B0C31"/>
    <w:rsid w:val="002B0D47"/>
    <w:rsid w:val="002B0D75"/>
    <w:rsid w:val="002B0DB6"/>
    <w:rsid w:val="002B0E1A"/>
    <w:rsid w:val="002B0FFC"/>
    <w:rsid w:val="002B1178"/>
    <w:rsid w:val="002B1191"/>
    <w:rsid w:val="002B1203"/>
    <w:rsid w:val="002B1218"/>
    <w:rsid w:val="002B1256"/>
    <w:rsid w:val="002B1380"/>
    <w:rsid w:val="002B13BF"/>
    <w:rsid w:val="002B1441"/>
    <w:rsid w:val="002B1451"/>
    <w:rsid w:val="002B14B9"/>
    <w:rsid w:val="002B14D4"/>
    <w:rsid w:val="002B14D7"/>
    <w:rsid w:val="002B1520"/>
    <w:rsid w:val="002B1532"/>
    <w:rsid w:val="002B1592"/>
    <w:rsid w:val="002B15EA"/>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10"/>
    <w:rsid w:val="002B1E62"/>
    <w:rsid w:val="002B1ED6"/>
    <w:rsid w:val="002B1FD2"/>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68"/>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558"/>
    <w:rsid w:val="002B4652"/>
    <w:rsid w:val="002B466E"/>
    <w:rsid w:val="002B467E"/>
    <w:rsid w:val="002B46DC"/>
    <w:rsid w:val="002B46EA"/>
    <w:rsid w:val="002B478E"/>
    <w:rsid w:val="002B4790"/>
    <w:rsid w:val="002B47C1"/>
    <w:rsid w:val="002B47C3"/>
    <w:rsid w:val="002B47D4"/>
    <w:rsid w:val="002B47F5"/>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5"/>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4D6"/>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C0"/>
    <w:rsid w:val="002B6EE2"/>
    <w:rsid w:val="002B6F07"/>
    <w:rsid w:val="002B711A"/>
    <w:rsid w:val="002B714D"/>
    <w:rsid w:val="002B71A5"/>
    <w:rsid w:val="002B71B6"/>
    <w:rsid w:val="002B71DC"/>
    <w:rsid w:val="002B7218"/>
    <w:rsid w:val="002B724B"/>
    <w:rsid w:val="002B7283"/>
    <w:rsid w:val="002B728A"/>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0D"/>
    <w:rsid w:val="002B79CF"/>
    <w:rsid w:val="002B7C10"/>
    <w:rsid w:val="002B7C7F"/>
    <w:rsid w:val="002B7C82"/>
    <w:rsid w:val="002B7C83"/>
    <w:rsid w:val="002B7CA2"/>
    <w:rsid w:val="002B7CB6"/>
    <w:rsid w:val="002B7D74"/>
    <w:rsid w:val="002B7E24"/>
    <w:rsid w:val="002B7F99"/>
    <w:rsid w:val="002B7FA2"/>
    <w:rsid w:val="002B7FEE"/>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DD"/>
    <w:rsid w:val="002C0B12"/>
    <w:rsid w:val="002C0CDD"/>
    <w:rsid w:val="002C0D44"/>
    <w:rsid w:val="002C0D8B"/>
    <w:rsid w:val="002C0D8F"/>
    <w:rsid w:val="002C0D9D"/>
    <w:rsid w:val="002C0E87"/>
    <w:rsid w:val="002C0EA2"/>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DD6"/>
    <w:rsid w:val="002C1E64"/>
    <w:rsid w:val="002C1EB5"/>
    <w:rsid w:val="002C1ED7"/>
    <w:rsid w:val="002C1EE8"/>
    <w:rsid w:val="002C1F2C"/>
    <w:rsid w:val="002C1F84"/>
    <w:rsid w:val="002C1FAD"/>
    <w:rsid w:val="002C20F8"/>
    <w:rsid w:val="002C2132"/>
    <w:rsid w:val="002C221C"/>
    <w:rsid w:val="002C229D"/>
    <w:rsid w:val="002C229E"/>
    <w:rsid w:val="002C22BE"/>
    <w:rsid w:val="002C22FA"/>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3B"/>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03"/>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9E"/>
    <w:rsid w:val="002C3AB1"/>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9"/>
    <w:rsid w:val="002C4490"/>
    <w:rsid w:val="002C4631"/>
    <w:rsid w:val="002C4740"/>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81"/>
    <w:rsid w:val="002C52DA"/>
    <w:rsid w:val="002C5360"/>
    <w:rsid w:val="002C546C"/>
    <w:rsid w:val="002C54FB"/>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45"/>
    <w:rsid w:val="002C6981"/>
    <w:rsid w:val="002C69A4"/>
    <w:rsid w:val="002C69DA"/>
    <w:rsid w:val="002C6A12"/>
    <w:rsid w:val="002C6A1A"/>
    <w:rsid w:val="002C6A56"/>
    <w:rsid w:val="002C6AAC"/>
    <w:rsid w:val="002C6BEF"/>
    <w:rsid w:val="002C6BF3"/>
    <w:rsid w:val="002C6C13"/>
    <w:rsid w:val="002C6C19"/>
    <w:rsid w:val="002C6C70"/>
    <w:rsid w:val="002C6CC3"/>
    <w:rsid w:val="002C6D54"/>
    <w:rsid w:val="002C6D8D"/>
    <w:rsid w:val="002C6E69"/>
    <w:rsid w:val="002C6E8C"/>
    <w:rsid w:val="002C6EE1"/>
    <w:rsid w:val="002C7005"/>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02"/>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00"/>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0B"/>
    <w:rsid w:val="002D1660"/>
    <w:rsid w:val="002D166E"/>
    <w:rsid w:val="002D1670"/>
    <w:rsid w:val="002D17A6"/>
    <w:rsid w:val="002D17B8"/>
    <w:rsid w:val="002D17EE"/>
    <w:rsid w:val="002D17FF"/>
    <w:rsid w:val="002D183B"/>
    <w:rsid w:val="002D18ED"/>
    <w:rsid w:val="002D1900"/>
    <w:rsid w:val="002D195C"/>
    <w:rsid w:val="002D1ABB"/>
    <w:rsid w:val="002D1AC6"/>
    <w:rsid w:val="002D1B33"/>
    <w:rsid w:val="002D1C15"/>
    <w:rsid w:val="002D1C7C"/>
    <w:rsid w:val="002D1C87"/>
    <w:rsid w:val="002D1C9B"/>
    <w:rsid w:val="002D1D60"/>
    <w:rsid w:val="002D1D72"/>
    <w:rsid w:val="002D1D8D"/>
    <w:rsid w:val="002D1EA1"/>
    <w:rsid w:val="002D1EB0"/>
    <w:rsid w:val="002D1EB6"/>
    <w:rsid w:val="002D1F23"/>
    <w:rsid w:val="002D1F6D"/>
    <w:rsid w:val="002D2024"/>
    <w:rsid w:val="002D2067"/>
    <w:rsid w:val="002D2091"/>
    <w:rsid w:val="002D2110"/>
    <w:rsid w:val="002D21C3"/>
    <w:rsid w:val="002D21D8"/>
    <w:rsid w:val="002D21E1"/>
    <w:rsid w:val="002D21F6"/>
    <w:rsid w:val="002D220D"/>
    <w:rsid w:val="002D22B7"/>
    <w:rsid w:val="002D230B"/>
    <w:rsid w:val="002D24CE"/>
    <w:rsid w:val="002D24DC"/>
    <w:rsid w:val="002D2559"/>
    <w:rsid w:val="002D258C"/>
    <w:rsid w:val="002D2603"/>
    <w:rsid w:val="002D26C3"/>
    <w:rsid w:val="002D26CC"/>
    <w:rsid w:val="002D27A2"/>
    <w:rsid w:val="002D282F"/>
    <w:rsid w:val="002D288A"/>
    <w:rsid w:val="002D28E1"/>
    <w:rsid w:val="002D2918"/>
    <w:rsid w:val="002D299A"/>
    <w:rsid w:val="002D29D9"/>
    <w:rsid w:val="002D2AAF"/>
    <w:rsid w:val="002D2AF0"/>
    <w:rsid w:val="002D2BBA"/>
    <w:rsid w:val="002D2BF3"/>
    <w:rsid w:val="002D2C34"/>
    <w:rsid w:val="002D2CBD"/>
    <w:rsid w:val="002D2CC6"/>
    <w:rsid w:val="002D2D74"/>
    <w:rsid w:val="002D2D77"/>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5B"/>
    <w:rsid w:val="002D368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9F8"/>
    <w:rsid w:val="002D4A7D"/>
    <w:rsid w:val="002D4AE1"/>
    <w:rsid w:val="002D4B5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DF7"/>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50"/>
    <w:rsid w:val="002D79D2"/>
    <w:rsid w:val="002D7A0A"/>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A6"/>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66"/>
    <w:rsid w:val="002E22C3"/>
    <w:rsid w:val="002E2531"/>
    <w:rsid w:val="002E2594"/>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4D5"/>
    <w:rsid w:val="002E3556"/>
    <w:rsid w:val="002E3592"/>
    <w:rsid w:val="002E36CF"/>
    <w:rsid w:val="002E371C"/>
    <w:rsid w:val="002E394E"/>
    <w:rsid w:val="002E3A9B"/>
    <w:rsid w:val="002E3B08"/>
    <w:rsid w:val="002E3B52"/>
    <w:rsid w:val="002E3B73"/>
    <w:rsid w:val="002E3BDF"/>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263"/>
    <w:rsid w:val="002E42EC"/>
    <w:rsid w:val="002E4317"/>
    <w:rsid w:val="002E4374"/>
    <w:rsid w:val="002E43ED"/>
    <w:rsid w:val="002E4449"/>
    <w:rsid w:val="002E449A"/>
    <w:rsid w:val="002E4513"/>
    <w:rsid w:val="002E455D"/>
    <w:rsid w:val="002E4592"/>
    <w:rsid w:val="002E45E0"/>
    <w:rsid w:val="002E45FE"/>
    <w:rsid w:val="002E4631"/>
    <w:rsid w:val="002E46A3"/>
    <w:rsid w:val="002E46EC"/>
    <w:rsid w:val="002E472D"/>
    <w:rsid w:val="002E473A"/>
    <w:rsid w:val="002E4768"/>
    <w:rsid w:val="002E4800"/>
    <w:rsid w:val="002E48A5"/>
    <w:rsid w:val="002E4906"/>
    <w:rsid w:val="002E492B"/>
    <w:rsid w:val="002E498E"/>
    <w:rsid w:val="002E4A80"/>
    <w:rsid w:val="002E4A97"/>
    <w:rsid w:val="002E4ABA"/>
    <w:rsid w:val="002E4B33"/>
    <w:rsid w:val="002E4B79"/>
    <w:rsid w:val="002E4BA5"/>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70"/>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59"/>
    <w:rsid w:val="002E6C74"/>
    <w:rsid w:val="002E6CDE"/>
    <w:rsid w:val="002E6D62"/>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7A"/>
    <w:rsid w:val="002E78F0"/>
    <w:rsid w:val="002E791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B2"/>
    <w:rsid w:val="002E7F9A"/>
    <w:rsid w:val="002F0060"/>
    <w:rsid w:val="002F00C6"/>
    <w:rsid w:val="002F00CD"/>
    <w:rsid w:val="002F00DA"/>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03"/>
    <w:rsid w:val="002F1AB3"/>
    <w:rsid w:val="002F1B5E"/>
    <w:rsid w:val="002F1B74"/>
    <w:rsid w:val="002F1BCF"/>
    <w:rsid w:val="002F1D2F"/>
    <w:rsid w:val="002F1D9A"/>
    <w:rsid w:val="002F1E23"/>
    <w:rsid w:val="002F1E93"/>
    <w:rsid w:val="002F1EB8"/>
    <w:rsid w:val="002F1EE3"/>
    <w:rsid w:val="002F1EE6"/>
    <w:rsid w:val="002F1F61"/>
    <w:rsid w:val="002F1F6B"/>
    <w:rsid w:val="002F1F6C"/>
    <w:rsid w:val="002F1F92"/>
    <w:rsid w:val="002F1FC1"/>
    <w:rsid w:val="002F1FC2"/>
    <w:rsid w:val="002F20B7"/>
    <w:rsid w:val="002F20C3"/>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DF"/>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1DA"/>
    <w:rsid w:val="002F322A"/>
    <w:rsid w:val="002F3322"/>
    <w:rsid w:val="002F333E"/>
    <w:rsid w:val="002F3393"/>
    <w:rsid w:val="002F343C"/>
    <w:rsid w:val="002F34E9"/>
    <w:rsid w:val="002F352D"/>
    <w:rsid w:val="002F3542"/>
    <w:rsid w:val="002F3672"/>
    <w:rsid w:val="002F3692"/>
    <w:rsid w:val="002F36F5"/>
    <w:rsid w:val="002F3719"/>
    <w:rsid w:val="002F373D"/>
    <w:rsid w:val="002F376F"/>
    <w:rsid w:val="002F377B"/>
    <w:rsid w:val="002F379F"/>
    <w:rsid w:val="002F37A2"/>
    <w:rsid w:val="002F37D0"/>
    <w:rsid w:val="002F3883"/>
    <w:rsid w:val="002F3988"/>
    <w:rsid w:val="002F3A6A"/>
    <w:rsid w:val="002F3B7D"/>
    <w:rsid w:val="002F3B96"/>
    <w:rsid w:val="002F3BE0"/>
    <w:rsid w:val="002F3D20"/>
    <w:rsid w:val="002F3D3E"/>
    <w:rsid w:val="002F3FB6"/>
    <w:rsid w:val="002F3FEE"/>
    <w:rsid w:val="002F4058"/>
    <w:rsid w:val="002F407F"/>
    <w:rsid w:val="002F4085"/>
    <w:rsid w:val="002F4089"/>
    <w:rsid w:val="002F411D"/>
    <w:rsid w:val="002F4195"/>
    <w:rsid w:val="002F4414"/>
    <w:rsid w:val="002F4559"/>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24E"/>
    <w:rsid w:val="002F539B"/>
    <w:rsid w:val="002F567D"/>
    <w:rsid w:val="002F56E0"/>
    <w:rsid w:val="002F576F"/>
    <w:rsid w:val="002F5819"/>
    <w:rsid w:val="002F584E"/>
    <w:rsid w:val="002F5A6D"/>
    <w:rsid w:val="002F5A94"/>
    <w:rsid w:val="002F5B8E"/>
    <w:rsid w:val="002F5BA1"/>
    <w:rsid w:val="002F5BC5"/>
    <w:rsid w:val="002F5BF9"/>
    <w:rsid w:val="002F5CB3"/>
    <w:rsid w:val="002F5DB7"/>
    <w:rsid w:val="002F5DBB"/>
    <w:rsid w:val="002F5E69"/>
    <w:rsid w:val="002F5E70"/>
    <w:rsid w:val="002F5E90"/>
    <w:rsid w:val="002F5ED2"/>
    <w:rsid w:val="002F5F16"/>
    <w:rsid w:val="002F5F49"/>
    <w:rsid w:val="002F5FB4"/>
    <w:rsid w:val="002F5FDC"/>
    <w:rsid w:val="002F6096"/>
    <w:rsid w:val="002F60DC"/>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BA7"/>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085"/>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66"/>
    <w:rsid w:val="0030141F"/>
    <w:rsid w:val="00301430"/>
    <w:rsid w:val="003014D4"/>
    <w:rsid w:val="0030150D"/>
    <w:rsid w:val="00301552"/>
    <w:rsid w:val="0030158E"/>
    <w:rsid w:val="003015DB"/>
    <w:rsid w:val="003016F7"/>
    <w:rsid w:val="003016FD"/>
    <w:rsid w:val="00301742"/>
    <w:rsid w:val="00301769"/>
    <w:rsid w:val="003017DE"/>
    <w:rsid w:val="003017E2"/>
    <w:rsid w:val="003017F8"/>
    <w:rsid w:val="0030180D"/>
    <w:rsid w:val="00301811"/>
    <w:rsid w:val="00301865"/>
    <w:rsid w:val="003018A9"/>
    <w:rsid w:val="003018D5"/>
    <w:rsid w:val="003018DA"/>
    <w:rsid w:val="0030193B"/>
    <w:rsid w:val="0030197C"/>
    <w:rsid w:val="003019E4"/>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76"/>
    <w:rsid w:val="003021E9"/>
    <w:rsid w:val="00302226"/>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9AE"/>
    <w:rsid w:val="00303A57"/>
    <w:rsid w:val="00303A62"/>
    <w:rsid w:val="00303A93"/>
    <w:rsid w:val="00303AB1"/>
    <w:rsid w:val="00303B12"/>
    <w:rsid w:val="00303B91"/>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2DF"/>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6F"/>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AC3"/>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6B"/>
    <w:rsid w:val="00310EA9"/>
    <w:rsid w:val="00310EB0"/>
    <w:rsid w:val="00310EB3"/>
    <w:rsid w:val="00310F4F"/>
    <w:rsid w:val="00310FA2"/>
    <w:rsid w:val="0031101A"/>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75"/>
    <w:rsid w:val="00311CF8"/>
    <w:rsid w:val="00311D75"/>
    <w:rsid w:val="00311DEB"/>
    <w:rsid w:val="00311E1B"/>
    <w:rsid w:val="00311E7A"/>
    <w:rsid w:val="00311FF3"/>
    <w:rsid w:val="00312064"/>
    <w:rsid w:val="0031209D"/>
    <w:rsid w:val="003120A4"/>
    <w:rsid w:val="003120AC"/>
    <w:rsid w:val="00312101"/>
    <w:rsid w:val="0031216D"/>
    <w:rsid w:val="0031217F"/>
    <w:rsid w:val="003121FB"/>
    <w:rsid w:val="00312265"/>
    <w:rsid w:val="003122B3"/>
    <w:rsid w:val="003122CA"/>
    <w:rsid w:val="0031236E"/>
    <w:rsid w:val="003123EA"/>
    <w:rsid w:val="00312469"/>
    <w:rsid w:val="0031248C"/>
    <w:rsid w:val="00312491"/>
    <w:rsid w:val="0031256A"/>
    <w:rsid w:val="00312584"/>
    <w:rsid w:val="00312668"/>
    <w:rsid w:val="003126DB"/>
    <w:rsid w:val="0031270B"/>
    <w:rsid w:val="0031274F"/>
    <w:rsid w:val="003128C8"/>
    <w:rsid w:val="003129BA"/>
    <w:rsid w:val="003129BE"/>
    <w:rsid w:val="003129F8"/>
    <w:rsid w:val="00312B34"/>
    <w:rsid w:val="00312BA6"/>
    <w:rsid w:val="00312C2F"/>
    <w:rsid w:val="00312C39"/>
    <w:rsid w:val="00312D97"/>
    <w:rsid w:val="00312DCE"/>
    <w:rsid w:val="00312E00"/>
    <w:rsid w:val="00312E13"/>
    <w:rsid w:val="00312E63"/>
    <w:rsid w:val="00312E85"/>
    <w:rsid w:val="00312EF9"/>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A"/>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4F92"/>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83"/>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C7"/>
    <w:rsid w:val="00315F9A"/>
    <w:rsid w:val="00315FE0"/>
    <w:rsid w:val="00316046"/>
    <w:rsid w:val="0031608E"/>
    <w:rsid w:val="003160F3"/>
    <w:rsid w:val="003160FA"/>
    <w:rsid w:val="003160FC"/>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548"/>
    <w:rsid w:val="00316611"/>
    <w:rsid w:val="00316690"/>
    <w:rsid w:val="003166C9"/>
    <w:rsid w:val="003166D9"/>
    <w:rsid w:val="003166E2"/>
    <w:rsid w:val="00316768"/>
    <w:rsid w:val="0031676F"/>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E97"/>
    <w:rsid w:val="00316F94"/>
    <w:rsid w:val="00317081"/>
    <w:rsid w:val="0031710C"/>
    <w:rsid w:val="00317197"/>
    <w:rsid w:val="003171AA"/>
    <w:rsid w:val="0031721F"/>
    <w:rsid w:val="0031722B"/>
    <w:rsid w:val="00317252"/>
    <w:rsid w:val="0031726F"/>
    <w:rsid w:val="003172D3"/>
    <w:rsid w:val="003172E6"/>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B1"/>
    <w:rsid w:val="00317CEC"/>
    <w:rsid w:val="00317CFB"/>
    <w:rsid w:val="00317DE2"/>
    <w:rsid w:val="00317E44"/>
    <w:rsid w:val="00317E57"/>
    <w:rsid w:val="00317E5E"/>
    <w:rsid w:val="00317E7E"/>
    <w:rsid w:val="00317FF2"/>
    <w:rsid w:val="00320023"/>
    <w:rsid w:val="003201B4"/>
    <w:rsid w:val="00320214"/>
    <w:rsid w:val="00320286"/>
    <w:rsid w:val="00320293"/>
    <w:rsid w:val="003202D1"/>
    <w:rsid w:val="003203B0"/>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6F"/>
    <w:rsid w:val="00321FB5"/>
    <w:rsid w:val="00321FBF"/>
    <w:rsid w:val="00322028"/>
    <w:rsid w:val="00322030"/>
    <w:rsid w:val="0032208F"/>
    <w:rsid w:val="003220D4"/>
    <w:rsid w:val="00322132"/>
    <w:rsid w:val="00322174"/>
    <w:rsid w:val="00322228"/>
    <w:rsid w:val="0032223B"/>
    <w:rsid w:val="00322319"/>
    <w:rsid w:val="00322388"/>
    <w:rsid w:val="0032239A"/>
    <w:rsid w:val="003223B1"/>
    <w:rsid w:val="00322410"/>
    <w:rsid w:val="00322411"/>
    <w:rsid w:val="00322845"/>
    <w:rsid w:val="00322865"/>
    <w:rsid w:val="00322898"/>
    <w:rsid w:val="003228CF"/>
    <w:rsid w:val="003228D2"/>
    <w:rsid w:val="003228F2"/>
    <w:rsid w:val="003229AD"/>
    <w:rsid w:val="00322AEF"/>
    <w:rsid w:val="00322B32"/>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302"/>
    <w:rsid w:val="0032356C"/>
    <w:rsid w:val="003235F5"/>
    <w:rsid w:val="00323601"/>
    <w:rsid w:val="003236CA"/>
    <w:rsid w:val="0032370E"/>
    <w:rsid w:val="0032374F"/>
    <w:rsid w:val="00323757"/>
    <w:rsid w:val="003237D9"/>
    <w:rsid w:val="003237EB"/>
    <w:rsid w:val="003238C0"/>
    <w:rsid w:val="00323960"/>
    <w:rsid w:val="003239C7"/>
    <w:rsid w:val="00323A1D"/>
    <w:rsid w:val="00323A72"/>
    <w:rsid w:val="00323AE7"/>
    <w:rsid w:val="00323B04"/>
    <w:rsid w:val="00323B67"/>
    <w:rsid w:val="00323B80"/>
    <w:rsid w:val="00323BA1"/>
    <w:rsid w:val="00323BD3"/>
    <w:rsid w:val="00323CD4"/>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2E"/>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2A1"/>
    <w:rsid w:val="00325316"/>
    <w:rsid w:val="00325326"/>
    <w:rsid w:val="00325422"/>
    <w:rsid w:val="0032544C"/>
    <w:rsid w:val="003254C2"/>
    <w:rsid w:val="00325506"/>
    <w:rsid w:val="0032558C"/>
    <w:rsid w:val="00325753"/>
    <w:rsid w:val="0032577F"/>
    <w:rsid w:val="003257D6"/>
    <w:rsid w:val="00325809"/>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3F1"/>
    <w:rsid w:val="00326410"/>
    <w:rsid w:val="00326444"/>
    <w:rsid w:val="003264DD"/>
    <w:rsid w:val="003264EC"/>
    <w:rsid w:val="00326517"/>
    <w:rsid w:val="003265E9"/>
    <w:rsid w:val="00326618"/>
    <w:rsid w:val="0032663F"/>
    <w:rsid w:val="00326664"/>
    <w:rsid w:val="00326760"/>
    <w:rsid w:val="003267B8"/>
    <w:rsid w:val="003268CC"/>
    <w:rsid w:val="0032698E"/>
    <w:rsid w:val="003269CE"/>
    <w:rsid w:val="003269E6"/>
    <w:rsid w:val="003269FB"/>
    <w:rsid w:val="00326B2B"/>
    <w:rsid w:val="00326B52"/>
    <w:rsid w:val="00326B65"/>
    <w:rsid w:val="00326BE6"/>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4FF"/>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4C"/>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51"/>
    <w:rsid w:val="00331967"/>
    <w:rsid w:val="003319E8"/>
    <w:rsid w:val="00331A5A"/>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60C"/>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E30"/>
    <w:rsid w:val="00332ECD"/>
    <w:rsid w:val="00332F26"/>
    <w:rsid w:val="00332F42"/>
    <w:rsid w:val="00332FD6"/>
    <w:rsid w:val="003330DA"/>
    <w:rsid w:val="0033314D"/>
    <w:rsid w:val="003331A5"/>
    <w:rsid w:val="003331BF"/>
    <w:rsid w:val="00333265"/>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5E1"/>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E1"/>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24"/>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B9"/>
    <w:rsid w:val="003379DC"/>
    <w:rsid w:val="00337A2C"/>
    <w:rsid w:val="00337AA9"/>
    <w:rsid w:val="00337B5D"/>
    <w:rsid w:val="00337B7E"/>
    <w:rsid w:val="00337BFD"/>
    <w:rsid w:val="00337C6C"/>
    <w:rsid w:val="00337CC9"/>
    <w:rsid w:val="00337D5F"/>
    <w:rsid w:val="00337DA2"/>
    <w:rsid w:val="00337E19"/>
    <w:rsid w:val="00337E7F"/>
    <w:rsid w:val="00337EDB"/>
    <w:rsid w:val="00337EF7"/>
    <w:rsid w:val="00337F47"/>
    <w:rsid w:val="00337FBA"/>
    <w:rsid w:val="00340000"/>
    <w:rsid w:val="0034001E"/>
    <w:rsid w:val="00340020"/>
    <w:rsid w:val="00340033"/>
    <w:rsid w:val="00340043"/>
    <w:rsid w:val="00340128"/>
    <w:rsid w:val="003401C8"/>
    <w:rsid w:val="003402A6"/>
    <w:rsid w:val="00340387"/>
    <w:rsid w:val="003403D9"/>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2E"/>
    <w:rsid w:val="00341632"/>
    <w:rsid w:val="00341678"/>
    <w:rsid w:val="00341761"/>
    <w:rsid w:val="00341783"/>
    <w:rsid w:val="003417E6"/>
    <w:rsid w:val="0034180A"/>
    <w:rsid w:val="0034182B"/>
    <w:rsid w:val="003418F9"/>
    <w:rsid w:val="00341920"/>
    <w:rsid w:val="003419A4"/>
    <w:rsid w:val="00341A68"/>
    <w:rsid w:val="00341B01"/>
    <w:rsid w:val="00341B65"/>
    <w:rsid w:val="00341B9A"/>
    <w:rsid w:val="00341BC1"/>
    <w:rsid w:val="00341CAF"/>
    <w:rsid w:val="00341D27"/>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0C3"/>
    <w:rsid w:val="00342164"/>
    <w:rsid w:val="00342174"/>
    <w:rsid w:val="00342242"/>
    <w:rsid w:val="0034225E"/>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E95"/>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27"/>
    <w:rsid w:val="0034443D"/>
    <w:rsid w:val="003444A6"/>
    <w:rsid w:val="003444AE"/>
    <w:rsid w:val="003444DE"/>
    <w:rsid w:val="003444EA"/>
    <w:rsid w:val="003446C7"/>
    <w:rsid w:val="0034473B"/>
    <w:rsid w:val="00344876"/>
    <w:rsid w:val="00344932"/>
    <w:rsid w:val="003449AA"/>
    <w:rsid w:val="00344A06"/>
    <w:rsid w:val="00344B24"/>
    <w:rsid w:val="00344B62"/>
    <w:rsid w:val="00344B76"/>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660"/>
    <w:rsid w:val="003457BA"/>
    <w:rsid w:val="003458A9"/>
    <w:rsid w:val="00345914"/>
    <w:rsid w:val="00345963"/>
    <w:rsid w:val="0034596D"/>
    <w:rsid w:val="0034599F"/>
    <w:rsid w:val="00345A59"/>
    <w:rsid w:val="00345AEA"/>
    <w:rsid w:val="00345BC0"/>
    <w:rsid w:val="00345C69"/>
    <w:rsid w:val="00345D31"/>
    <w:rsid w:val="00345D41"/>
    <w:rsid w:val="00345D5F"/>
    <w:rsid w:val="00345D9A"/>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DA0"/>
    <w:rsid w:val="00346E82"/>
    <w:rsid w:val="00346F09"/>
    <w:rsid w:val="00346F42"/>
    <w:rsid w:val="00346F80"/>
    <w:rsid w:val="00346FEA"/>
    <w:rsid w:val="00347097"/>
    <w:rsid w:val="003470B1"/>
    <w:rsid w:val="0034712A"/>
    <w:rsid w:val="003471E7"/>
    <w:rsid w:val="003472A9"/>
    <w:rsid w:val="00347358"/>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3F"/>
    <w:rsid w:val="00347D8B"/>
    <w:rsid w:val="00347E65"/>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EE"/>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CE"/>
    <w:rsid w:val="00351DFB"/>
    <w:rsid w:val="00351E1B"/>
    <w:rsid w:val="00351E4A"/>
    <w:rsid w:val="00351F56"/>
    <w:rsid w:val="00351F9D"/>
    <w:rsid w:val="00351F9F"/>
    <w:rsid w:val="003520C1"/>
    <w:rsid w:val="003521B1"/>
    <w:rsid w:val="0035224F"/>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1EB"/>
    <w:rsid w:val="00353288"/>
    <w:rsid w:val="00353290"/>
    <w:rsid w:val="00353363"/>
    <w:rsid w:val="00353396"/>
    <w:rsid w:val="00353435"/>
    <w:rsid w:val="00353475"/>
    <w:rsid w:val="0035352B"/>
    <w:rsid w:val="003535F1"/>
    <w:rsid w:val="00353668"/>
    <w:rsid w:val="0035373E"/>
    <w:rsid w:val="00353780"/>
    <w:rsid w:val="0035382C"/>
    <w:rsid w:val="003538F6"/>
    <w:rsid w:val="003539BE"/>
    <w:rsid w:val="00353ABF"/>
    <w:rsid w:val="00353B0F"/>
    <w:rsid w:val="00353BE8"/>
    <w:rsid w:val="00353CA2"/>
    <w:rsid w:val="00353D27"/>
    <w:rsid w:val="00353D31"/>
    <w:rsid w:val="00353E84"/>
    <w:rsid w:val="00353EE4"/>
    <w:rsid w:val="00353F1D"/>
    <w:rsid w:val="00353FA8"/>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532"/>
    <w:rsid w:val="003546EC"/>
    <w:rsid w:val="0035472C"/>
    <w:rsid w:val="003547DF"/>
    <w:rsid w:val="00354822"/>
    <w:rsid w:val="0035482E"/>
    <w:rsid w:val="00354900"/>
    <w:rsid w:val="0035496A"/>
    <w:rsid w:val="003549AB"/>
    <w:rsid w:val="00354A1D"/>
    <w:rsid w:val="00354A85"/>
    <w:rsid w:val="00354AF6"/>
    <w:rsid w:val="00354B17"/>
    <w:rsid w:val="00354BA2"/>
    <w:rsid w:val="00354BDD"/>
    <w:rsid w:val="00354BF0"/>
    <w:rsid w:val="00354C1B"/>
    <w:rsid w:val="00354C40"/>
    <w:rsid w:val="00354C86"/>
    <w:rsid w:val="00354C89"/>
    <w:rsid w:val="00354CF0"/>
    <w:rsid w:val="00354E03"/>
    <w:rsid w:val="00354E98"/>
    <w:rsid w:val="00354F40"/>
    <w:rsid w:val="00354F51"/>
    <w:rsid w:val="00354F53"/>
    <w:rsid w:val="00354F85"/>
    <w:rsid w:val="00354FAE"/>
    <w:rsid w:val="00354FC0"/>
    <w:rsid w:val="0035500F"/>
    <w:rsid w:val="00355150"/>
    <w:rsid w:val="003551CA"/>
    <w:rsid w:val="003551DA"/>
    <w:rsid w:val="0035523C"/>
    <w:rsid w:val="003552FD"/>
    <w:rsid w:val="00355341"/>
    <w:rsid w:val="00355360"/>
    <w:rsid w:val="00355383"/>
    <w:rsid w:val="00355396"/>
    <w:rsid w:val="003553AD"/>
    <w:rsid w:val="00355455"/>
    <w:rsid w:val="00355489"/>
    <w:rsid w:val="0035551C"/>
    <w:rsid w:val="0035554F"/>
    <w:rsid w:val="0035567C"/>
    <w:rsid w:val="003556AF"/>
    <w:rsid w:val="003556C9"/>
    <w:rsid w:val="0035574F"/>
    <w:rsid w:val="00355777"/>
    <w:rsid w:val="0035579D"/>
    <w:rsid w:val="003557E4"/>
    <w:rsid w:val="00355871"/>
    <w:rsid w:val="00355906"/>
    <w:rsid w:val="0035592C"/>
    <w:rsid w:val="0035594F"/>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40"/>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0E8"/>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703"/>
    <w:rsid w:val="00360763"/>
    <w:rsid w:val="00360805"/>
    <w:rsid w:val="003608A8"/>
    <w:rsid w:val="003608C9"/>
    <w:rsid w:val="003608E4"/>
    <w:rsid w:val="00360928"/>
    <w:rsid w:val="00360941"/>
    <w:rsid w:val="003609CC"/>
    <w:rsid w:val="00360AC3"/>
    <w:rsid w:val="00360B57"/>
    <w:rsid w:val="00360B86"/>
    <w:rsid w:val="00360B87"/>
    <w:rsid w:val="00360D14"/>
    <w:rsid w:val="00360D92"/>
    <w:rsid w:val="00360DCF"/>
    <w:rsid w:val="003610B1"/>
    <w:rsid w:val="003610C5"/>
    <w:rsid w:val="003610C9"/>
    <w:rsid w:val="003610D7"/>
    <w:rsid w:val="00361156"/>
    <w:rsid w:val="00361167"/>
    <w:rsid w:val="0036118A"/>
    <w:rsid w:val="003611BD"/>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73"/>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4C2"/>
    <w:rsid w:val="0036354F"/>
    <w:rsid w:val="00363617"/>
    <w:rsid w:val="00363657"/>
    <w:rsid w:val="003636F2"/>
    <w:rsid w:val="00363701"/>
    <w:rsid w:val="00363720"/>
    <w:rsid w:val="00363747"/>
    <w:rsid w:val="003637CE"/>
    <w:rsid w:val="0036380C"/>
    <w:rsid w:val="0036396D"/>
    <w:rsid w:val="0036399E"/>
    <w:rsid w:val="00363A5F"/>
    <w:rsid w:val="00363ADF"/>
    <w:rsid w:val="00363B40"/>
    <w:rsid w:val="00363BA0"/>
    <w:rsid w:val="00363BC4"/>
    <w:rsid w:val="00363CED"/>
    <w:rsid w:val="00363D17"/>
    <w:rsid w:val="00363D1A"/>
    <w:rsid w:val="00363D4C"/>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381"/>
    <w:rsid w:val="0036544A"/>
    <w:rsid w:val="0036546A"/>
    <w:rsid w:val="00365554"/>
    <w:rsid w:val="00365629"/>
    <w:rsid w:val="00365636"/>
    <w:rsid w:val="0036569D"/>
    <w:rsid w:val="003656E2"/>
    <w:rsid w:val="0036570B"/>
    <w:rsid w:val="00365746"/>
    <w:rsid w:val="00365817"/>
    <w:rsid w:val="003658A0"/>
    <w:rsid w:val="00365916"/>
    <w:rsid w:val="00365927"/>
    <w:rsid w:val="0036593B"/>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D64"/>
    <w:rsid w:val="00365E01"/>
    <w:rsid w:val="00365F9E"/>
    <w:rsid w:val="00365FDD"/>
    <w:rsid w:val="00366007"/>
    <w:rsid w:val="00366079"/>
    <w:rsid w:val="00366105"/>
    <w:rsid w:val="00366236"/>
    <w:rsid w:val="003662F6"/>
    <w:rsid w:val="00366382"/>
    <w:rsid w:val="0036639D"/>
    <w:rsid w:val="00366440"/>
    <w:rsid w:val="00366496"/>
    <w:rsid w:val="00366499"/>
    <w:rsid w:val="003664D2"/>
    <w:rsid w:val="00366514"/>
    <w:rsid w:val="00366537"/>
    <w:rsid w:val="003666DE"/>
    <w:rsid w:val="00366771"/>
    <w:rsid w:val="00366810"/>
    <w:rsid w:val="0036687D"/>
    <w:rsid w:val="00366885"/>
    <w:rsid w:val="0036689E"/>
    <w:rsid w:val="003668EF"/>
    <w:rsid w:val="003669E3"/>
    <w:rsid w:val="00366AD0"/>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361"/>
    <w:rsid w:val="00367380"/>
    <w:rsid w:val="003673C8"/>
    <w:rsid w:val="003673E7"/>
    <w:rsid w:val="0036741D"/>
    <w:rsid w:val="003674CD"/>
    <w:rsid w:val="00367549"/>
    <w:rsid w:val="00367560"/>
    <w:rsid w:val="003675CE"/>
    <w:rsid w:val="00367646"/>
    <w:rsid w:val="00367692"/>
    <w:rsid w:val="003676E1"/>
    <w:rsid w:val="0036773C"/>
    <w:rsid w:val="0036776D"/>
    <w:rsid w:val="0036779D"/>
    <w:rsid w:val="00367815"/>
    <w:rsid w:val="003678EE"/>
    <w:rsid w:val="00367922"/>
    <w:rsid w:val="00367A64"/>
    <w:rsid w:val="00367A97"/>
    <w:rsid w:val="00367AB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70"/>
    <w:rsid w:val="00371273"/>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5D"/>
    <w:rsid w:val="00371C65"/>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951"/>
    <w:rsid w:val="00373AC2"/>
    <w:rsid w:val="00373C4C"/>
    <w:rsid w:val="00373C7A"/>
    <w:rsid w:val="00373CAF"/>
    <w:rsid w:val="00373D4A"/>
    <w:rsid w:val="00373DDA"/>
    <w:rsid w:val="00373DDE"/>
    <w:rsid w:val="00373E07"/>
    <w:rsid w:val="00373E54"/>
    <w:rsid w:val="00373ECC"/>
    <w:rsid w:val="00373ECF"/>
    <w:rsid w:val="00374061"/>
    <w:rsid w:val="00374134"/>
    <w:rsid w:val="00374137"/>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BDC"/>
    <w:rsid w:val="00374CA8"/>
    <w:rsid w:val="00374CF8"/>
    <w:rsid w:val="00374DD0"/>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4AC"/>
    <w:rsid w:val="0037562C"/>
    <w:rsid w:val="00375655"/>
    <w:rsid w:val="00375675"/>
    <w:rsid w:val="0037569B"/>
    <w:rsid w:val="003756F5"/>
    <w:rsid w:val="0037570E"/>
    <w:rsid w:val="003757B9"/>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7"/>
    <w:rsid w:val="00375F2E"/>
    <w:rsid w:val="00375FEB"/>
    <w:rsid w:val="00375FFF"/>
    <w:rsid w:val="00376016"/>
    <w:rsid w:val="00376092"/>
    <w:rsid w:val="0037609E"/>
    <w:rsid w:val="003760B5"/>
    <w:rsid w:val="0037611A"/>
    <w:rsid w:val="0037615E"/>
    <w:rsid w:val="00376194"/>
    <w:rsid w:val="00376199"/>
    <w:rsid w:val="00376239"/>
    <w:rsid w:val="00376299"/>
    <w:rsid w:val="003762BD"/>
    <w:rsid w:val="00376408"/>
    <w:rsid w:val="00376510"/>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D3"/>
    <w:rsid w:val="0037722B"/>
    <w:rsid w:val="003772A9"/>
    <w:rsid w:val="003772DA"/>
    <w:rsid w:val="00377374"/>
    <w:rsid w:val="0037740B"/>
    <w:rsid w:val="0037745D"/>
    <w:rsid w:val="003774E4"/>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80037"/>
    <w:rsid w:val="00380081"/>
    <w:rsid w:val="00380109"/>
    <w:rsid w:val="00380172"/>
    <w:rsid w:val="003801BF"/>
    <w:rsid w:val="003801FD"/>
    <w:rsid w:val="0038021D"/>
    <w:rsid w:val="00380324"/>
    <w:rsid w:val="00380332"/>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EA"/>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E7"/>
    <w:rsid w:val="00381410"/>
    <w:rsid w:val="00381482"/>
    <w:rsid w:val="003815B7"/>
    <w:rsid w:val="003816BE"/>
    <w:rsid w:val="0038171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14"/>
    <w:rsid w:val="0038213D"/>
    <w:rsid w:val="00382151"/>
    <w:rsid w:val="003821AC"/>
    <w:rsid w:val="003822EE"/>
    <w:rsid w:val="00382325"/>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0D"/>
    <w:rsid w:val="00382F27"/>
    <w:rsid w:val="00382F6D"/>
    <w:rsid w:val="0038306C"/>
    <w:rsid w:val="003831A9"/>
    <w:rsid w:val="003831CE"/>
    <w:rsid w:val="003831D5"/>
    <w:rsid w:val="003831EA"/>
    <w:rsid w:val="0038325C"/>
    <w:rsid w:val="003832B4"/>
    <w:rsid w:val="003832C4"/>
    <w:rsid w:val="00383397"/>
    <w:rsid w:val="00383485"/>
    <w:rsid w:val="003834D7"/>
    <w:rsid w:val="0038350F"/>
    <w:rsid w:val="0038369F"/>
    <w:rsid w:val="003836C4"/>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707"/>
    <w:rsid w:val="00384832"/>
    <w:rsid w:val="00384882"/>
    <w:rsid w:val="0038490E"/>
    <w:rsid w:val="00384919"/>
    <w:rsid w:val="00384921"/>
    <w:rsid w:val="00384924"/>
    <w:rsid w:val="00384A26"/>
    <w:rsid w:val="00384A49"/>
    <w:rsid w:val="00384ACE"/>
    <w:rsid w:val="00384AE1"/>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BD"/>
    <w:rsid w:val="0038542C"/>
    <w:rsid w:val="003854B0"/>
    <w:rsid w:val="003854EC"/>
    <w:rsid w:val="0038550B"/>
    <w:rsid w:val="00385515"/>
    <w:rsid w:val="003855C1"/>
    <w:rsid w:val="003855D0"/>
    <w:rsid w:val="003855D8"/>
    <w:rsid w:val="003856AF"/>
    <w:rsid w:val="003856EF"/>
    <w:rsid w:val="0038579D"/>
    <w:rsid w:val="003857CD"/>
    <w:rsid w:val="00385804"/>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9E3"/>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DD"/>
    <w:rsid w:val="00387EE9"/>
    <w:rsid w:val="00387F18"/>
    <w:rsid w:val="00387F37"/>
    <w:rsid w:val="00387F48"/>
    <w:rsid w:val="00390053"/>
    <w:rsid w:val="0039015B"/>
    <w:rsid w:val="00390189"/>
    <w:rsid w:val="00390265"/>
    <w:rsid w:val="0039031C"/>
    <w:rsid w:val="003903FB"/>
    <w:rsid w:val="00390483"/>
    <w:rsid w:val="00390498"/>
    <w:rsid w:val="003904EA"/>
    <w:rsid w:val="003904EE"/>
    <w:rsid w:val="00390781"/>
    <w:rsid w:val="003907E6"/>
    <w:rsid w:val="003907F7"/>
    <w:rsid w:val="0039094E"/>
    <w:rsid w:val="003909A9"/>
    <w:rsid w:val="00390AC2"/>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7DF"/>
    <w:rsid w:val="00391891"/>
    <w:rsid w:val="00391970"/>
    <w:rsid w:val="00391A36"/>
    <w:rsid w:val="00391A37"/>
    <w:rsid w:val="00391AF5"/>
    <w:rsid w:val="00391B46"/>
    <w:rsid w:val="00391B8B"/>
    <w:rsid w:val="00391BB8"/>
    <w:rsid w:val="00391BC6"/>
    <w:rsid w:val="00391BD1"/>
    <w:rsid w:val="00391BE3"/>
    <w:rsid w:val="00391C2A"/>
    <w:rsid w:val="00391E0B"/>
    <w:rsid w:val="00391EA1"/>
    <w:rsid w:val="00391EB9"/>
    <w:rsid w:val="00391F39"/>
    <w:rsid w:val="00391F5B"/>
    <w:rsid w:val="00391FFA"/>
    <w:rsid w:val="00392003"/>
    <w:rsid w:val="00392201"/>
    <w:rsid w:val="00392340"/>
    <w:rsid w:val="0039235D"/>
    <w:rsid w:val="003923C3"/>
    <w:rsid w:val="003924FE"/>
    <w:rsid w:val="00392616"/>
    <w:rsid w:val="00392658"/>
    <w:rsid w:val="00392686"/>
    <w:rsid w:val="00392699"/>
    <w:rsid w:val="003926A7"/>
    <w:rsid w:val="003926D5"/>
    <w:rsid w:val="00392771"/>
    <w:rsid w:val="003927FA"/>
    <w:rsid w:val="0039280C"/>
    <w:rsid w:val="0039285B"/>
    <w:rsid w:val="00392863"/>
    <w:rsid w:val="0039286D"/>
    <w:rsid w:val="0039296E"/>
    <w:rsid w:val="0039298A"/>
    <w:rsid w:val="00392A53"/>
    <w:rsid w:val="00392A59"/>
    <w:rsid w:val="00392AAF"/>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7A"/>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1F"/>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D3"/>
    <w:rsid w:val="00395EFF"/>
    <w:rsid w:val="0039609F"/>
    <w:rsid w:val="003960DB"/>
    <w:rsid w:val="00396113"/>
    <w:rsid w:val="00396146"/>
    <w:rsid w:val="003961C7"/>
    <w:rsid w:val="00396233"/>
    <w:rsid w:val="0039629C"/>
    <w:rsid w:val="003963D3"/>
    <w:rsid w:val="003963EF"/>
    <w:rsid w:val="0039649E"/>
    <w:rsid w:val="003964AB"/>
    <w:rsid w:val="003964C9"/>
    <w:rsid w:val="003965A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EE0"/>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2D1"/>
    <w:rsid w:val="003A0309"/>
    <w:rsid w:val="003A032A"/>
    <w:rsid w:val="003A0369"/>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99"/>
    <w:rsid w:val="003A0DC3"/>
    <w:rsid w:val="003A0E0A"/>
    <w:rsid w:val="003A0EBB"/>
    <w:rsid w:val="003A0FAF"/>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5E"/>
    <w:rsid w:val="003A198D"/>
    <w:rsid w:val="003A1997"/>
    <w:rsid w:val="003A199C"/>
    <w:rsid w:val="003A1A3C"/>
    <w:rsid w:val="003A1C9D"/>
    <w:rsid w:val="003A1D7F"/>
    <w:rsid w:val="003A1DC2"/>
    <w:rsid w:val="003A1E34"/>
    <w:rsid w:val="003A1E46"/>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69B"/>
    <w:rsid w:val="003A2729"/>
    <w:rsid w:val="003A2731"/>
    <w:rsid w:val="003A2761"/>
    <w:rsid w:val="003A27C2"/>
    <w:rsid w:val="003A27FD"/>
    <w:rsid w:val="003A2813"/>
    <w:rsid w:val="003A281C"/>
    <w:rsid w:val="003A286F"/>
    <w:rsid w:val="003A2875"/>
    <w:rsid w:val="003A28C5"/>
    <w:rsid w:val="003A2913"/>
    <w:rsid w:val="003A2921"/>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8BE"/>
    <w:rsid w:val="003A3927"/>
    <w:rsid w:val="003A3A1E"/>
    <w:rsid w:val="003A3BC9"/>
    <w:rsid w:val="003A3BDE"/>
    <w:rsid w:val="003A3BF1"/>
    <w:rsid w:val="003A3C46"/>
    <w:rsid w:val="003A3C55"/>
    <w:rsid w:val="003A3C6D"/>
    <w:rsid w:val="003A3CC5"/>
    <w:rsid w:val="003A3CE1"/>
    <w:rsid w:val="003A3DCE"/>
    <w:rsid w:val="003A3DE8"/>
    <w:rsid w:val="003A3E01"/>
    <w:rsid w:val="003A3F53"/>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98"/>
    <w:rsid w:val="003A43C3"/>
    <w:rsid w:val="003A455F"/>
    <w:rsid w:val="003A45AA"/>
    <w:rsid w:val="003A4620"/>
    <w:rsid w:val="003A4639"/>
    <w:rsid w:val="003A466F"/>
    <w:rsid w:val="003A46D8"/>
    <w:rsid w:val="003A4711"/>
    <w:rsid w:val="003A472D"/>
    <w:rsid w:val="003A47C3"/>
    <w:rsid w:val="003A47E9"/>
    <w:rsid w:val="003A481F"/>
    <w:rsid w:val="003A483C"/>
    <w:rsid w:val="003A4841"/>
    <w:rsid w:val="003A4961"/>
    <w:rsid w:val="003A49B4"/>
    <w:rsid w:val="003A49F0"/>
    <w:rsid w:val="003A4A18"/>
    <w:rsid w:val="003A4A36"/>
    <w:rsid w:val="003A4A41"/>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B83"/>
    <w:rsid w:val="003A5B8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32"/>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75D"/>
    <w:rsid w:val="003A77CA"/>
    <w:rsid w:val="003A7816"/>
    <w:rsid w:val="003A7925"/>
    <w:rsid w:val="003A7934"/>
    <w:rsid w:val="003A793A"/>
    <w:rsid w:val="003A7953"/>
    <w:rsid w:val="003A7959"/>
    <w:rsid w:val="003A79F0"/>
    <w:rsid w:val="003A7A98"/>
    <w:rsid w:val="003A7B52"/>
    <w:rsid w:val="003A7BF1"/>
    <w:rsid w:val="003A7C19"/>
    <w:rsid w:val="003A7C88"/>
    <w:rsid w:val="003A7CDC"/>
    <w:rsid w:val="003A7D30"/>
    <w:rsid w:val="003A7E89"/>
    <w:rsid w:val="003A7EB3"/>
    <w:rsid w:val="003A7F01"/>
    <w:rsid w:val="003A7F1C"/>
    <w:rsid w:val="003A7F24"/>
    <w:rsid w:val="003A7F8E"/>
    <w:rsid w:val="003A7FED"/>
    <w:rsid w:val="003A7FFE"/>
    <w:rsid w:val="003B0074"/>
    <w:rsid w:val="003B00AB"/>
    <w:rsid w:val="003B0108"/>
    <w:rsid w:val="003B0210"/>
    <w:rsid w:val="003B026F"/>
    <w:rsid w:val="003B0289"/>
    <w:rsid w:val="003B029F"/>
    <w:rsid w:val="003B02D7"/>
    <w:rsid w:val="003B0322"/>
    <w:rsid w:val="003B0330"/>
    <w:rsid w:val="003B03A9"/>
    <w:rsid w:val="003B0401"/>
    <w:rsid w:val="003B044C"/>
    <w:rsid w:val="003B04C1"/>
    <w:rsid w:val="003B0624"/>
    <w:rsid w:val="003B0632"/>
    <w:rsid w:val="003B063B"/>
    <w:rsid w:val="003B06B1"/>
    <w:rsid w:val="003B06E0"/>
    <w:rsid w:val="003B079B"/>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84"/>
    <w:rsid w:val="003B1ABD"/>
    <w:rsid w:val="003B1AC5"/>
    <w:rsid w:val="003B1B69"/>
    <w:rsid w:val="003B1B75"/>
    <w:rsid w:val="003B1BB4"/>
    <w:rsid w:val="003B1BEE"/>
    <w:rsid w:val="003B1D3D"/>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D8"/>
    <w:rsid w:val="003B279D"/>
    <w:rsid w:val="003B27E5"/>
    <w:rsid w:val="003B280A"/>
    <w:rsid w:val="003B2810"/>
    <w:rsid w:val="003B2871"/>
    <w:rsid w:val="003B2873"/>
    <w:rsid w:val="003B2887"/>
    <w:rsid w:val="003B2897"/>
    <w:rsid w:val="003B28A0"/>
    <w:rsid w:val="003B2994"/>
    <w:rsid w:val="003B2A2C"/>
    <w:rsid w:val="003B2A93"/>
    <w:rsid w:val="003B2AF4"/>
    <w:rsid w:val="003B2B1A"/>
    <w:rsid w:val="003B2B79"/>
    <w:rsid w:val="003B2BE6"/>
    <w:rsid w:val="003B2C02"/>
    <w:rsid w:val="003B2C26"/>
    <w:rsid w:val="003B2C50"/>
    <w:rsid w:val="003B2C6D"/>
    <w:rsid w:val="003B2CC2"/>
    <w:rsid w:val="003B2D38"/>
    <w:rsid w:val="003B2D50"/>
    <w:rsid w:val="003B2D7E"/>
    <w:rsid w:val="003B2D94"/>
    <w:rsid w:val="003B2E0B"/>
    <w:rsid w:val="003B2F17"/>
    <w:rsid w:val="003B3051"/>
    <w:rsid w:val="003B308C"/>
    <w:rsid w:val="003B30E6"/>
    <w:rsid w:val="003B3154"/>
    <w:rsid w:val="003B315B"/>
    <w:rsid w:val="003B316B"/>
    <w:rsid w:val="003B3237"/>
    <w:rsid w:val="003B325C"/>
    <w:rsid w:val="003B329D"/>
    <w:rsid w:val="003B32C4"/>
    <w:rsid w:val="003B32FC"/>
    <w:rsid w:val="003B32FF"/>
    <w:rsid w:val="003B3318"/>
    <w:rsid w:val="003B3342"/>
    <w:rsid w:val="003B3395"/>
    <w:rsid w:val="003B33B0"/>
    <w:rsid w:val="003B33CE"/>
    <w:rsid w:val="003B33F1"/>
    <w:rsid w:val="003B346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9DB"/>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45"/>
    <w:rsid w:val="003B4A6F"/>
    <w:rsid w:val="003B4AEF"/>
    <w:rsid w:val="003B4B6D"/>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23"/>
    <w:rsid w:val="003B6253"/>
    <w:rsid w:val="003B626C"/>
    <w:rsid w:val="003B6352"/>
    <w:rsid w:val="003B6388"/>
    <w:rsid w:val="003B639D"/>
    <w:rsid w:val="003B63A1"/>
    <w:rsid w:val="003B640C"/>
    <w:rsid w:val="003B6493"/>
    <w:rsid w:val="003B650E"/>
    <w:rsid w:val="003B656B"/>
    <w:rsid w:val="003B659B"/>
    <w:rsid w:val="003B6686"/>
    <w:rsid w:val="003B6711"/>
    <w:rsid w:val="003B6729"/>
    <w:rsid w:val="003B6841"/>
    <w:rsid w:val="003B6866"/>
    <w:rsid w:val="003B68E5"/>
    <w:rsid w:val="003B6951"/>
    <w:rsid w:val="003B6986"/>
    <w:rsid w:val="003B6AB6"/>
    <w:rsid w:val="003B6ACB"/>
    <w:rsid w:val="003B6AE8"/>
    <w:rsid w:val="003B6C9A"/>
    <w:rsid w:val="003B6CAC"/>
    <w:rsid w:val="003B6DE1"/>
    <w:rsid w:val="003B6DFE"/>
    <w:rsid w:val="003B6E7C"/>
    <w:rsid w:val="003B6E82"/>
    <w:rsid w:val="003B6F14"/>
    <w:rsid w:val="003B6FAA"/>
    <w:rsid w:val="003B709B"/>
    <w:rsid w:val="003B7148"/>
    <w:rsid w:val="003B7153"/>
    <w:rsid w:val="003B7193"/>
    <w:rsid w:val="003B719E"/>
    <w:rsid w:val="003B72FB"/>
    <w:rsid w:val="003B739B"/>
    <w:rsid w:val="003B7421"/>
    <w:rsid w:val="003B749B"/>
    <w:rsid w:val="003B74A0"/>
    <w:rsid w:val="003B7524"/>
    <w:rsid w:val="003B756C"/>
    <w:rsid w:val="003B75A4"/>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C6"/>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76"/>
    <w:rsid w:val="003C077C"/>
    <w:rsid w:val="003C0848"/>
    <w:rsid w:val="003C08C9"/>
    <w:rsid w:val="003C08E5"/>
    <w:rsid w:val="003C090A"/>
    <w:rsid w:val="003C0961"/>
    <w:rsid w:val="003C0993"/>
    <w:rsid w:val="003C09A0"/>
    <w:rsid w:val="003C0A69"/>
    <w:rsid w:val="003C0A95"/>
    <w:rsid w:val="003C0AD7"/>
    <w:rsid w:val="003C0B01"/>
    <w:rsid w:val="003C0B39"/>
    <w:rsid w:val="003C0B84"/>
    <w:rsid w:val="003C0B87"/>
    <w:rsid w:val="003C0BAD"/>
    <w:rsid w:val="003C0BF1"/>
    <w:rsid w:val="003C0C43"/>
    <w:rsid w:val="003C0C83"/>
    <w:rsid w:val="003C0D52"/>
    <w:rsid w:val="003C0D7C"/>
    <w:rsid w:val="003C0D96"/>
    <w:rsid w:val="003C0F04"/>
    <w:rsid w:val="003C0F67"/>
    <w:rsid w:val="003C0F6A"/>
    <w:rsid w:val="003C0F7D"/>
    <w:rsid w:val="003C0FFD"/>
    <w:rsid w:val="003C104B"/>
    <w:rsid w:val="003C1059"/>
    <w:rsid w:val="003C10B7"/>
    <w:rsid w:val="003C10F1"/>
    <w:rsid w:val="003C110D"/>
    <w:rsid w:val="003C1123"/>
    <w:rsid w:val="003C1166"/>
    <w:rsid w:val="003C11BB"/>
    <w:rsid w:val="003C11EE"/>
    <w:rsid w:val="003C12AD"/>
    <w:rsid w:val="003C12C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2A"/>
    <w:rsid w:val="003C1B3D"/>
    <w:rsid w:val="003C1B88"/>
    <w:rsid w:val="003C1B99"/>
    <w:rsid w:val="003C1BF8"/>
    <w:rsid w:val="003C1C44"/>
    <w:rsid w:val="003C1CF7"/>
    <w:rsid w:val="003C1D70"/>
    <w:rsid w:val="003C1DA9"/>
    <w:rsid w:val="003C1E17"/>
    <w:rsid w:val="003C1ED6"/>
    <w:rsid w:val="003C1EF5"/>
    <w:rsid w:val="003C1F0B"/>
    <w:rsid w:val="003C1F24"/>
    <w:rsid w:val="003C1F45"/>
    <w:rsid w:val="003C1F7C"/>
    <w:rsid w:val="003C1FE5"/>
    <w:rsid w:val="003C2107"/>
    <w:rsid w:val="003C2227"/>
    <w:rsid w:val="003C222C"/>
    <w:rsid w:val="003C2236"/>
    <w:rsid w:val="003C2257"/>
    <w:rsid w:val="003C229F"/>
    <w:rsid w:val="003C22BF"/>
    <w:rsid w:val="003C22FE"/>
    <w:rsid w:val="003C2349"/>
    <w:rsid w:val="003C237F"/>
    <w:rsid w:val="003C245B"/>
    <w:rsid w:val="003C247F"/>
    <w:rsid w:val="003C25F6"/>
    <w:rsid w:val="003C2617"/>
    <w:rsid w:val="003C2678"/>
    <w:rsid w:val="003C26C9"/>
    <w:rsid w:val="003C26ED"/>
    <w:rsid w:val="003C26FE"/>
    <w:rsid w:val="003C2729"/>
    <w:rsid w:val="003C2762"/>
    <w:rsid w:val="003C27A7"/>
    <w:rsid w:val="003C27C9"/>
    <w:rsid w:val="003C289C"/>
    <w:rsid w:val="003C28E1"/>
    <w:rsid w:val="003C2926"/>
    <w:rsid w:val="003C29BA"/>
    <w:rsid w:val="003C2A3D"/>
    <w:rsid w:val="003C2A64"/>
    <w:rsid w:val="003C2B0F"/>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C74"/>
    <w:rsid w:val="003C3D97"/>
    <w:rsid w:val="003C3DC2"/>
    <w:rsid w:val="003C3E0F"/>
    <w:rsid w:val="003C3E39"/>
    <w:rsid w:val="003C3E42"/>
    <w:rsid w:val="003C3E5F"/>
    <w:rsid w:val="003C3F2F"/>
    <w:rsid w:val="003C3F3F"/>
    <w:rsid w:val="003C3F72"/>
    <w:rsid w:val="003C3FD3"/>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6F"/>
    <w:rsid w:val="003C4379"/>
    <w:rsid w:val="003C4391"/>
    <w:rsid w:val="003C4419"/>
    <w:rsid w:val="003C44CC"/>
    <w:rsid w:val="003C4574"/>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32B"/>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60E9"/>
    <w:rsid w:val="003C6109"/>
    <w:rsid w:val="003C6158"/>
    <w:rsid w:val="003C61A4"/>
    <w:rsid w:val="003C6201"/>
    <w:rsid w:val="003C623C"/>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741"/>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CA0"/>
    <w:rsid w:val="003C7DBD"/>
    <w:rsid w:val="003C7DC9"/>
    <w:rsid w:val="003C7E71"/>
    <w:rsid w:val="003C7F03"/>
    <w:rsid w:val="003C7F2C"/>
    <w:rsid w:val="003C7F67"/>
    <w:rsid w:val="003C7F69"/>
    <w:rsid w:val="003C7F93"/>
    <w:rsid w:val="003D0031"/>
    <w:rsid w:val="003D009C"/>
    <w:rsid w:val="003D0153"/>
    <w:rsid w:val="003D01C7"/>
    <w:rsid w:val="003D01EB"/>
    <w:rsid w:val="003D02D5"/>
    <w:rsid w:val="003D02D8"/>
    <w:rsid w:val="003D03B3"/>
    <w:rsid w:val="003D0454"/>
    <w:rsid w:val="003D0465"/>
    <w:rsid w:val="003D0479"/>
    <w:rsid w:val="003D0692"/>
    <w:rsid w:val="003D06CF"/>
    <w:rsid w:val="003D08E1"/>
    <w:rsid w:val="003D0907"/>
    <w:rsid w:val="003D092D"/>
    <w:rsid w:val="003D09AD"/>
    <w:rsid w:val="003D09C3"/>
    <w:rsid w:val="003D09CD"/>
    <w:rsid w:val="003D09E0"/>
    <w:rsid w:val="003D09FE"/>
    <w:rsid w:val="003D0A04"/>
    <w:rsid w:val="003D0A3C"/>
    <w:rsid w:val="003D0B86"/>
    <w:rsid w:val="003D0C7D"/>
    <w:rsid w:val="003D0C92"/>
    <w:rsid w:val="003D0C98"/>
    <w:rsid w:val="003D0D01"/>
    <w:rsid w:val="003D0D44"/>
    <w:rsid w:val="003D0D63"/>
    <w:rsid w:val="003D0DA6"/>
    <w:rsid w:val="003D0DB4"/>
    <w:rsid w:val="003D0DFE"/>
    <w:rsid w:val="003D0E1C"/>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AA"/>
    <w:rsid w:val="003D186B"/>
    <w:rsid w:val="003D18B7"/>
    <w:rsid w:val="003D18CA"/>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61A"/>
    <w:rsid w:val="003D362F"/>
    <w:rsid w:val="003D3660"/>
    <w:rsid w:val="003D37B4"/>
    <w:rsid w:val="003D37E0"/>
    <w:rsid w:val="003D3821"/>
    <w:rsid w:val="003D3855"/>
    <w:rsid w:val="003D38CF"/>
    <w:rsid w:val="003D38FA"/>
    <w:rsid w:val="003D390F"/>
    <w:rsid w:val="003D3937"/>
    <w:rsid w:val="003D3A06"/>
    <w:rsid w:val="003D3A2B"/>
    <w:rsid w:val="003D3A4C"/>
    <w:rsid w:val="003D3A55"/>
    <w:rsid w:val="003D3AC0"/>
    <w:rsid w:val="003D3B04"/>
    <w:rsid w:val="003D3B08"/>
    <w:rsid w:val="003D3B0B"/>
    <w:rsid w:val="003D3B9C"/>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0"/>
    <w:rsid w:val="003D41FB"/>
    <w:rsid w:val="003D422C"/>
    <w:rsid w:val="003D427B"/>
    <w:rsid w:val="003D42C8"/>
    <w:rsid w:val="003D43F0"/>
    <w:rsid w:val="003D46B9"/>
    <w:rsid w:val="003D479E"/>
    <w:rsid w:val="003D47F8"/>
    <w:rsid w:val="003D4886"/>
    <w:rsid w:val="003D48D6"/>
    <w:rsid w:val="003D499D"/>
    <w:rsid w:val="003D49D9"/>
    <w:rsid w:val="003D49ED"/>
    <w:rsid w:val="003D4A61"/>
    <w:rsid w:val="003D4B16"/>
    <w:rsid w:val="003D4B1A"/>
    <w:rsid w:val="003D4B87"/>
    <w:rsid w:val="003D4BAA"/>
    <w:rsid w:val="003D4BFB"/>
    <w:rsid w:val="003D4BFE"/>
    <w:rsid w:val="003D4C30"/>
    <w:rsid w:val="003D4D6B"/>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D6"/>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21F"/>
    <w:rsid w:val="003E027B"/>
    <w:rsid w:val="003E02F0"/>
    <w:rsid w:val="003E0336"/>
    <w:rsid w:val="003E03E9"/>
    <w:rsid w:val="003E03F1"/>
    <w:rsid w:val="003E0466"/>
    <w:rsid w:val="003E04CB"/>
    <w:rsid w:val="003E054C"/>
    <w:rsid w:val="003E055E"/>
    <w:rsid w:val="003E0562"/>
    <w:rsid w:val="003E0567"/>
    <w:rsid w:val="003E05C9"/>
    <w:rsid w:val="003E05E6"/>
    <w:rsid w:val="003E06C5"/>
    <w:rsid w:val="003E06DE"/>
    <w:rsid w:val="003E0800"/>
    <w:rsid w:val="003E0881"/>
    <w:rsid w:val="003E0982"/>
    <w:rsid w:val="003E0A46"/>
    <w:rsid w:val="003E0A69"/>
    <w:rsid w:val="003E0AF6"/>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03"/>
    <w:rsid w:val="003E2D15"/>
    <w:rsid w:val="003E2E13"/>
    <w:rsid w:val="003E2E36"/>
    <w:rsid w:val="003E2F3E"/>
    <w:rsid w:val="003E2FB4"/>
    <w:rsid w:val="003E3006"/>
    <w:rsid w:val="003E3007"/>
    <w:rsid w:val="003E31F6"/>
    <w:rsid w:val="003E3367"/>
    <w:rsid w:val="003E336B"/>
    <w:rsid w:val="003E356D"/>
    <w:rsid w:val="003E35BD"/>
    <w:rsid w:val="003E365F"/>
    <w:rsid w:val="003E3685"/>
    <w:rsid w:val="003E3688"/>
    <w:rsid w:val="003E36D7"/>
    <w:rsid w:val="003E3710"/>
    <w:rsid w:val="003E3732"/>
    <w:rsid w:val="003E37B6"/>
    <w:rsid w:val="003E37D3"/>
    <w:rsid w:val="003E387C"/>
    <w:rsid w:val="003E3893"/>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880"/>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00"/>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A4"/>
    <w:rsid w:val="003E56C6"/>
    <w:rsid w:val="003E5788"/>
    <w:rsid w:val="003E580C"/>
    <w:rsid w:val="003E583D"/>
    <w:rsid w:val="003E583F"/>
    <w:rsid w:val="003E58A6"/>
    <w:rsid w:val="003E5A35"/>
    <w:rsid w:val="003E5BF2"/>
    <w:rsid w:val="003E5D0B"/>
    <w:rsid w:val="003E5D0D"/>
    <w:rsid w:val="003E5D2A"/>
    <w:rsid w:val="003E5DE8"/>
    <w:rsid w:val="003E5E69"/>
    <w:rsid w:val="003E5EA8"/>
    <w:rsid w:val="003E5F82"/>
    <w:rsid w:val="003E5FA0"/>
    <w:rsid w:val="003E5FA1"/>
    <w:rsid w:val="003E5FD5"/>
    <w:rsid w:val="003E6073"/>
    <w:rsid w:val="003E60ED"/>
    <w:rsid w:val="003E6166"/>
    <w:rsid w:val="003E61C6"/>
    <w:rsid w:val="003E6206"/>
    <w:rsid w:val="003E6214"/>
    <w:rsid w:val="003E6290"/>
    <w:rsid w:val="003E6315"/>
    <w:rsid w:val="003E6320"/>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4"/>
    <w:rsid w:val="003E6E2C"/>
    <w:rsid w:val="003E6E42"/>
    <w:rsid w:val="003E6E88"/>
    <w:rsid w:val="003E6E92"/>
    <w:rsid w:val="003E6F93"/>
    <w:rsid w:val="003E707F"/>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0E"/>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78"/>
    <w:rsid w:val="003F05DF"/>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56E"/>
    <w:rsid w:val="003F1631"/>
    <w:rsid w:val="003F16BD"/>
    <w:rsid w:val="003F16FA"/>
    <w:rsid w:val="003F171C"/>
    <w:rsid w:val="003F1722"/>
    <w:rsid w:val="003F1821"/>
    <w:rsid w:val="003F1857"/>
    <w:rsid w:val="003F187E"/>
    <w:rsid w:val="003F1999"/>
    <w:rsid w:val="003F1A56"/>
    <w:rsid w:val="003F1AEB"/>
    <w:rsid w:val="003F1B02"/>
    <w:rsid w:val="003F1BF0"/>
    <w:rsid w:val="003F1C7C"/>
    <w:rsid w:val="003F1C8E"/>
    <w:rsid w:val="003F1C9B"/>
    <w:rsid w:val="003F1CF7"/>
    <w:rsid w:val="003F1D4B"/>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8CB"/>
    <w:rsid w:val="003F2970"/>
    <w:rsid w:val="003F2A8A"/>
    <w:rsid w:val="003F2AF2"/>
    <w:rsid w:val="003F2B7B"/>
    <w:rsid w:val="003F2B7C"/>
    <w:rsid w:val="003F2B90"/>
    <w:rsid w:val="003F2C47"/>
    <w:rsid w:val="003F2C76"/>
    <w:rsid w:val="003F2CBC"/>
    <w:rsid w:val="003F2CED"/>
    <w:rsid w:val="003F2D3F"/>
    <w:rsid w:val="003F2D5E"/>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59"/>
    <w:rsid w:val="003F527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5E"/>
    <w:rsid w:val="003F6E65"/>
    <w:rsid w:val="003F6E9E"/>
    <w:rsid w:val="003F6F8B"/>
    <w:rsid w:val="003F6F93"/>
    <w:rsid w:val="003F6FBC"/>
    <w:rsid w:val="003F6FD6"/>
    <w:rsid w:val="003F6FF8"/>
    <w:rsid w:val="003F700D"/>
    <w:rsid w:val="003F71D1"/>
    <w:rsid w:val="003F71ED"/>
    <w:rsid w:val="003F7287"/>
    <w:rsid w:val="003F7334"/>
    <w:rsid w:val="003F73AE"/>
    <w:rsid w:val="003F73CD"/>
    <w:rsid w:val="003F73F9"/>
    <w:rsid w:val="003F7401"/>
    <w:rsid w:val="003F74A9"/>
    <w:rsid w:val="003F754C"/>
    <w:rsid w:val="003F75E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B27"/>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58"/>
    <w:rsid w:val="00400099"/>
    <w:rsid w:val="0040009E"/>
    <w:rsid w:val="004000A7"/>
    <w:rsid w:val="0040017B"/>
    <w:rsid w:val="00400184"/>
    <w:rsid w:val="00400218"/>
    <w:rsid w:val="00400298"/>
    <w:rsid w:val="00400306"/>
    <w:rsid w:val="00400386"/>
    <w:rsid w:val="004003DF"/>
    <w:rsid w:val="0040040B"/>
    <w:rsid w:val="0040044E"/>
    <w:rsid w:val="004004B9"/>
    <w:rsid w:val="0040053D"/>
    <w:rsid w:val="00400544"/>
    <w:rsid w:val="00400557"/>
    <w:rsid w:val="0040057A"/>
    <w:rsid w:val="004005F5"/>
    <w:rsid w:val="00400642"/>
    <w:rsid w:val="004006B6"/>
    <w:rsid w:val="0040074E"/>
    <w:rsid w:val="004007A3"/>
    <w:rsid w:val="004007F4"/>
    <w:rsid w:val="00400801"/>
    <w:rsid w:val="00400869"/>
    <w:rsid w:val="004008DC"/>
    <w:rsid w:val="004008DD"/>
    <w:rsid w:val="00400A76"/>
    <w:rsid w:val="00400A7C"/>
    <w:rsid w:val="00400B9F"/>
    <w:rsid w:val="00400C14"/>
    <w:rsid w:val="00400C23"/>
    <w:rsid w:val="00400C35"/>
    <w:rsid w:val="00400CA8"/>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5E"/>
    <w:rsid w:val="0040180B"/>
    <w:rsid w:val="0040183B"/>
    <w:rsid w:val="004018CC"/>
    <w:rsid w:val="0040192E"/>
    <w:rsid w:val="004019F1"/>
    <w:rsid w:val="00401A71"/>
    <w:rsid w:val="00401A96"/>
    <w:rsid w:val="00401B10"/>
    <w:rsid w:val="00401BF2"/>
    <w:rsid w:val="00401D18"/>
    <w:rsid w:val="00401DBF"/>
    <w:rsid w:val="00401DDB"/>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9B"/>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4"/>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3FFB"/>
    <w:rsid w:val="00404010"/>
    <w:rsid w:val="0040402F"/>
    <w:rsid w:val="00404182"/>
    <w:rsid w:val="004041A6"/>
    <w:rsid w:val="00404227"/>
    <w:rsid w:val="00404240"/>
    <w:rsid w:val="004043BB"/>
    <w:rsid w:val="0040440A"/>
    <w:rsid w:val="0040440F"/>
    <w:rsid w:val="00404436"/>
    <w:rsid w:val="0040448F"/>
    <w:rsid w:val="00404496"/>
    <w:rsid w:val="00404499"/>
    <w:rsid w:val="004044FB"/>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BCC"/>
    <w:rsid w:val="00404C29"/>
    <w:rsid w:val="00404DC6"/>
    <w:rsid w:val="00404DD4"/>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4A"/>
    <w:rsid w:val="004059A3"/>
    <w:rsid w:val="00405A87"/>
    <w:rsid w:val="00405A8A"/>
    <w:rsid w:val="00405AC0"/>
    <w:rsid w:val="00405B63"/>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5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6B"/>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C9"/>
    <w:rsid w:val="004104F7"/>
    <w:rsid w:val="00410502"/>
    <w:rsid w:val="004105A6"/>
    <w:rsid w:val="00410610"/>
    <w:rsid w:val="00410660"/>
    <w:rsid w:val="00410732"/>
    <w:rsid w:val="004107A1"/>
    <w:rsid w:val="00410899"/>
    <w:rsid w:val="00410910"/>
    <w:rsid w:val="0041093E"/>
    <w:rsid w:val="004109B6"/>
    <w:rsid w:val="00410A23"/>
    <w:rsid w:val="00410A51"/>
    <w:rsid w:val="00410B38"/>
    <w:rsid w:val="00410BC3"/>
    <w:rsid w:val="00410C9A"/>
    <w:rsid w:val="00410CAE"/>
    <w:rsid w:val="00410CF1"/>
    <w:rsid w:val="00410D3C"/>
    <w:rsid w:val="00410D53"/>
    <w:rsid w:val="00410D66"/>
    <w:rsid w:val="00410D67"/>
    <w:rsid w:val="00410DCC"/>
    <w:rsid w:val="00410E25"/>
    <w:rsid w:val="00410E2E"/>
    <w:rsid w:val="00410E2F"/>
    <w:rsid w:val="00410FB6"/>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49"/>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10E"/>
    <w:rsid w:val="00412163"/>
    <w:rsid w:val="0041219E"/>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8D1"/>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1A7"/>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7CA"/>
    <w:rsid w:val="00413836"/>
    <w:rsid w:val="00413882"/>
    <w:rsid w:val="00413883"/>
    <w:rsid w:val="00413884"/>
    <w:rsid w:val="004139C5"/>
    <w:rsid w:val="00413A09"/>
    <w:rsid w:val="00413AAD"/>
    <w:rsid w:val="00413B85"/>
    <w:rsid w:val="00413B8A"/>
    <w:rsid w:val="00413BA6"/>
    <w:rsid w:val="00413BB2"/>
    <w:rsid w:val="00413C02"/>
    <w:rsid w:val="00413C05"/>
    <w:rsid w:val="00413C31"/>
    <w:rsid w:val="00413C4C"/>
    <w:rsid w:val="00413CB4"/>
    <w:rsid w:val="00413CF5"/>
    <w:rsid w:val="00413DA7"/>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74"/>
    <w:rsid w:val="004148A1"/>
    <w:rsid w:val="004148D3"/>
    <w:rsid w:val="00414930"/>
    <w:rsid w:val="0041498C"/>
    <w:rsid w:val="004149F1"/>
    <w:rsid w:val="00414A25"/>
    <w:rsid w:val="00414A8E"/>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D4"/>
    <w:rsid w:val="00415E06"/>
    <w:rsid w:val="00415EE2"/>
    <w:rsid w:val="00415F11"/>
    <w:rsid w:val="00415F88"/>
    <w:rsid w:val="00415FED"/>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A2C"/>
    <w:rsid w:val="00416B09"/>
    <w:rsid w:val="00416C74"/>
    <w:rsid w:val="00416CF1"/>
    <w:rsid w:val="00416D1D"/>
    <w:rsid w:val="00416D2F"/>
    <w:rsid w:val="00416D42"/>
    <w:rsid w:val="00416EB7"/>
    <w:rsid w:val="00416FD8"/>
    <w:rsid w:val="00417085"/>
    <w:rsid w:val="004170A2"/>
    <w:rsid w:val="00417212"/>
    <w:rsid w:val="00417214"/>
    <w:rsid w:val="0041730E"/>
    <w:rsid w:val="004173B5"/>
    <w:rsid w:val="004173F9"/>
    <w:rsid w:val="00417472"/>
    <w:rsid w:val="004174F6"/>
    <w:rsid w:val="0041750C"/>
    <w:rsid w:val="00417513"/>
    <w:rsid w:val="00417580"/>
    <w:rsid w:val="004175A4"/>
    <w:rsid w:val="004175BC"/>
    <w:rsid w:val="004175DD"/>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54"/>
    <w:rsid w:val="00420175"/>
    <w:rsid w:val="004201A6"/>
    <w:rsid w:val="00420257"/>
    <w:rsid w:val="00420336"/>
    <w:rsid w:val="0042034E"/>
    <w:rsid w:val="00420432"/>
    <w:rsid w:val="004204A7"/>
    <w:rsid w:val="0042051B"/>
    <w:rsid w:val="0042056B"/>
    <w:rsid w:val="004205AC"/>
    <w:rsid w:val="00420656"/>
    <w:rsid w:val="00420689"/>
    <w:rsid w:val="004206B6"/>
    <w:rsid w:val="004206F6"/>
    <w:rsid w:val="0042077B"/>
    <w:rsid w:val="004207D9"/>
    <w:rsid w:val="0042081F"/>
    <w:rsid w:val="00420824"/>
    <w:rsid w:val="00420A3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AA"/>
    <w:rsid w:val="004218D4"/>
    <w:rsid w:val="0042195D"/>
    <w:rsid w:val="00421979"/>
    <w:rsid w:val="00421ACE"/>
    <w:rsid w:val="00421B7C"/>
    <w:rsid w:val="00421BF6"/>
    <w:rsid w:val="00421D1F"/>
    <w:rsid w:val="00421D66"/>
    <w:rsid w:val="00421DAE"/>
    <w:rsid w:val="00421DEE"/>
    <w:rsid w:val="00421E15"/>
    <w:rsid w:val="00421E5D"/>
    <w:rsid w:val="00421F8F"/>
    <w:rsid w:val="00421FAC"/>
    <w:rsid w:val="0042201F"/>
    <w:rsid w:val="00422029"/>
    <w:rsid w:val="00422075"/>
    <w:rsid w:val="0042207F"/>
    <w:rsid w:val="004220D0"/>
    <w:rsid w:val="0042213A"/>
    <w:rsid w:val="0042225E"/>
    <w:rsid w:val="00422274"/>
    <w:rsid w:val="00422350"/>
    <w:rsid w:val="0042236A"/>
    <w:rsid w:val="00422417"/>
    <w:rsid w:val="0042244A"/>
    <w:rsid w:val="0042246F"/>
    <w:rsid w:val="00422502"/>
    <w:rsid w:val="00422519"/>
    <w:rsid w:val="004225A3"/>
    <w:rsid w:val="00422621"/>
    <w:rsid w:val="0042266F"/>
    <w:rsid w:val="00422683"/>
    <w:rsid w:val="0042269B"/>
    <w:rsid w:val="004226B6"/>
    <w:rsid w:val="00422751"/>
    <w:rsid w:val="00422865"/>
    <w:rsid w:val="004228FC"/>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324"/>
    <w:rsid w:val="0042335C"/>
    <w:rsid w:val="004234DB"/>
    <w:rsid w:val="00423504"/>
    <w:rsid w:val="00423527"/>
    <w:rsid w:val="00423617"/>
    <w:rsid w:val="004237AA"/>
    <w:rsid w:val="004237D8"/>
    <w:rsid w:val="00423833"/>
    <w:rsid w:val="00423866"/>
    <w:rsid w:val="004238F7"/>
    <w:rsid w:val="004239D0"/>
    <w:rsid w:val="00423A27"/>
    <w:rsid w:val="00423B00"/>
    <w:rsid w:val="00423B01"/>
    <w:rsid w:val="00423B35"/>
    <w:rsid w:val="00423B4D"/>
    <w:rsid w:val="00423B68"/>
    <w:rsid w:val="00423BD3"/>
    <w:rsid w:val="00423BE3"/>
    <w:rsid w:val="00423CEE"/>
    <w:rsid w:val="00423D79"/>
    <w:rsid w:val="0042404C"/>
    <w:rsid w:val="00424073"/>
    <w:rsid w:val="0042422D"/>
    <w:rsid w:val="004242AE"/>
    <w:rsid w:val="004242B0"/>
    <w:rsid w:val="0042432E"/>
    <w:rsid w:val="004243DD"/>
    <w:rsid w:val="00424401"/>
    <w:rsid w:val="00424468"/>
    <w:rsid w:val="004244B1"/>
    <w:rsid w:val="0042453F"/>
    <w:rsid w:val="00424558"/>
    <w:rsid w:val="004245D8"/>
    <w:rsid w:val="00424686"/>
    <w:rsid w:val="00424790"/>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A6"/>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42"/>
    <w:rsid w:val="00425C61"/>
    <w:rsid w:val="00425C65"/>
    <w:rsid w:val="00425C71"/>
    <w:rsid w:val="00425C78"/>
    <w:rsid w:val="00425CBE"/>
    <w:rsid w:val="00425CFD"/>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DEA"/>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7B"/>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13"/>
    <w:rsid w:val="00427B34"/>
    <w:rsid w:val="00427BB3"/>
    <w:rsid w:val="00427C00"/>
    <w:rsid w:val="00427C11"/>
    <w:rsid w:val="00427C59"/>
    <w:rsid w:val="00427D2F"/>
    <w:rsid w:val="00427D35"/>
    <w:rsid w:val="00427DDE"/>
    <w:rsid w:val="00427E7A"/>
    <w:rsid w:val="00427E7F"/>
    <w:rsid w:val="00427F4A"/>
    <w:rsid w:val="00427FA6"/>
    <w:rsid w:val="00427FD7"/>
    <w:rsid w:val="00427FFB"/>
    <w:rsid w:val="004300A8"/>
    <w:rsid w:val="00430190"/>
    <w:rsid w:val="004301AC"/>
    <w:rsid w:val="004301CF"/>
    <w:rsid w:val="0043026B"/>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18"/>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9E9"/>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5D"/>
    <w:rsid w:val="00433E98"/>
    <w:rsid w:val="00433EA2"/>
    <w:rsid w:val="00433EF1"/>
    <w:rsid w:val="00433F38"/>
    <w:rsid w:val="00433F6C"/>
    <w:rsid w:val="00434050"/>
    <w:rsid w:val="004340D8"/>
    <w:rsid w:val="00434118"/>
    <w:rsid w:val="00434169"/>
    <w:rsid w:val="004341AF"/>
    <w:rsid w:val="004341B7"/>
    <w:rsid w:val="00434225"/>
    <w:rsid w:val="0043425E"/>
    <w:rsid w:val="00434276"/>
    <w:rsid w:val="004342E3"/>
    <w:rsid w:val="00434336"/>
    <w:rsid w:val="004344B7"/>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4F5"/>
    <w:rsid w:val="0043557D"/>
    <w:rsid w:val="0043558C"/>
    <w:rsid w:val="00435652"/>
    <w:rsid w:val="00435698"/>
    <w:rsid w:val="0043576C"/>
    <w:rsid w:val="004357C0"/>
    <w:rsid w:val="004357CB"/>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63"/>
    <w:rsid w:val="004376BC"/>
    <w:rsid w:val="00437725"/>
    <w:rsid w:val="00437747"/>
    <w:rsid w:val="00437A15"/>
    <w:rsid w:val="00437A30"/>
    <w:rsid w:val="00437ACA"/>
    <w:rsid w:val="00437B6D"/>
    <w:rsid w:val="00437BF8"/>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93"/>
    <w:rsid w:val="004419F4"/>
    <w:rsid w:val="00441A9E"/>
    <w:rsid w:val="00441ACB"/>
    <w:rsid w:val="00441AFB"/>
    <w:rsid w:val="00441B00"/>
    <w:rsid w:val="00441CCD"/>
    <w:rsid w:val="00441DB2"/>
    <w:rsid w:val="00441E0E"/>
    <w:rsid w:val="00441E18"/>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31"/>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A9"/>
    <w:rsid w:val="004430F1"/>
    <w:rsid w:val="004431AD"/>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98"/>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2C"/>
    <w:rsid w:val="00443EF3"/>
    <w:rsid w:val="00443EF5"/>
    <w:rsid w:val="00443F84"/>
    <w:rsid w:val="00443FDF"/>
    <w:rsid w:val="0044403A"/>
    <w:rsid w:val="00444054"/>
    <w:rsid w:val="00444124"/>
    <w:rsid w:val="004441C0"/>
    <w:rsid w:val="004441D1"/>
    <w:rsid w:val="004442A2"/>
    <w:rsid w:val="0044430A"/>
    <w:rsid w:val="0044432E"/>
    <w:rsid w:val="004443A3"/>
    <w:rsid w:val="004443D7"/>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8E"/>
    <w:rsid w:val="004449CF"/>
    <w:rsid w:val="004449D8"/>
    <w:rsid w:val="004449EC"/>
    <w:rsid w:val="00444B0B"/>
    <w:rsid w:val="00444B68"/>
    <w:rsid w:val="00444BE1"/>
    <w:rsid w:val="00444CBA"/>
    <w:rsid w:val="00444D35"/>
    <w:rsid w:val="00444E53"/>
    <w:rsid w:val="00444E55"/>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47"/>
    <w:rsid w:val="004457D5"/>
    <w:rsid w:val="004457DC"/>
    <w:rsid w:val="00445831"/>
    <w:rsid w:val="0044586F"/>
    <w:rsid w:val="004458B0"/>
    <w:rsid w:val="00445A47"/>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35A"/>
    <w:rsid w:val="00446373"/>
    <w:rsid w:val="00446441"/>
    <w:rsid w:val="00446455"/>
    <w:rsid w:val="00446492"/>
    <w:rsid w:val="004464A1"/>
    <w:rsid w:val="004464A7"/>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28"/>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3A"/>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2DF"/>
    <w:rsid w:val="00450359"/>
    <w:rsid w:val="004505A1"/>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68"/>
    <w:rsid w:val="0045107E"/>
    <w:rsid w:val="00451158"/>
    <w:rsid w:val="00451166"/>
    <w:rsid w:val="00451210"/>
    <w:rsid w:val="004512EB"/>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13"/>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A9C"/>
    <w:rsid w:val="00452B2F"/>
    <w:rsid w:val="00452C35"/>
    <w:rsid w:val="00452CDD"/>
    <w:rsid w:val="00452DFF"/>
    <w:rsid w:val="00452ED4"/>
    <w:rsid w:val="00453059"/>
    <w:rsid w:val="00453070"/>
    <w:rsid w:val="00453200"/>
    <w:rsid w:val="0045322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0A"/>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97B"/>
    <w:rsid w:val="00454998"/>
    <w:rsid w:val="004549AC"/>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DA3"/>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EFD"/>
    <w:rsid w:val="00457F61"/>
    <w:rsid w:val="00460015"/>
    <w:rsid w:val="004600C6"/>
    <w:rsid w:val="00460171"/>
    <w:rsid w:val="004601A5"/>
    <w:rsid w:val="00460230"/>
    <w:rsid w:val="0046028D"/>
    <w:rsid w:val="004602FA"/>
    <w:rsid w:val="00460312"/>
    <w:rsid w:val="0046031D"/>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AD"/>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52"/>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16D"/>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9F"/>
    <w:rsid w:val="00463882"/>
    <w:rsid w:val="00463952"/>
    <w:rsid w:val="00463964"/>
    <w:rsid w:val="00463A82"/>
    <w:rsid w:val="00463AA0"/>
    <w:rsid w:val="00463AF9"/>
    <w:rsid w:val="00463B3C"/>
    <w:rsid w:val="00463B6C"/>
    <w:rsid w:val="00463C87"/>
    <w:rsid w:val="00463D25"/>
    <w:rsid w:val="00463E28"/>
    <w:rsid w:val="00463EB6"/>
    <w:rsid w:val="00463EEA"/>
    <w:rsid w:val="00463EF6"/>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20"/>
    <w:rsid w:val="00464824"/>
    <w:rsid w:val="00464861"/>
    <w:rsid w:val="00464882"/>
    <w:rsid w:val="0046491F"/>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AF"/>
    <w:rsid w:val="004663EA"/>
    <w:rsid w:val="00466548"/>
    <w:rsid w:val="00466562"/>
    <w:rsid w:val="00466580"/>
    <w:rsid w:val="004665CD"/>
    <w:rsid w:val="00466678"/>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81"/>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32"/>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A3"/>
    <w:rsid w:val="004712D3"/>
    <w:rsid w:val="00471316"/>
    <w:rsid w:val="00471366"/>
    <w:rsid w:val="004713C2"/>
    <w:rsid w:val="00471429"/>
    <w:rsid w:val="00471479"/>
    <w:rsid w:val="0047151E"/>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BF4"/>
    <w:rsid w:val="00471CEB"/>
    <w:rsid w:val="00471DCE"/>
    <w:rsid w:val="00471E03"/>
    <w:rsid w:val="00471F64"/>
    <w:rsid w:val="00471F70"/>
    <w:rsid w:val="00471FEB"/>
    <w:rsid w:val="00472000"/>
    <w:rsid w:val="0047201D"/>
    <w:rsid w:val="00472093"/>
    <w:rsid w:val="004720B7"/>
    <w:rsid w:val="00472199"/>
    <w:rsid w:val="004721F6"/>
    <w:rsid w:val="00472208"/>
    <w:rsid w:val="00472252"/>
    <w:rsid w:val="00472324"/>
    <w:rsid w:val="004723B0"/>
    <w:rsid w:val="00472461"/>
    <w:rsid w:val="004724E8"/>
    <w:rsid w:val="00472539"/>
    <w:rsid w:val="0047253F"/>
    <w:rsid w:val="0047261B"/>
    <w:rsid w:val="004726D2"/>
    <w:rsid w:val="004726E1"/>
    <w:rsid w:val="0047274C"/>
    <w:rsid w:val="004727B3"/>
    <w:rsid w:val="004727CA"/>
    <w:rsid w:val="004727D3"/>
    <w:rsid w:val="004727E3"/>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B9"/>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0ED"/>
    <w:rsid w:val="00475105"/>
    <w:rsid w:val="00475119"/>
    <w:rsid w:val="0047517C"/>
    <w:rsid w:val="0047520D"/>
    <w:rsid w:val="0047525E"/>
    <w:rsid w:val="004752B1"/>
    <w:rsid w:val="004752F6"/>
    <w:rsid w:val="00475323"/>
    <w:rsid w:val="00475392"/>
    <w:rsid w:val="004753DC"/>
    <w:rsid w:val="004753F5"/>
    <w:rsid w:val="0047546F"/>
    <w:rsid w:val="00475474"/>
    <w:rsid w:val="0047549A"/>
    <w:rsid w:val="004754B3"/>
    <w:rsid w:val="0047551F"/>
    <w:rsid w:val="00475527"/>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1"/>
    <w:rsid w:val="00475BB2"/>
    <w:rsid w:val="00475C15"/>
    <w:rsid w:val="00475C26"/>
    <w:rsid w:val="00475D6E"/>
    <w:rsid w:val="00475D6F"/>
    <w:rsid w:val="00475D75"/>
    <w:rsid w:val="00475D98"/>
    <w:rsid w:val="00475EED"/>
    <w:rsid w:val="00475F12"/>
    <w:rsid w:val="00475F2C"/>
    <w:rsid w:val="00475F70"/>
    <w:rsid w:val="00475F71"/>
    <w:rsid w:val="00475FAE"/>
    <w:rsid w:val="00475FCD"/>
    <w:rsid w:val="00475FD5"/>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09B"/>
    <w:rsid w:val="00477165"/>
    <w:rsid w:val="00477166"/>
    <w:rsid w:val="004771EB"/>
    <w:rsid w:val="004771F7"/>
    <w:rsid w:val="00477218"/>
    <w:rsid w:val="0047721F"/>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1F"/>
    <w:rsid w:val="00480636"/>
    <w:rsid w:val="00480679"/>
    <w:rsid w:val="00480742"/>
    <w:rsid w:val="0048077F"/>
    <w:rsid w:val="00480978"/>
    <w:rsid w:val="0048098B"/>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468"/>
    <w:rsid w:val="00481513"/>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45"/>
    <w:rsid w:val="00481AE6"/>
    <w:rsid w:val="00481C72"/>
    <w:rsid w:val="00481CED"/>
    <w:rsid w:val="00481DD4"/>
    <w:rsid w:val="00481DE7"/>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A7D"/>
    <w:rsid w:val="00484B41"/>
    <w:rsid w:val="00484B4C"/>
    <w:rsid w:val="00484BAE"/>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CC"/>
    <w:rsid w:val="004854F2"/>
    <w:rsid w:val="0048563A"/>
    <w:rsid w:val="0048568B"/>
    <w:rsid w:val="00485720"/>
    <w:rsid w:val="00485744"/>
    <w:rsid w:val="004857B4"/>
    <w:rsid w:val="00485860"/>
    <w:rsid w:val="004858C1"/>
    <w:rsid w:val="004858C3"/>
    <w:rsid w:val="004858E4"/>
    <w:rsid w:val="0048591D"/>
    <w:rsid w:val="00485937"/>
    <w:rsid w:val="004859C2"/>
    <w:rsid w:val="00485ABB"/>
    <w:rsid w:val="00485B6E"/>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4D6"/>
    <w:rsid w:val="00486522"/>
    <w:rsid w:val="00486549"/>
    <w:rsid w:val="0048657B"/>
    <w:rsid w:val="004865AA"/>
    <w:rsid w:val="004865D0"/>
    <w:rsid w:val="004865F5"/>
    <w:rsid w:val="004865FA"/>
    <w:rsid w:val="004866ED"/>
    <w:rsid w:val="00486750"/>
    <w:rsid w:val="004867CA"/>
    <w:rsid w:val="004868CC"/>
    <w:rsid w:val="00486946"/>
    <w:rsid w:val="00486973"/>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E7"/>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D6"/>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05"/>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107"/>
    <w:rsid w:val="0049412F"/>
    <w:rsid w:val="00494169"/>
    <w:rsid w:val="00494388"/>
    <w:rsid w:val="004943B5"/>
    <w:rsid w:val="004943B9"/>
    <w:rsid w:val="004943D1"/>
    <w:rsid w:val="004943FF"/>
    <w:rsid w:val="00494404"/>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E62"/>
    <w:rsid w:val="00494F52"/>
    <w:rsid w:val="00494F9F"/>
    <w:rsid w:val="00495086"/>
    <w:rsid w:val="00495131"/>
    <w:rsid w:val="00495190"/>
    <w:rsid w:val="00495233"/>
    <w:rsid w:val="0049529B"/>
    <w:rsid w:val="004952A7"/>
    <w:rsid w:val="00495319"/>
    <w:rsid w:val="00495332"/>
    <w:rsid w:val="004953D4"/>
    <w:rsid w:val="0049545D"/>
    <w:rsid w:val="004954DB"/>
    <w:rsid w:val="00495568"/>
    <w:rsid w:val="0049562C"/>
    <w:rsid w:val="00495646"/>
    <w:rsid w:val="0049575A"/>
    <w:rsid w:val="00495764"/>
    <w:rsid w:val="00495785"/>
    <w:rsid w:val="004957D9"/>
    <w:rsid w:val="00495884"/>
    <w:rsid w:val="0049595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CA4"/>
    <w:rsid w:val="00496D66"/>
    <w:rsid w:val="00496E1B"/>
    <w:rsid w:val="00496E9E"/>
    <w:rsid w:val="00496EE6"/>
    <w:rsid w:val="00496EF9"/>
    <w:rsid w:val="00496F20"/>
    <w:rsid w:val="00497094"/>
    <w:rsid w:val="004970A4"/>
    <w:rsid w:val="004970B6"/>
    <w:rsid w:val="004970CE"/>
    <w:rsid w:val="004971B1"/>
    <w:rsid w:val="00497371"/>
    <w:rsid w:val="004973A8"/>
    <w:rsid w:val="0049745D"/>
    <w:rsid w:val="004974AA"/>
    <w:rsid w:val="004974BE"/>
    <w:rsid w:val="00497539"/>
    <w:rsid w:val="004975DC"/>
    <w:rsid w:val="0049761A"/>
    <w:rsid w:val="00497667"/>
    <w:rsid w:val="004976D3"/>
    <w:rsid w:val="004976D8"/>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06"/>
    <w:rsid w:val="00497F2E"/>
    <w:rsid w:val="00497F47"/>
    <w:rsid w:val="00497F4E"/>
    <w:rsid w:val="00497FC6"/>
    <w:rsid w:val="004A0015"/>
    <w:rsid w:val="004A00CA"/>
    <w:rsid w:val="004A0104"/>
    <w:rsid w:val="004A01BB"/>
    <w:rsid w:val="004A01C0"/>
    <w:rsid w:val="004A01D3"/>
    <w:rsid w:val="004A01D9"/>
    <w:rsid w:val="004A0226"/>
    <w:rsid w:val="004A02A9"/>
    <w:rsid w:val="004A036F"/>
    <w:rsid w:val="004A0453"/>
    <w:rsid w:val="004A04BA"/>
    <w:rsid w:val="004A04CC"/>
    <w:rsid w:val="004A04CE"/>
    <w:rsid w:val="004A04F8"/>
    <w:rsid w:val="004A0568"/>
    <w:rsid w:val="004A058F"/>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1D"/>
    <w:rsid w:val="004A11D3"/>
    <w:rsid w:val="004A121A"/>
    <w:rsid w:val="004A1313"/>
    <w:rsid w:val="004A1385"/>
    <w:rsid w:val="004A13B6"/>
    <w:rsid w:val="004A13B8"/>
    <w:rsid w:val="004A13CE"/>
    <w:rsid w:val="004A1509"/>
    <w:rsid w:val="004A150F"/>
    <w:rsid w:val="004A154D"/>
    <w:rsid w:val="004A15D9"/>
    <w:rsid w:val="004A174D"/>
    <w:rsid w:val="004A1761"/>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E68"/>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3D"/>
    <w:rsid w:val="004A3888"/>
    <w:rsid w:val="004A38B5"/>
    <w:rsid w:val="004A3947"/>
    <w:rsid w:val="004A3971"/>
    <w:rsid w:val="004A39BA"/>
    <w:rsid w:val="004A3B05"/>
    <w:rsid w:val="004A3C28"/>
    <w:rsid w:val="004A3C54"/>
    <w:rsid w:val="004A3DC7"/>
    <w:rsid w:val="004A3E00"/>
    <w:rsid w:val="004A3E2A"/>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B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CDA"/>
    <w:rsid w:val="004A4D5A"/>
    <w:rsid w:val="004A4DEF"/>
    <w:rsid w:val="004A4E2F"/>
    <w:rsid w:val="004A4EC2"/>
    <w:rsid w:val="004A4EC7"/>
    <w:rsid w:val="004A4EF5"/>
    <w:rsid w:val="004A4F67"/>
    <w:rsid w:val="004A4F95"/>
    <w:rsid w:val="004A5059"/>
    <w:rsid w:val="004A516B"/>
    <w:rsid w:val="004A5200"/>
    <w:rsid w:val="004A52F6"/>
    <w:rsid w:val="004A5313"/>
    <w:rsid w:val="004A539F"/>
    <w:rsid w:val="004A53C1"/>
    <w:rsid w:val="004A53EA"/>
    <w:rsid w:val="004A53EE"/>
    <w:rsid w:val="004A540B"/>
    <w:rsid w:val="004A54B1"/>
    <w:rsid w:val="004A5567"/>
    <w:rsid w:val="004A5574"/>
    <w:rsid w:val="004A565B"/>
    <w:rsid w:val="004A56AC"/>
    <w:rsid w:val="004A5723"/>
    <w:rsid w:val="004A573E"/>
    <w:rsid w:val="004A5790"/>
    <w:rsid w:val="004A580E"/>
    <w:rsid w:val="004A585E"/>
    <w:rsid w:val="004A5887"/>
    <w:rsid w:val="004A58D7"/>
    <w:rsid w:val="004A5961"/>
    <w:rsid w:val="004A59CC"/>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45"/>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C3"/>
    <w:rsid w:val="004B0BE2"/>
    <w:rsid w:val="004B0C66"/>
    <w:rsid w:val="004B0CBF"/>
    <w:rsid w:val="004B0CDE"/>
    <w:rsid w:val="004B0E3D"/>
    <w:rsid w:val="004B0E77"/>
    <w:rsid w:val="004B0E9B"/>
    <w:rsid w:val="004B0EDC"/>
    <w:rsid w:val="004B0F26"/>
    <w:rsid w:val="004B0FAC"/>
    <w:rsid w:val="004B1038"/>
    <w:rsid w:val="004B104E"/>
    <w:rsid w:val="004B10BA"/>
    <w:rsid w:val="004B11A6"/>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A6F"/>
    <w:rsid w:val="004B1A79"/>
    <w:rsid w:val="004B1B2F"/>
    <w:rsid w:val="004B1B91"/>
    <w:rsid w:val="004B1BDB"/>
    <w:rsid w:val="004B1C1B"/>
    <w:rsid w:val="004B1C9A"/>
    <w:rsid w:val="004B1D67"/>
    <w:rsid w:val="004B1DB9"/>
    <w:rsid w:val="004B1DBB"/>
    <w:rsid w:val="004B1EF2"/>
    <w:rsid w:val="004B1F68"/>
    <w:rsid w:val="004B208E"/>
    <w:rsid w:val="004B20EC"/>
    <w:rsid w:val="004B21B7"/>
    <w:rsid w:val="004B21E2"/>
    <w:rsid w:val="004B2255"/>
    <w:rsid w:val="004B22A8"/>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996"/>
    <w:rsid w:val="004B3A19"/>
    <w:rsid w:val="004B3A92"/>
    <w:rsid w:val="004B3AEC"/>
    <w:rsid w:val="004B3AF2"/>
    <w:rsid w:val="004B3BA5"/>
    <w:rsid w:val="004B3BE8"/>
    <w:rsid w:val="004B3C4A"/>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C7"/>
    <w:rsid w:val="004B4BD3"/>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B7FD4"/>
    <w:rsid w:val="004C0028"/>
    <w:rsid w:val="004C00D4"/>
    <w:rsid w:val="004C0134"/>
    <w:rsid w:val="004C0163"/>
    <w:rsid w:val="004C0181"/>
    <w:rsid w:val="004C02AF"/>
    <w:rsid w:val="004C0359"/>
    <w:rsid w:val="004C047D"/>
    <w:rsid w:val="004C051B"/>
    <w:rsid w:val="004C0723"/>
    <w:rsid w:val="004C08CA"/>
    <w:rsid w:val="004C0916"/>
    <w:rsid w:val="004C0924"/>
    <w:rsid w:val="004C0A3E"/>
    <w:rsid w:val="004C0A7A"/>
    <w:rsid w:val="004C0A87"/>
    <w:rsid w:val="004C0AEA"/>
    <w:rsid w:val="004C0B2B"/>
    <w:rsid w:val="004C0B54"/>
    <w:rsid w:val="004C0B63"/>
    <w:rsid w:val="004C0B6A"/>
    <w:rsid w:val="004C0BA2"/>
    <w:rsid w:val="004C0BF5"/>
    <w:rsid w:val="004C0CD7"/>
    <w:rsid w:val="004C0CE9"/>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85"/>
    <w:rsid w:val="004C13A5"/>
    <w:rsid w:val="004C14A9"/>
    <w:rsid w:val="004C14AF"/>
    <w:rsid w:val="004C1528"/>
    <w:rsid w:val="004C1565"/>
    <w:rsid w:val="004C15D0"/>
    <w:rsid w:val="004C1621"/>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945"/>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9B1"/>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C0D"/>
    <w:rsid w:val="004C4CF4"/>
    <w:rsid w:val="004C4D52"/>
    <w:rsid w:val="004C4DF1"/>
    <w:rsid w:val="004C4E14"/>
    <w:rsid w:val="004C4E42"/>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3B"/>
    <w:rsid w:val="004C78CE"/>
    <w:rsid w:val="004C79BF"/>
    <w:rsid w:val="004C7A88"/>
    <w:rsid w:val="004C7A89"/>
    <w:rsid w:val="004C7AA8"/>
    <w:rsid w:val="004C7C1B"/>
    <w:rsid w:val="004C7C3B"/>
    <w:rsid w:val="004C7C52"/>
    <w:rsid w:val="004C7CC7"/>
    <w:rsid w:val="004C7D07"/>
    <w:rsid w:val="004C7D26"/>
    <w:rsid w:val="004C7D86"/>
    <w:rsid w:val="004C7DEF"/>
    <w:rsid w:val="004C7DF5"/>
    <w:rsid w:val="004C7DFA"/>
    <w:rsid w:val="004C7E00"/>
    <w:rsid w:val="004C7E06"/>
    <w:rsid w:val="004C7FEA"/>
    <w:rsid w:val="004C7FF3"/>
    <w:rsid w:val="004D0001"/>
    <w:rsid w:val="004D0110"/>
    <w:rsid w:val="004D016A"/>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25"/>
    <w:rsid w:val="004D11A5"/>
    <w:rsid w:val="004D11BB"/>
    <w:rsid w:val="004D11D2"/>
    <w:rsid w:val="004D1273"/>
    <w:rsid w:val="004D128A"/>
    <w:rsid w:val="004D12CC"/>
    <w:rsid w:val="004D1365"/>
    <w:rsid w:val="004D1375"/>
    <w:rsid w:val="004D13B1"/>
    <w:rsid w:val="004D1484"/>
    <w:rsid w:val="004D14C7"/>
    <w:rsid w:val="004D14CA"/>
    <w:rsid w:val="004D15B5"/>
    <w:rsid w:val="004D15BF"/>
    <w:rsid w:val="004D15FB"/>
    <w:rsid w:val="004D161E"/>
    <w:rsid w:val="004D1678"/>
    <w:rsid w:val="004D168A"/>
    <w:rsid w:val="004D169A"/>
    <w:rsid w:val="004D16EF"/>
    <w:rsid w:val="004D172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51"/>
    <w:rsid w:val="004D26BA"/>
    <w:rsid w:val="004D26ED"/>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70"/>
    <w:rsid w:val="004D32D0"/>
    <w:rsid w:val="004D32EE"/>
    <w:rsid w:val="004D331E"/>
    <w:rsid w:val="004D34A4"/>
    <w:rsid w:val="004D34D3"/>
    <w:rsid w:val="004D3579"/>
    <w:rsid w:val="004D3698"/>
    <w:rsid w:val="004D36AD"/>
    <w:rsid w:val="004D36B0"/>
    <w:rsid w:val="004D36ED"/>
    <w:rsid w:val="004D36FB"/>
    <w:rsid w:val="004D375A"/>
    <w:rsid w:val="004D37C6"/>
    <w:rsid w:val="004D3820"/>
    <w:rsid w:val="004D3888"/>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57"/>
    <w:rsid w:val="004D41D5"/>
    <w:rsid w:val="004D41F4"/>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0D"/>
    <w:rsid w:val="004D521A"/>
    <w:rsid w:val="004D52F9"/>
    <w:rsid w:val="004D5390"/>
    <w:rsid w:val="004D542B"/>
    <w:rsid w:val="004D54A5"/>
    <w:rsid w:val="004D5537"/>
    <w:rsid w:val="004D554D"/>
    <w:rsid w:val="004D5613"/>
    <w:rsid w:val="004D567C"/>
    <w:rsid w:val="004D570E"/>
    <w:rsid w:val="004D5788"/>
    <w:rsid w:val="004D5809"/>
    <w:rsid w:val="004D58E1"/>
    <w:rsid w:val="004D58E2"/>
    <w:rsid w:val="004D5A05"/>
    <w:rsid w:val="004D5A6B"/>
    <w:rsid w:val="004D5AD1"/>
    <w:rsid w:val="004D5B64"/>
    <w:rsid w:val="004D5C37"/>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6A2"/>
    <w:rsid w:val="004D6710"/>
    <w:rsid w:val="004D681E"/>
    <w:rsid w:val="004D685D"/>
    <w:rsid w:val="004D68BD"/>
    <w:rsid w:val="004D68E8"/>
    <w:rsid w:val="004D69C2"/>
    <w:rsid w:val="004D6AC7"/>
    <w:rsid w:val="004D6AD3"/>
    <w:rsid w:val="004D6B39"/>
    <w:rsid w:val="004D6BA3"/>
    <w:rsid w:val="004D6BBC"/>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331"/>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B5"/>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3F"/>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89"/>
    <w:rsid w:val="004E17C0"/>
    <w:rsid w:val="004E1877"/>
    <w:rsid w:val="004E189C"/>
    <w:rsid w:val="004E1916"/>
    <w:rsid w:val="004E1953"/>
    <w:rsid w:val="004E1979"/>
    <w:rsid w:val="004E199B"/>
    <w:rsid w:val="004E1B43"/>
    <w:rsid w:val="004E1B7D"/>
    <w:rsid w:val="004E1BAE"/>
    <w:rsid w:val="004E1BCF"/>
    <w:rsid w:val="004E1D04"/>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D8"/>
    <w:rsid w:val="004E2B6A"/>
    <w:rsid w:val="004E2BAF"/>
    <w:rsid w:val="004E2BD2"/>
    <w:rsid w:val="004E2C30"/>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4B"/>
    <w:rsid w:val="004E347F"/>
    <w:rsid w:val="004E3532"/>
    <w:rsid w:val="004E3600"/>
    <w:rsid w:val="004E376A"/>
    <w:rsid w:val="004E37AF"/>
    <w:rsid w:val="004E37BA"/>
    <w:rsid w:val="004E3898"/>
    <w:rsid w:val="004E38B3"/>
    <w:rsid w:val="004E38DA"/>
    <w:rsid w:val="004E391B"/>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5E"/>
    <w:rsid w:val="004E44C9"/>
    <w:rsid w:val="004E450C"/>
    <w:rsid w:val="004E4568"/>
    <w:rsid w:val="004E456D"/>
    <w:rsid w:val="004E45CB"/>
    <w:rsid w:val="004E4625"/>
    <w:rsid w:val="004E4684"/>
    <w:rsid w:val="004E46A5"/>
    <w:rsid w:val="004E46BB"/>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89"/>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4B"/>
    <w:rsid w:val="004E5EA3"/>
    <w:rsid w:val="004E5F4A"/>
    <w:rsid w:val="004E60C4"/>
    <w:rsid w:val="004E6104"/>
    <w:rsid w:val="004E6264"/>
    <w:rsid w:val="004E62F3"/>
    <w:rsid w:val="004E639C"/>
    <w:rsid w:val="004E63C6"/>
    <w:rsid w:val="004E6425"/>
    <w:rsid w:val="004E645E"/>
    <w:rsid w:val="004E648F"/>
    <w:rsid w:val="004E649B"/>
    <w:rsid w:val="004E655A"/>
    <w:rsid w:val="004E65BF"/>
    <w:rsid w:val="004E65D3"/>
    <w:rsid w:val="004E6687"/>
    <w:rsid w:val="004E6688"/>
    <w:rsid w:val="004E66B9"/>
    <w:rsid w:val="004E672B"/>
    <w:rsid w:val="004E672D"/>
    <w:rsid w:val="004E676B"/>
    <w:rsid w:val="004E67F9"/>
    <w:rsid w:val="004E6859"/>
    <w:rsid w:val="004E68CC"/>
    <w:rsid w:val="004E69A8"/>
    <w:rsid w:val="004E69AF"/>
    <w:rsid w:val="004E6ADD"/>
    <w:rsid w:val="004E6B96"/>
    <w:rsid w:val="004E6BFF"/>
    <w:rsid w:val="004E6C4A"/>
    <w:rsid w:val="004E6CEB"/>
    <w:rsid w:val="004E6CEE"/>
    <w:rsid w:val="004E6D0D"/>
    <w:rsid w:val="004E6D4F"/>
    <w:rsid w:val="004E6D74"/>
    <w:rsid w:val="004E6DE4"/>
    <w:rsid w:val="004E6F1F"/>
    <w:rsid w:val="004E6F51"/>
    <w:rsid w:val="004E6FBC"/>
    <w:rsid w:val="004E6FFA"/>
    <w:rsid w:val="004E6FFC"/>
    <w:rsid w:val="004E7072"/>
    <w:rsid w:val="004E716C"/>
    <w:rsid w:val="004E71A1"/>
    <w:rsid w:val="004E71A2"/>
    <w:rsid w:val="004E71CD"/>
    <w:rsid w:val="004E725B"/>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94"/>
    <w:rsid w:val="004F0BDD"/>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30C"/>
    <w:rsid w:val="004F1323"/>
    <w:rsid w:val="004F1338"/>
    <w:rsid w:val="004F13C6"/>
    <w:rsid w:val="004F13E5"/>
    <w:rsid w:val="004F13E7"/>
    <w:rsid w:val="004F14D1"/>
    <w:rsid w:val="004F14D7"/>
    <w:rsid w:val="004F152B"/>
    <w:rsid w:val="004F1552"/>
    <w:rsid w:val="004F1653"/>
    <w:rsid w:val="004F1795"/>
    <w:rsid w:val="004F17CA"/>
    <w:rsid w:val="004F17D9"/>
    <w:rsid w:val="004F17F4"/>
    <w:rsid w:val="004F180A"/>
    <w:rsid w:val="004F185F"/>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63"/>
    <w:rsid w:val="004F2D88"/>
    <w:rsid w:val="004F2DE8"/>
    <w:rsid w:val="004F2DEB"/>
    <w:rsid w:val="004F2E2E"/>
    <w:rsid w:val="004F2E8D"/>
    <w:rsid w:val="004F2E99"/>
    <w:rsid w:val="004F2EE0"/>
    <w:rsid w:val="004F2F14"/>
    <w:rsid w:val="004F2F45"/>
    <w:rsid w:val="004F2FE2"/>
    <w:rsid w:val="004F30BF"/>
    <w:rsid w:val="004F30C4"/>
    <w:rsid w:val="004F30C8"/>
    <w:rsid w:val="004F31B5"/>
    <w:rsid w:val="004F32D9"/>
    <w:rsid w:val="004F332B"/>
    <w:rsid w:val="004F33F6"/>
    <w:rsid w:val="004F346B"/>
    <w:rsid w:val="004F3476"/>
    <w:rsid w:val="004F3487"/>
    <w:rsid w:val="004F357A"/>
    <w:rsid w:val="004F3580"/>
    <w:rsid w:val="004F3609"/>
    <w:rsid w:val="004F363C"/>
    <w:rsid w:val="004F36B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DF8"/>
    <w:rsid w:val="004F3E70"/>
    <w:rsid w:val="004F3E97"/>
    <w:rsid w:val="004F3EA5"/>
    <w:rsid w:val="004F3F33"/>
    <w:rsid w:val="004F3F6A"/>
    <w:rsid w:val="004F3FCA"/>
    <w:rsid w:val="004F40C3"/>
    <w:rsid w:val="004F4157"/>
    <w:rsid w:val="004F41A4"/>
    <w:rsid w:val="004F4267"/>
    <w:rsid w:val="004F4288"/>
    <w:rsid w:val="004F42E8"/>
    <w:rsid w:val="004F430F"/>
    <w:rsid w:val="004F43B9"/>
    <w:rsid w:val="004F4467"/>
    <w:rsid w:val="004F447E"/>
    <w:rsid w:val="004F449D"/>
    <w:rsid w:val="004F45A7"/>
    <w:rsid w:val="004F45D5"/>
    <w:rsid w:val="004F463E"/>
    <w:rsid w:val="004F47E0"/>
    <w:rsid w:val="004F4866"/>
    <w:rsid w:val="004F4974"/>
    <w:rsid w:val="004F49EE"/>
    <w:rsid w:val="004F4A2E"/>
    <w:rsid w:val="004F4A47"/>
    <w:rsid w:val="004F4AD4"/>
    <w:rsid w:val="004F4BA5"/>
    <w:rsid w:val="004F4CF0"/>
    <w:rsid w:val="004F4D47"/>
    <w:rsid w:val="004F4DF2"/>
    <w:rsid w:val="004F4EF2"/>
    <w:rsid w:val="004F4F0D"/>
    <w:rsid w:val="004F4FAF"/>
    <w:rsid w:val="004F5222"/>
    <w:rsid w:val="004F5251"/>
    <w:rsid w:val="004F5297"/>
    <w:rsid w:val="004F52CF"/>
    <w:rsid w:val="004F5367"/>
    <w:rsid w:val="004F53A2"/>
    <w:rsid w:val="004F541C"/>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63"/>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76"/>
    <w:rsid w:val="004F7AD3"/>
    <w:rsid w:val="004F7AF0"/>
    <w:rsid w:val="004F7CA3"/>
    <w:rsid w:val="004F7CF5"/>
    <w:rsid w:val="004F7DBE"/>
    <w:rsid w:val="004F7EAA"/>
    <w:rsid w:val="004F7EDE"/>
    <w:rsid w:val="004F7F6D"/>
    <w:rsid w:val="004F7F78"/>
    <w:rsid w:val="004F7F98"/>
    <w:rsid w:val="0050005C"/>
    <w:rsid w:val="00500102"/>
    <w:rsid w:val="00500116"/>
    <w:rsid w:val="0050011C"/>
    <w:rsid w:val="005001F2"/>
    <w:rsid w:val="005001F8"/>
    <w:rsid w:val="0050022E"/>
    <w:rsid w:val="00500291"/>
    <w:rsid w:val="005002A4"/>
    <w:rsid w:val="005003C9"/>
    <w:rsid w:val="00500428"/>
    <w:rsid w:val="005004B2"/>
    <w:rsid w:val="005004D8"/>
    <w:rsid w:val="0050050F"/>
    <w:rsid w:val="00500538"/>
    <w:rsid w:val="005005EB"/>
    <w:rsid w:val="00500643"/>
    <w:rsid w:val="00500669"/>
    <w:rsid w:val="005006A5"/>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0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773"/>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48"/>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0D"/>
    <w:rsid w:val="005038B4"/>
    <w:rsid w:val="0050390A"/>
    <w:rsid w:val="00503942"/>
    <w:rsid w:val="005039DA"/>
    <w:rsid w:val="00503AFD"/>
    <w:rsid w:val="00503B40"/>
    <w:rsid w:val="00503B54"/>
    <w:rsid w:val="00503BFB"/>
    <w:rsid w:val="00503C72"/>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03"/>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C2"/>
    <w:rsid w:val="00505AE9"/>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E1C"/>
    <w:rsid w:val="00506E30"/>
    <w:rsid w:val="00506E3C"/>
    <w:rsid w:val="00506E63"/>
    <w:rsid w:val="00506EDD"/>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A72"/>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7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46"/>
    <w:rsid w:val="00511E55"/>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59B"/>
    <w:rsid w:val="005135A9"/>
    <w:rsid w:val="00513634"/>
    <w:rsid w:val="005136A2"/>
    <w:rsid w:val="005136F0"/>
    <w:rsid w:val="00513806"/>
    <w:rsid w:val="005138C6"/>
    <w:rsid w:val="005138DD"/>
    <w:rsid w:val="00513903"/>
    <w:rsid w:val="00513921"/>
    <w:rsid w:val="005139B8"/>
    <w:rsid w:val="00513B0C"/>
    <w:rsid w:val="00513B99"/>
    <w:rsid w:val="00513B9C"/>
    <w:rsid w:val="00513C25"/>
    <w:rsid w:val="00513D35"/>
    <w:rsid w:val="00513D9D"/>
    <w:rsid w:val="00513DA9"/>
    <w:rsid w:val="00513DE3"/>
    <w:rsid w:val="00513E7F"/>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DC"/>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28"/>
    <w:rsid w:val="00517741"/>
    <w:rsid w:val="00517744"/>
    <w:rsid w:val="005177B8"/>
    <w:rsid w:val="005177D0"/>
    <w:rsid w:val="005177F3"/>
    <w:rsid w:val="005177FF"/>
    <w:rsid w:val="0051781B"/>
    <w:rsid w:val="0051783D"/>
    <w:rsid w:val="0051787E"/>
    <w:rsid w:val="0051791E"/>
    <w:rsid w:val="00517925"/>
    <w:rsid w:val="00517941"/>
    <w:rsid w:val="00517A1C"/>
    <w:rsid w:val="00517A2B"/>
    <w:rsid w:val="00517A3E"/>
    <w:rsid w:val="00517A51"/>
    <w:rsid w:val="00517A74"/>
    <w:rsid w:val="00517B01"/>
    <w:rsid w:val="00517B54"/>
    <w:rsid w:val="00517B94"/>
    <w:rsid w:val="00517C63"/>
    <w:rsid w:val="00517D56"/>
    <w:rsid w:val="00517E81"/>
    <w:rsid w:val="00517F7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618"/>
    <w:rsid w:val="005206EC"/>
    <w:rsid w:val="00520706"/>
    <w:rsid w:val="0052071F"/>
    <w:rsid w:val="0052077F"/>
    <w:rsid w:val="005207C0"/>
    <w:rsid w:val="005207C8"/>
    <w:rsid w:val="005207DC"/>
    <w:rsid w:val="00520890"/>
    <w:rsid w:val="005208F2"/>
    <w:rsid w:val="00520940"/>
    <w:rsid w:val="0052096F"/>
    <w:rsid w:val="00520AE5"/>
    <w:rsid w:val="00520B8B"/>
    <w:rsid w:val="00520C07"/>
    <w:rsid w:val="00520C28"/>
    <w:rsid w:val="00520C35"/>
    <w:rsid w:val="00520C92"/>
    <w:rsid w:val="00520CA4"/>
    <w:rsid w:val="00520CE6"/>
    <w:rsid w:val="00520D20"/>
    <w:rsid w:val="00520D4D"/>
    <w:rsid w:val="00520D72"/>
    <w:rsid w:val="00520D89"/>
    <w:rsid w:val="00520E0C"/>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13"/>
    <w:rsid w:val="00521D22"/>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2B"/>
    <w:rsid w:val="005222CE"/>
    <w:rsid w:val="005222FD"/>
    <w:rsid w:val="00522341"/>
    <w:rsid w:val="005223A4"/>
    <w:rsid w:val="00522412"/>
    <w:rsid w:val="00522443"/>
    <w:rsid w:val="00522454"/>
    <w:rsid w:val="00522608"/>
    <w:rsid w:val="0052261E"/>
    <w:rsid w:val="00522660"/>
    <w:rsid w:val="0052268D"/>
    <w:rsid w:val="00522717"/>
    <w:rsid w:val="0052293A"/>
    <w:rsid w:val="00522ADA"/>
    <w:rsid w:val="00522AE2"/>
    <w:rsid w:val="00522B85"/>
    <w:rsid w:val="00522C25"/>
    <w:rsid w:val="00522CF6"/>
    <w:rsid w:val="00522CFF"/>
    <w:rsid w:val="00522E8D"/>
    <w:rsid w:val="00522EC2"/>
    <w:rsid w:val="00522ED0"/>
    <w:rsid w:val="00522F14"/>
    <w:rsid w:val="00522F9C"/>
    <w:rsid w:val="00522FFE"/>
    <w:rsid w:val="00523007"/>
    <w:rsid w:val="00523110"/>
    <w:rsid w:val="005233AC"/>
    <w:rsid w:val="00523422"/>
    <w:rsid w:val="00523456"/>
    <w:rsid w:val="00523467"/>
    <w:rsid w:val="005234C3"/>
    <w:rsid w:val="005235A8"/>
    <w:rsid w:val="005235B5"/>
    <w:rsid w:val="00523695"/>
    <w:rsid w:val="00523699"/>
    <w:rsid w:val="005236E2"/>
    <w:rsid w:val="00523792"/>
    <w:rsid w:val="00523887"/>
    <w:rsid w:val="0052389A"/>
    <w:rsid w:val="005238CE"/>
    <w:rsid w:val="00523934"/>
    <w:rsid w:val="0052395B"/>
    <w:rsid w:val="00523A1E"/>
    <w:rsid w:val="00523A97"/>
    <w:rsid w:val="00523B50"/>
    <w:rsid w:val="00523B5F"/>
    <w:rsid w:val="00523BD4"/>
    <w:rsid w:val="00523BF7"/>
    <w:rsid w:val="00523C18"/>
    <w:rsid w:val="00523C25"/>
    <w:rsid w:val="00523C28"/>
    <w:rsid w:val="00523D31"/>
    <w:rsid w:val="00523DDF"/>
    <w:rsid w:val="00523E08"/>
    <w:rsid w:val="00523F5A"/>
    <w:rsid w:val="00523FFB"/>
    <w:rsid w:val="00524020"/>
    <w:rsid w:val="00524150"/>
    <w:rsid w:val="0052416C"/>
    <w:rsid w:val="0052420A"/>
    <w:rsid w:val="00524368"/>
    <w:rsid w:val="0052438D"/>
    <w:rsid w:val="005243CA"/>
    <w:rsid w:val="005243D5"/>
    <w:rsid w:val="00524474"/>
    <w:rsid w:val="00524483"/>
    <w:rsid w:val="005244D8"/>
    <w:rsid w:val="00524550"/>
    <w:rsid w:val="0052461C"/>
    <w:rsid w:val="00524707"/>
    <w:rsid w:val="0052478E"/>
    <w:rsid w:val="005248DD"/>
    <w:rsid w:val="005248FA"/>
    <w:rsid w:val="005249F5"/>
    <w:rsid w:val="00524A00"/>
    <w:rsid w:val="00524A9A"/>
    <w:rsid w:val="00524AC0"/>
    <w:rsid w:val="00524AC9"/>
    <w:rsid w:val="00524B06"/>
    <w:rsid w:val="00524BFB"/>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D1"/>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1C"/>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3CF"/>
    <w:rsid w:val="0053146B"/>
    <w:rsid w:val="0053150C"/>
    <w:rsid w:val="00531524"/>
    <w:rsid w:val="0053152E"/>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1E6C"/>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B0"/>
    <w:rsid w:val="00532716"/>
    <w:rsid w:val="0053274C"/>
    <w:rsid w:val="005327E3"/>
    <w:rsid w:val="00532828"/>
    <w:rsid w:val="005329D1"/>
    <w:rsid w:val="005329D3"/>
    <w:rsid w:val="00532AE1"/>
    <w:rsid w:val="00532B80"/>
    <w:rsid w:val="00532C1B"/>
    <w:rsid w:val="00532CF8"/>
    <w:rsid w:val="00532D20"/>
    <w:rsid w:val="00532D40"/>
    <w:rsid w:val="00532D4C"/>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2D"/>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4B"/>
    <w:rsid w:val="00533F7C"/>
    <w:rsid w:val="0053408D"/>
    <w:rsid w:val="005340F6"/>
    <w:rsid w:val="005341E1"/>
    <w:rsid w:val="00534211"/>
    <w:rsid w:val="00534214"/>
    <w:rsid w:val="00534233"/>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8D3"/>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71"/>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3D"/>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0DD"/>
    <w:rsid w:val="00537142"/>
    <w:rsid w:val="0053715A"/>
    <w:rsid w:val="005371A7"/>
    <w:rsid w:val="005371E7"/>
    <w:rsid w:val="0053725F"/>
    <w:rsid w:val="005372BA"/>
    <w:rsid w:val="005372D2"/>
    <w:rsid w:val="00537310"/>
    <w:rsid w:val="0053731A"/>
    <w:rsid w:val="0053732E"/>
    <w:rsid w:val="00537408"/>
    <w:rsid w:val="00537481"/>
    <w:rsid w:val="0053751C"/>
    <w:rsid w:val="00537557"/>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DFE"/>
    <w:rsid w:val="00537E02"/>
    <w:rsid w:val="00537E4F"/>
    <w:rsid w:val="00537FA9"/>
    <w:rsid w:val="00537FF3"/>
    <w:rsid w:val="00540088"/>
    <w:rsid w:val="005400BE"/>
    <w:rsid w:val="005400ED"/>
    <w:rsid w:val="00540134"/>
    <w:rsid w:val="00540185"/>
    <w:rsid w:val="00540192"/>
    <w:rsid w:val="0054026F"/>
    <w:rsid w:val="005402B6"/>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F0"/>
    <w:rsid w:val="00541A60"/>
    <w:rsid w:val="00541AD1"/>
    <w:rsid w:val="00541AFF"/>
    <w:rsid w:val="00541B05"/>
    <w:rsid w:val="00541B08"/>
    <w:rsid w:val="00541B27"/>
    <w:rsid w:val="00541B6A"/>
    <w:rsid w:val="00541C4A"/>
    <w:rsid w:val="00541C53"/>
    <w:rsid w:val="00541CAD"/>
    <w:rsid w:val="00541CB6"/>
    <w:rsid w:val="00541D56"/>
    <w:rsid w:val="00541DB1"/>
    <w:rsid w:val="00541DD9"/>
    <w:rsid w:val="00541E85"/>
    <w:rsid w:val="00541F08"/>
    <w:rsid w:val="005420A0"/>
    <w:rsid w:val="005420BF"/>
    <w:rsid w:val="005420C6"/>
    <w:rsid w:val="00542137"/>
    <w:rsid w:val="00542146"/>
    <w:rsid w:val="005421C6"/>
    <w:rsid w:val="00542216"/>
    <w:rsid w:val="00542261"/>
    <w:rsid w:val="00542490"/>
    <w:rsid w:val="0054257D"/>
    <w:rsid w:val="0054259A"/>
    <w:rsid w:val="005425FB"/>
    <w:rsid w:val="00542619"/>
    <w:rsid w:val="00542624"/>
    <w:rsid w:val="005426B8"/>
    <w:rsid w:val="0054270E"/>
    <w:rsid w:val="0054274A"/>
    <w:rsid w:val="005427B7"/>
    <w:rsid w:val="00542874"/>
    <w:rsid w:val="005428F5"/>
    <w:rsid w:val="00542952"/>
    <w:rsid w:val="0054297A"/>
    <w:rsid w:val="00542ABB"/>
    <w:rsid w:val="00542AE4"/>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40"/>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9F1"/>
    <w:rsid w:val="00543A89"/>
    <w:rsid w:val="00543ADB"/>
    <w:rsid w:val="00543AE3"/>
    <w:rsid w:val="00543BCF"/>
    <w:rsid w:val="00543BF2"/>
    <w:rsid w:val="00543C24"/>
    <w:rsid w:val="00543C40"/>
    <w:rsid w:val="00543D25"/>
    <w:rsid w:val="00543E28"/>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75"/>
    <w:rsid w:val="005456AB"/>
    <w:rsid w:val="005456B6"/>
    <w:rsid w:val="00545738"/>
    <w:rsid w:val="00545795"/>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D4"/>
    <w:rsid w:val="005474BD"/>
    <w:rsid w:val="005474DA"/>
    <w:rsid w:val="00547549"/>
    <w:rsid w:val="005476EC"/>
    <w:rsid w:val="005477D2"/>
    <w:rsid w:val="0054780B"/>
    <w:rsid w:val="005478A8"/>
    <w:rsid w:val="005478CD"/>
    <w:rsid w:val="0054799C"/>
    <w:rsid w:val="00547A29"/>
    <w:rsid w:val="00547A56"/>
    <w:rsid w:val="00547A61"/>
    <w:rsid w:val="00547B1B"/>
    <w:rsid w:val="00547B24"/>
    <w:rsid w:val="00547B80"/>
    <w:rsid w:val="00547C52"/>
    <w:rsid w:val="00547C96"/>
    <w:rsid w:val="00547C97"/>
    <w:rsid w:val="00547CA1"/>
    <w:rsid w:val="00547CE1"/>
    <w:rsid w:val="00547D0A"/>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7C"/>
    <w:rsid w:val="00550883"/>
    <w:rsid w:val="005508D3"/>
    <w:rsid w:val="00550985"/>
    <w:rsid w:val="00550B0B"/>
    <w:rsid w:val="00550D1A"/>
    <w:rsid w:val="00550D30"/>
    <w:rsid w:val="00550D42"/>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3DF"/>
    <w:rsid w:val="005514E1"/>
    <w:rsid w:val="00551533"/>
    <w:rsid w:val="005515FF"/>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A0"/>
    <w:rsid w:val="00551FCB"/>
    <w:rsid w:val="0055205B"/>
    <w:rsid w:val="0055207F"/>
    <w:rsid w:val="0055212A"/>
    <w:rsid w:val="00552200"/>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951"/>
    <w:rsid w:val="005529AD"/>
    <w:rsid w:val="005529AF"/>
    <w:rsid w:val="005529F0"/>
    <w:rsid w:val="005529F1"/>
    <w:rsid w:val="00552A0D"/>
    <w:rsid w:val="00552AC8"/>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B1"/>
    <w:rsid w:val="005534CE"/>
    <w:rsid w:val="00553505"/>
    <w:rsid w:val="00553533"/>
    <w:rsid w:val="0055356B"/>
    <w:rsid w:val="00553599"/>
    <w:rsid w:val="005535F2"/>
    <w:rsid w:val="0055361C"/>
    <w:rsid w:val="005536E8"/>
    <w:rsid w:val="00553715"/>
    <w:rsid w:val="0055397A"/>
    <w:rsid w:val="005539A6"/>
    <w:rsid w:val="00553A32"/>
    <w:rsid w:val="00553A34"/>
    <w:rsid w:val="00553A9C"/>
    <w:rsid w:val="00553B2B"/>
    <w:rsid w:val="00553B35"/>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3"/>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58"/>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0EC"/>
    <w:rsid w:val="00556142"/>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81E"/>
    <w:rsid w:val="00556894"/>
    <w:rsid w:val="00556918"/>
    <w:rsid w:val="00556998"/>
    <w:rsid w:val="005569C9"/>
    <w:rsid w:val="00556A97"/>
    <w:rsid w:val="00556ABA"/>
    <w:rsid w:val="00556AC3"/>
    <w:rsid w:val="00556AED"/>
    <w:rsid w:val="00556B5E"/>
    <w:rsid w:val="00556BAC"/>
    <w:rsid w:val="00556C43"/>
    <w:rsid w:val="00556C81"/>
    <w:rsid w:val="00556D04"/>
    <w:rsid w:val="00556D29"/>
    <w:rsid w:val="00556D53"/>
    <w:rsid w:val="00556D85"/>
    <w:rsid w:val="00556DF2"/>
    <w:rsid w:val="00556E5C"/>
    <w:rsid w:val="00556E5F"/>
    <w:rsid w:val="00556FBC"/>
    <w:rsid w:val="00556FCD"/>
    <w:rsid w:val="00557107"/>
    <w:rsid w:val="00557149"/>
    <w:rsid w:val="00557164"/>
    <w:rsid w:val="00557213"/>
    <w:rsid w:val="0055742F"/>
    <w:rsid w:val="0055747C"/>
    <w:rsid w:val="005574D0"/>
    <w:rsid w:val="005574E4"/>
    <w:rsid w:val="0055756B"/>
    <w:rsid w:val="00557615"/>
    <w:rsid w:val="00557669"/>
    <w:rsid w:val="00557676"/>
    <w:rsid w:val="00557804"/>
    <w:rsid w:val="00557866"/>
    <w:rsid w:val="005578E4"/>
    <w:rsid w:val="005578F0"/>
    <w:rsid w:val="00557971"/>
    <w:rsid w:val="005579A7"/>
    <w:rsid w:val="00557A25"/>
    <w:rsid w:val="00557A99"/>
    <w:rsid w:val="00557B01"/>
    <w:rsid w:val="00557B04"/>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0F53"/>
    <w:rsid w:val="005610DD"/>
    <w:rsid w:val="00561131"/>
    <w:rsid w:val="0056115D"/>
    <w:rsid w:val="0056116E"/>
    <w:rsid w:val="005611AA"/>
    <w:rsid w:val="005611CE"/>
    <w:rsid w:val="005611DB"/>
    <w:rsid w:val="00561211"/>
    <w:rsid w:val="00561238"/>
    <w:rsid w:val="0056124D"/>
    <w:rsid w:val="00561307"/>
    <w:rsid w:val="0056139F"/>
    <w:rsid w:val="005613C0"/>
    <w:rsid w:val="005613D5"/>
    <w:rsid w:val="00561405"/>
    <w:rsid w:val="00561407"/>
    <w:rsid w:val="00561461"/>
    <w:rsid w:val="00561471"/>
    <w:rsid w:val="0056147F"/>
    <w:rsid w:val="0056153B"/>
    <w:rsid w:val="005615A3"/>
    <w:rsid w:val="00561658"/>
    <w:rsid w:val="005616B0"/>
    <w:rsid w:val="005616B2"/>
    <w:rsid w:val="005616EC"/>
    <w:rsid w:val="00561717"/>
    <w:rsid w:val="00561778"/>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0C"/>
    <w:rsid w:val="005621C9"/>
    <w:rsid w:val="00562261"/>
    <w:rsid w:val="0056227B"/>
    <w:rsid w:val="00562329"/>
    <w:rsid w:val="00562377"/>
    <w:rsid w:val="0056251B"/>
    <w:rsid w:val="0056255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4"/>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C39"/>
    <w:rsid w:val="00564C6D"/>
    <w:rsid w:val="00564CF9"/>
    <w:rsid w:val="00564DAB"/>
    <w:rsid w:val="00564DE2"/>
    <w:rsid w:val="00564ED6"/>
    <w:rsid w:val="00564EF6"/>
    <w:rsid w:val="00564F0D"/>
    <w:rsid w:val="00564F76"/>
    <w:rsid w:val="00564FE4"/>
    <w:rsid w:val="0056509F"/>
    <w:rsid w:val="005650DF"/>
    <w:rsid w:val="005650ED"/>
    <w:rsid w:val="00565142"/>
    <w:rsid w:val="005651A9"/>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7A6"/>
    <w:rsid w:val="005667CB"/>
    <w:rsid w:val="005667F7"/>
    <w:rsid w:val="00566818"/>
    <w:rsid w:val="00566828"/>
    <w:rsid w:val="00566891"/>
    <w:rsid w:val="005668AC"/>
    <w:rsid w:val="005668DB"/>
    <w:rsid w:val="00566A1A"/>
    <w:rsid w:val="00566AA3"/>
    <w:rsid w:val="00566AF7"/>
    <w:rsid w:val="00566AFA"/>
    <w:rsid w:val="00566BC5"/>
    <w:rsid w:val="00566C6E"/>
    <w:rsid w:val="00566D59"/>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4D"/>
    <w:rsid w:val="005679A5"/>
    <w:rsid w:val="005679F5"/>
    <w:rsid w:val="005679FF"/>
    <w:rsid w:val="00567A3B"/>
    <w:rsid w:val="00567A4F"/>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51A"/>
    <w:rsid w:val="0057051B"/>
    <w:rsid w:val="00570563"/>
    <w:rsid w:val="005705A3"/>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317"/>
    <w:rsid w:val="00572318"/>
    <w:rsid w:val="00572334"/>
    <w:rsid w:val="00572351"/>
    <w:rsid w:val="0057240F"/>
    <w:rsid w:val="0057255D"/>
    <w:rsid w:val="005725D7"/>
    <w:rsid w:val="0057264D"/>
    <w:rsid w:val="00572680"/>
    <w:rsid w:val="0057270E"/>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19"/>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2C7"/>
    <w:rsid w:val="00575362"/>
    <w:rsid w:val="00575368"/>
    <w:rsid w:val="00575407"/>
    <w:rsid w:val="00575497"/>
    <w:rsid w:val="0057553F"/>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B7"/>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78"/>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E1D"/>
    <w:rsid w:val="00576E5D"/>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59"/>
    <w:rsid w:val="005801AD"/>
    <w:rsid w:val="0058023C"/>
    <w:rsid w:val="0058024B"/>
    <w:rsid w:val="00580279"/>
    <w:rsid w:val="0058031C"/>
    <w:rsid w:val="0058038A"/>
    <w:rsid w:val="005803A3"/>
    <w:rsid w:val="005803D1"/>
    <w:rsid w:val="00580509"/>
    <w:rsid w:val="00580536"/>
    <w:rsid w:val="005805F5"/>
    <w:rsid w:val="0058060A"/>
    <w:rsid w:val="00580654"/>
    <w:rsid w:val="0058068D"/>
    <w:rsid w:val="0058071D"/>
    <w:rsid w:val="0058076E"/>
    <w:rsid w:val="005807B0"/>
    <w:rsid w:val="005807B2"/>
    <w:rsid w:val="005807D6"/>
    <w:rsid w:val="00580829"/>
    <w:rsid w:val="00580845"/>
    <w:rsid w:val="0058086E"/>
    <w:rsid w:val="005808DE"/>
    <w:rsid w:val="00580932"/>
    <w:rsid w:val="005809C9"/>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894"/>
    <w:rsid w:val="00581900"/>
    <w:rsid w:val="0058191D"/>
    <w:rsid w:val="0058191E"/>
    <w:rsid w:val="0058192D"/>
    <w:rsid w:val="0058197C"/>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415"/>
    <w:rsid w:val="0058241F"/>
    <w:rsid w:val="005825E1"/>
    <w:rsid w:val="005826E1"/>
    <w:rsid w:val="005826E7"/>
    <w:rsid w:val="00582767"/>
    <w:rsid w:val="00582871"/>
    <w:rsid w:val="00582885"/>
    <w:rsid w:val="0058295D"/>
    <w:rsid w:val="00582A25"/>
    <w:rsid w:val="00582A50"/>
    <w:rsid w:val="00582AC5"/>
    <w:rsid w:val="00582AC6"/>
    <w:rsid w:val="00582B07"/>
    <w:rsid w:val="00582C3D"/>
    <w:rsid w:val="00582C68"/>
    <w:rsid w:val="00582D16"/>
    <w:rsid w:val="00582D74"/>
    <w:rsid w:val="00582D79"/>
    <w:rsid w:val="00582DB3"/>
    <w:rsid w:val="00582DBB"/>
    <w:rsid w:val="00582E20"/>
    <w:rsid w:val="00582EA6"/>
    <w:rsid w:val="00582EF2"/>
    <w:rsid w:val="00582EF5"/>
    <w:rsid w:val="00582F67"/>
    <w:rsid w:val="00583088"/>
    <w:rsid w:val="005830E7"/>
    <w:rsid w:val="005830F1"/>
    <w:rsid w:val="00583103"/>
    <w:rsid w:val="0058326C"/>
    <w:rsid w:val="0058332E"/>
    <w:rsid w:val="005833F9"/>
    <w:rsid w:val="00583479"/>
    <w:rsid w:val="0058348B"/>
    <w:rsid w:val="005834C8"/>
    <w:rsid w:val="005834CD"/>
    <w:rsid w:val="00583650"/>
    <w:rsid w:val="00583653"/>
    <w:rsid w:val="005836F6"/>
    <w:rsid w:val="00583719"/>
    <w:rsid w:val="00583756"/>
    <w:rsid w:val="00583787"/>
    <w:rsid w:val="005838BA"/>
    <w:rsid w:val="005838C0"/>
    <w:rsid w:val="0058393A"/>
    <w:rsid w:val="00583967"/>
    <w:rsid w:val="0058397B"/>
    <w:rsid w:val="005839D6"/>
    <w:rsid w:val="00583A0D"/>
    <w:rsid w:val="00583A30"/>
    <w:rsid w:val="00583A52"/>
    <w:rsid w:val="00583B48"/>
    <w:rsid w:val="00583B4B"/>
    <w:rsid w:val="00583BF8"/>
    <w:rsid w:val="00583C14"/>
    <w:rsid w:val="00583C3D"/>
    <w:rsid w:val="00583CA4"/>
    <w:rsid w:val="00583E57"/>
    <w:rsid w:val="00583EB4"/>
    <w:rsid w:val="00583EDC"/>
    <w:rsid w:val="00583F07"/>
    <w:rsid w:val="00584088"/>
    <w:rsid w:val="005840BE"/>
    <w:rsid w:val="005840BF"/>
    <w:rsid w:val="005841D9"/>
    <w:rsid w:val="005841EF"/>
    <w:rsid w:val="0058420C"/>
    <w:rsid w:val="0058422A"/>
    <w:rsid w:val="00584230"/>
    <w:rsid w:val="00584293"/>
    <w:rsid w:val="005842DC"/>
    <w:rsid w:val="005843F1"/>
    <w:rsid w:val="00584450"/>
    <w:rsid w:val="0058445B"/>
    <w:rsid w:val="00584465"/>
    <w:rsid w:val="00584479"/>
    <w:rsid w:val="0058459E"/>
    <w:rsid w:val="0058476E"/>
    <w:rsid w:val="005847D7"/>
    <w:rsid w:val="00584824"/>
    <w:rsid w:val="0058484E"/>
    <w:rsid w:val="005848AF"/>
    <w:rsid w:val="005848B3"/>
    <w:rsid w:val="005848B5"/>
    <w:rsid w:val="005849A3"/>
    <w:rsid w:val="00584A4E"/>
    <w:rsid w:val="00584BE8"/>
    <w:rsid w:val="00584D8E"/>
    <w:rsid w:val="00584E43"/>
    <w:rsid w:val="00584F8E"/>
    <w:rsid w:val="00585100"/>
    <w:rsid w:val="00585101"/>
    <w:rsid w:val="00585189"/>
    <w:rsid w:val="005851CE"/>
    <w:rsid w:val="005852C9"/>
    <w:rsid w:val="005852DB"/>
    <w:rsid w:val="0058539C"/>
    <w:rsid w:val="005853BA"/>
    <w:rsid w:val="005853E1"/>
    <w:rsid w:val="005854E7"/>
    <w:rsid w:val="0058552B"/>
    <w:rsid w:val="0058553E"/>
    <w:rsid w:val="0058556F"/>
    <w:rsid w:val="00585571"/>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5CB"/>
    <w:rsid w:val="005865FA"/>
    <w:rsid w:val="0058661E"/>
    <w:rsid w:val="00586647"/>
    <w:rsid w:val="0058677C"/>
    <w:rsid w:val="0058682F"/>
    <w:rsid w:val="00586833"/>
    <w:rsid w:val="0058685D"/>
    <w:rsid w:val="005869C1"/>
    <w:rsid w:val="005869C4"/>
    <w:rsid w:val="00586A2C"/>
    <w:rsid w:val="00586A51"/>
    <w:rsid w:val="00586AB9"/>
    <w:rsid w:val="00586C27"/>
    <w:rsid w:val="00586D17"/>
    <w:rsid w:val="00586EDD"/>
    <w:rsid w:val="00586EF7"/>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88"/>
    <w:rsid w:val="00587BA1"/>
    <w:rsid w:val="00587BC0"/>
    <w:rsid w:val="00587C1C"/>
    <w:rsid w:val="00587D08"/>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7B"/>
    <w:rsid w:val="00590ABD"/>
    <w:rsid w:val="00590AD9"/>
    <w:rsid w:val="00590B16"/>
    <w:rsid w:val="00590B63"/>
    <w:rsid w:val="00590BAD"/>
    <w:rsid w:val="00590BBA"/>
    <w:rsid w:val="00590CBE"/>
    <w:rsid w:val="00590CD1"/>
    <w:rsid w:val="00590CED"/>
    <w:rsid w:val="00590D59"/>
    <w:rsid w:val="00590D8A"/>
    <w:rsid w:val="00590DCA"/>
    <w:rsid w:val="00590DD3"/>
    <w:rsid w:val="00590EAB"/>
    <w:rsid w:val="00590EE2"/>
    <w:rsid w:val="00590FE9"/>
    <w:rsid w:val="005910A8"/>
    <w:rsid w:val="005910D5"/>
    <w:rsid w:val="0059111F"/>
    <w:rsid w:val="005911AE"/>
    <w:rsid w:val="00591293"/>
    <w:rsid w:val="0059130A"/>
    <w:rsid w:val="00591313"/>
    <w:rsid w:val="0059133A"/>
    <w:rsid w:val="0059146E"/>
    <w:rsid w:val="005914B7"/>
    <w:rsid w:val="005914CB"/>
    <w:rsid w:val="005914D6"/>
    <w:rsid w:val="005914E3"/>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55"/>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2BA"/>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20"/>
    <w:rsid w:val="00595B58"/>
    <w:rsid w:val="00595BEA"/>
    <w:rsid w:val="00595C39"/>
    <w:rsid w:val="00595C62"/>
    <w:rsid w:val="00595D48"/>
    <w:rsid w:val="00595E41"/>
    <w:rsid w:val="00595E70"/>
    <w:rsid w:val="00595ED0"/>
    <w:rsid w:val="00595ED7"/>
    <w:rsid w:val="00595F87"/>
    <w:rsid w:val="00596018"/>
    <w:rsid w:val="0059606E"/>
    <w:rsid w:val="00596213"/>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120"/>
    <w:rsid w:val="005972D5"/>
    <w:rsid w:val="005973D6"/>
    <w:rsid w:val="0059742C"/>
    <w:rsid w:val="0059747A"/>
    <w:rsid w:val="0059756B"/>
    <w:rsid w:val="00597671"/>
    <w:rsid w:val="005976AC"/>
    <w:rsid w:val="005976B9"/>
    <w:rsid w:val="005976F5"/>
    <w:rsid w:val="005977CC"/>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79"/>
    <w:rsid w:val="005A045B"/>
    <w:rsid w:val="005A0478"/>
    <w:rsid w:val="005A04B3"/>
    <w:rsid w:val="005A04C7"/>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A6"/>
    <w:rsid w:val="005A0CAB"/>
    <w:rsid w:val="005A0D66"/>
    <w:rsid w:val="005A0E18"/>
    <w:rsid w:val="005A0E53"/>
    <w:rsid w:val="005A0E65"/>
    <w:rsid w:val="005A0EBA"/>
    <w:rsid w:val="005A0ED1"/>
    <w:rsid w:val="005A0F4E"/>
    <w:rsid w:val="005A0FA9"/>
    <w:rsid w:val="005A0FDD"/>
    <w:rsid w:val="005A11A8"/>
    <w:rsid w:val="005A12D7"/>
    <w:rsid w:val="005A12DE"/>
    <w:rsid w:val="005A1373"/>
    <w:rsid w:val="005A140B"/>
    <w:rsid w:val="005A14CB"/>
    <w:rsid w:val="005A1569"/>
    <w:rsid w:val="005A15E5"/>
    <w:rsid w:val="005A1605"/>
    <w:rsid w:val="005A161B"/>
    <w:rsid w:val="005A161F"/>
    <w:rsid w:val="005A168C"/>
    <w:rsid w:val="005A16C9"/>
    <w:rsid w:val="005A16E3"/>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A46"/>
    <w:rsid w:val="005A2AF0"/>
    <w:rsid w:val="005A2B64"/>
    <w:rsid w:val="005A2C9F"/>
    <w:rsid w:val="005A2CE2"/>
    <w:rsid w:val="005A2DE9"/>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866"/>
    <w:rsid w:val="005A38BB"/>
    <w:rsid w:val="005A38F3"/>
    <w:rsid w:val="005A391E"/>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FE"/>
    <w:rsid w:val="005A4393"/>
    <w:rsid w:val="005A4399"/>
    <w:rsid w:val="005A43A2"/>
    <w:rsid w:val="005A43A3"/>
    <w:rsid w:val="005A4430"/>
    <w:rsid w:val="005A443B"/>
    <w:rsid w:val="005A448D"/>
    <w:rsid w:val="005A44DE"/>
    <w:rsid w:val="005A4684"/>
    <w:rsid w:val="005A46C9"/>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DB9"/>
    <w:rsid w:val="005A5E67"/>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13"/>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58"/>
    <w:rsid w:val="005B02EC"/>
    <w:rsid w:val="005B0318"/>
    <w:rsid w:val="005B035A"/>
    <w:rsid w:val="005B03A4"/>
    <w:rsid w:val="005B03A5"/>
    <w:rsid w:val="005B03EB"/>
    <w:rsid w:val="005B0464"/>
    <w:rsid w:val="005B04C5"/>
    <w:rsid w:val="005B04EF"/>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83"/>
    <w:rsid w:val="005B10FA"/>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DA2"/>
    <w:rsid w:val="005B1ECB"/>
    <w:rsid w:val="005B1F4D"/>
    <w:rsid w:val="005B1F74"/>
    <w:rsid w:val="005B1FFC"/>
    <w:rsid w:val="005B200A"/>
    <w:rsid w:val="005B20BA"/>
    <w:rsid w:val="005B20D7"/>
    <w:rsid w:val="005B20DB"/>
    <w:rsid w:val="005B212A"/>
    <w:rsid w:val="005B21D9"/>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A6"/>
    <w:rsid w:val="005B54F4"/>
    <w:rsid w:val="005B54FA"/>
    <w:rsid w:val="005B5512"/>
    <w:rsid w:val="005B5619"/>
    <w:rsid w:val="005B573F"/>
    <w:rsid w:val="005B57B1"/>
    <w:rsid w:val="005B58BD"/>
    <w:rsid w:val="005B594B"/>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AC"/>
    <w:rsid w:val="005B6667"/>
    <w:rsid w:val="005B66B4"/>
    <w:rsid w:val="005B6725"/>
    <w:rsid w:val="005B67A3"/>
    <w:rsid w:val="005B6814"/>
    <w:rsid w:val="005B6836"/>
    <w:rsid w:val="005B6895"/>
    <w:rsid w:val="005B68BF"/>
    <w:rsid w:val="005B68CC"/>
    <w:rsid w:val="005B68E9"/>
    <w:rsid w:val="005B68F4"/>
    <w:rsid w:val="005B690C"/>
    <w:rsid w:val="005B6B58"/>
    <w:rsid w:val="005B6BEE"/>
    <w:rsid w:val="005B6C2A"/>
    <w:rsid w:val="005B6EA7"/>
    <w:rsid w:val="005B6ED2"/>
    <w:rsid w:val="005B6EF2"/>
    <w:rsid w:val="005B6F1A"/>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2A"/>
    <w:rsid w:val="005B7A6C"/>
    <w:rsid w:val="005B7ABC"/>
    <w:rsid w:val="005B7B05"/>
    <w:rsid w:val="005B7B46"/>
    <w:rsid w:val="005B7B51"/>
    <w:rsid w:val="005B7B59"/>
    <w:rsid w:val="005B7BC6"/>
    <w:rsid w:val="005B7C3A"/>
    <w:rsid w:val="005B7C5E"/>
    <w:rsid w:val="005B7C9D"/>
    <w:rsid w:val="005B7CAA"/>
    <w:rsid w:val="005B7D98"/>
    <w:rsid w:val="005B7E42"/>
    <w:rsid w:val="005B7F51"/>
    <w:rsid w:val="005B7F52"/>
    <w:rsid w:val="005B7FCB"/>
    <w:rsid w:val="005B7FDA"/>
    <w:rsid w:val="005B7FEE"/>
    <w:rsid w:val="005C0077"/>
    <w:rsid w:val="005C00FF"/>
    <w:rsid w:val="005C0197"/>
    <w:rsid w:val="005C01A0"/>
    <w:rsid w:val="005C01C5"/>
    <w:rsid w:val="005C020D"/>
    <w:rsid w:val="005C020F"/>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F8"/>
    <w:rsid w:val="005C0C29"/>
    <w:rsid w:val="005C0C37"/>
    <w:rsid w:val="005C0C61"/>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58"/>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C88"/>
    <w:rsid w:val="005C1D02"/>
    <w:rsid w:val="005C1D4E"/>
    <w:rsid w:val="005C1DA5"/>
    <w:rsid w:val="005C1ED0"/>
    <w:rsid w:val="005C1F80"/>
    <w:rsid w:val="005C1FC7"/>
    <w:rsid w:val="005C208B"/>
    <w:rsid w:val="005C20A8"/>
    <w:rsid w:val="005C20AA"/>
    <w:rsid w:val="005C20FE"/>
    <w:rsid w:val="005C229C"/>
    <w:rsid w:val="005C22A5"/>
    <w:rsid w:val="005C22F3"/>
    <w:rsid w:val="005C237E"/>
    <w:rsid w:val="005C238A"/>
    <w:rsid w:val="005C241F"/>
    <w:rsid w:val="005C2442"/>
    <w:rsid w:val="005C244E"/>
    <w:rsid w:val="005C248B"/>
    <w:rsid w:val="005C24A0"/>
    <w:rsid w:val="005C24DA"/>
    <w:rsid w:val="005C262F"/>
    <w:rsid w:val="005C2706"/>
    <w:rsid w:val="005C271D"/>
    <w:rsid w:val="005C2731"/>
    <w:rsid w:val="005C275B"/>
    <w:rsid w:val="005C2763"/>
    <w:rsid w:val="005C278A"/>
    <w:rsid w:val="005C2849"/>
    <w:rsid w:val="005C28A5"/>
    <w:rsid w:val="005C28AD"/>
    <w:rsid w:val="005C2986"/>
    <w:rsid w:val="005C2A84"/>
    <w:rsid w:val="005C2ADB"/>
    <w:rsid w:val="005C2C25"/>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7E"/>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30F"/>
    <w:rsid w:val="005C4326"/>
    <w:rsid w:val="005C434C"/>
    <w:rsid w:val="005C436D"/>
    <w:rsid w:val="005C4371"/>
    <w:rsid w:val="005C4373"/>
    <w:rsid w:val="005C44C3"/>
    <w:rsid w:val="005C452B"/>
    <w:rsid w:val="005C45A6"/>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46"/>
    <w:rsid w:val="005C5258"/>
    <w:rsid w:val="005C52B4"/>
    <w:rsid w:val="005C534F"/>
    <w:rsid w:val="005C53E3"/>
    <w:rsid w:val="005C5411"/>
    <w:rsid w:val="005C5423"/>
    <w:rsid w:val="005C54CC"/>
    <w:rsid w:val="005C54F5"/>
    <w:rsid w:val="005C5593"/>
    <w:rsid w:val="005C55AC"/>
    <w:rsid w:val="005C5617"/>
    <w:rsid w:val="005C571F"/>
    <w:rsid w:val="005C574B"/>
    <w:rsid w:val="005C5773"/>
    <w:rsid w:val="005C5812"/>
    <w:rsid w:val="005C5890"/>
    <w:rsid w:val="005C59EA"/>
    <w:rsid w:val="005C5AA7"/>
    <w:rsid w:val="005C5B01"/>
    <w:rsid w:val="005C5B10"/>
    <w:rsid w:val="005C5B60"/>
    <w:rsid w:val="005C5B75"/>
    <w:rsid w:val="005C5BC2"/>
    <w:rsid w:val="005C5BF7"/>
    <w:rsid w:val="005C5C52"/>
    <w:rsid w:val="005C5DCE"/>
    <w:rsid w:val="005C5DF9"/>
    <w:rsid w:val="005C5ED8"/>
    <w:rsid w:val="005C5F17"/>
    <w:rsid w:val="005C5F8C"/>
    <w:rsid w:val="005C6186"/>
    <w:rsid w:val="005C61EC"/>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CFD"/>
    <w:rsid w:val="005C6D4A"/>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15"/>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6A"/>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70"/>
    <w:rsid w:val="005D12D9"/>
    <w:rsid w:val="005D12F4"/>
    <w:rsid w:val="005D139C"/>
    <w:rsid w:val="005D1406"/>
    <w:rsid w:val="005D1578"/>
    <w:rsid w:val="005D1595"/>
    <w:rsid w:val="005D15D3"/>
    <w:rsid w:val="005D1607"/>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4"/>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308"/>
    <w:rsid w:val="005D335A"/>
    <w:rsid w:val="005D336D"/>
    <w:rsid w:val="005D3373"/>
    <w:rsid w:val="005D33E3"/>
    <w:rsid w:val="005D357E"/>
    <w:rsid w:val="005D35EE"/>
    <w:rsid w:val="005D3618"/>
    <w:rsid w:val="005D364D"/>
    <w:rsid w:val="005D36CD"/>
    <w:rsid w:val="005D371E"/>
    <w:rsid w:val="005D3773"/>
    <w:rsid w:val="005D37E4"/>
    <w:rsid w:val="005D37F0"/>
    <w:rsid w:val="005D3839"/>
    <w:rsid w:val="005D3845"/>
    <w:rsid w:val="005D38A9"/>
    <w:rsid w:val="005D3936"/>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EB2"/>
    <w:rsid w:val="005D3F07"/>
    <w:rsid w:val="005D3F08"/>
    <w:rsid w:val="005D3F61"/>
    <w:rsid w:val="005D3FAD"/>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C4"/>
    <w:rsid w:val="005D46EF"/>
    <w:rsid w:val="005D47F8"/>
    <w:rsid w:val="005D4857"/>
    <w:rsid w:val="005D4900"/>
    <w:rsid w:val="005D4952"/>
    <w:rsid w:val="005D4A04"/>
    <w:rsid w:val="005D4B26"/>
    <w:rsid w:val="005D4B56"/>
    <w:rsid w:val="005D4BDC"/>
    <w:rsid w:val="005D4CD9"/>
    <w:rsid w:val="005D4CF2"/>
    <w:rsid w:val="005D4D89"/>
    <w:rsid w:val="005D4DC7"/>
    <w:rsid w:val="005D4E1D"/>
    <w:rsid w:val="005D4F41"/>
    <w:rsid w:val="005D4FB7"/>
    <w:rsid w:val="005D502D"/>
    <w:rsid w:val="005D514B"/>
    <w:rsid w:val="005D519A"/>
    <w:rsid w:val="005D51A9"/>
    <w:rsid w:val="005D52C5"/>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A8"/>
    <w:rsid w:val="005D5BB6"/>
    <w:rsid w:val="005D5BC2"/>
    <w:rsid w:val="005D5CC8"/>
    <w:rsid w:val="005D5D42"/>
    <w:rsid w:val="005D5D4E"/>
    <w:rsid w:val="005D5DC7"/>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44"/>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03"/>
    <w:rsid w:val="005E00B9"/>
    <w:rsid w:val="005E013F"/>
    <w:rsid w:val="005E0177"/>
    <w:rsid w:val="005E0194"/>
    <w:rsid w:val="005E01B0"/>
    <w:rsid w:val="005E01F4"/>
    <w:rsid w:val="005E0250"/>
    <w:rsid w:val="005E028E"/>
    <w:rsid w:val="005E0357"/>
    <w:rsid w:val="005E04D3"/>
    <w:rsid w:val="005E04F1"/>
    <w:rsid w:val="005E0525"/>
    <w:rsid w:val="005E0596"/>
    <w:rsid w:val="005E05D0"/>
    <w:rsid w:val="005E0606"/>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65"/>
    <w:rsid w:val="005E0EA7"/>
    <w:rsid w:val="005E0EBD"/>
    <w:rsid w:val="005E0EF8"/>
    <w:rsid w:val="005E0FFB"/>
    <w:rsid w:val="005E102A"/>
    <w:rsid w:val="005E118B"/>
    <w:rsid w:val="005E12CF"/>
    <w:rsid w:val="005E1550"/>
    <w:rsid w:val="005E1559"/>
    <w:rsid w:val="005E158B"/>
    <w:rsid w:val="005E15B2"/>
    <w:rsid w:val="005E1671"/>
    <w:rsid w:val="005E172D"/>
    <w:rsid w:val="005E1743"/>
    <w:rsid w:val="005E1792"/>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206E"/>
    <w:rsid w:val="005E2079"/>
    <w:rsid w:val="005E207B"/>
    <w:rsid w:val="005E20F0"/>
    <w:rsid w:val="005E2158"/>
    <w:rsid w:val="005E218E"/>
    <w:rsid w:val="005E221D"/>
    <w:rsid w:val="005E2322"/>
    <w:rsid w:val="005E2343"/>
    <w:rsid w:val="005E2365"/>
    <w:rsid w:val="005E2382"/>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481"/>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989"/>
    <w:rsid w:val="005E598D"/>
    <w:rsid w:val="005E599D"/>
    <w:rsid w:val="005E59F2"/>
    <w:rsid w:val="005E5A30"/>
    <w:rsid w:val="005E5BAB"/>
    <w:rsid w:val="005E5BFC"/>
    <w:rsid w:val="005E5C5A"/>
    <w:rsid w:val="005E5C6F"/>
    <w:rsid w:val="005E5D34"/>
    <w:rsid w:val="005E5EAA"/>
    <w:rsid w:val="005E5EE6"/>
    <w:rsid w:val="005E5F34"/>
    <w:rsid w:val="005E600A"/>
    <w:rsid w:val="005E604C"/>
    <w:rsid w:val="005E6050"/>
    <w:rsid w:val="005E605F"/>
    <w:rsid w:val="005E6165"/>
    <w:rsid w:val="005E619C"/>
    <w:rsid w:val="005E61B0"/>
    <w:rsid w:val="005E61F8"/>
    <w:rsid w:val="005E6249"/>
    <w:rsid w:val="005E6290"/>
    <w:rsid w:val="005E6338"/>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1D"/>
    <w:rsid w:val="005E733E"/>
    <w:rsid w:val="005E73C4"/>
    <w:rsid w:val="005E7453"/>
    <w:rsid w:val="005E746D"/>
    <w:rsid w:val="005E74D3"/>
    <w:rsid w:val="005E74D8"/>
    <w:rsid w:val="005E767C"/>
    <w:rsid w:val="005E7717"/>
    <w:rsid w:val="005E7925"/>
    <w:rsid w:val="005E793D"/>
    <w:rsid w:val="005E7957"/>
    <w:rsid w:val="005E7978"/>
    <w:rsid w:val="005E79AB"/>
    <w:rsid w:val="005E7A23"/>
    <w:rsid w:val="005E7A60"/>
    <w:rsid w:val="005E7A71"/>
    <w:rsid w:val="005E7A93"/>
    <w:rsid w:val="005E7AB2"/>
    <w:rsid w:val="005E7BD5"/>
    <w:rsid w:val="005E7C30"/>
    <w:rsid w:val="005E7CB0"/>
    <w:rsid w:val="005E7CDE"/>
    <w:rsid w:val="005E7D0E"/>
    <w:rsid w:val="005E7D16"/>
    <w:rsid w:val="005E7D56"/>
    <w:rsid w:val="005E7D79"/>
    <w:rsid w:val="005E7D8D"/>
    <w:rsid w:val="005E7DF9"/>
    <w:rsid w:val="005E7E44"/>
    <w:rsid w:val="005E7E64"/>
    <w:rsid w:val="005E7EED"/>
    <w:rsid w:val="005E7F0E"/>
    <w:rsid w:val="005E7F12"/>
    <w:rsid w:val="005E7F38"/>
    <w:rsid w:val="005F00AF"/>
    <w:rsid w:val="005F0103"/>
    <w:rsid w:val="005F0137"/>
    <w:rsid w:val="005F01B8"/>
    <w:rsid w:val="005F025A"/>
    <w:rsid w:val="005F025B"/>
    <w:rsid w:val="005F0299"/>
    <w:rsid w:val="005F0311"/>
    <w:rsid w:val="005F036A"/>
    <w:rsid w:val="005F0378"/>
    <w:rsid w:val="005F03BF"/>
    <w:rsid w:val="005F041D"/>
    <w:rsid w:val="005F0469"/>
    <w:rsid w:val="005F0499"/>
    <w:rsid w:val="005F050C"/>
    <w:rsid w:val="005F0568"/>
    <w:rsid w:val="005F057C"/>
    <w:rsid w:val="005F0588"/>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0FE4"/>
    <w:rsid w:val="005F105E"/>
    <w:rsid w:val="005F1086"/>
    <w:rsid w:val="005F1098"/>
    <w:rsid w:val="005F1114"/>
    <w:rsid w:val="005F1248"/>
    <w:rsid w:val="005F1354"/>
    <w:rsid w:val="005F13AB"/>
    <w:rsid w:val="005F13DF"/>
    <w:rsid w:val="005F1421"/>
    <w:rsid w:val="005F1427"/>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C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5C"/>
    <w:rsid w:val="005F30A0"/>
    <w:rsid w:val="005F315F"/>
    <w:rsid w:val="005F3172"/>
    <w:rsid w:val="005F31CA"/>
    <w:rsid w:val="005F31CB"/>
    <w:rsid w:val="005F31F3"/>
    <w:rsid w:val="005F32E6"/>
    <w:rsid w:val="005F3393"/>
    <w:rsid w:val="005F3455"/>
    <w:rsid w:val="005F3466"/>
    <w:rsid w:val="005F346D"/>
    <w:rsid w:val="005F34A5"/>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5D"/>
    <w:rsid w:val="005F3F7B"/>
    <w:rsid w:val="005F400A"/>
    <w:rsid w:val="005F401E"/>
    <w:rsid w:val="005F4133"/>
    <w:rsid w:val="005F4154"/>
    <w:rsid w:val="005F4224"/>
    <w:rsid w:val="005F429C"/>
    <w:rsid w:val="005F4321"/>
    <w:rsid w:val="005F4372"/>
    <w:rsid w:val="005F4376"/>
    <w:rsid w:val="005F441F"/>
    <w:rsid w:val="005F4482"/>
    <w:rsid w:val="005F44A8"/>
    <w:rsid w:val="005F4642"/>
    <w:rsid w:val="005F4650"/>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B7"/>
    <w:rsid w:val="005F4CC0"/>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7A"/>
    <w:rsid w:val="005F57B7"/>
    <w:rsid w:val="005F583A"/>
    <w:rsid w:val="005F58DC"/>
    <w:rsid w:val="005F58E8"/>
    <w:rsid w:val="005F597A"/>
    <w:rsid w:val="005F5A1A"/>
    <w:rsid w:val="005F5A41"/>
    <w:rsid w:val="005F5A95"/>
    <w:rsid w:val="005F5AF3"/>
    <w:rsid w:val="005F5C00"/>
    <w:rsid w:val="005F5C8E"/>
    <w:rsid w:val="005F5CA4"/>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66"/>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07"/>
    <w:rsid w:val="005F7A16"/>
    <w:rsid w:val="005F7A6A"/>
    <w:rsid w:val="005F7AB9"/>
    <w:rsid w:val="005F7B8F"/>
    <w:rsid w:val="005F7BB2"/>
    <w:rsid w:val="005F7C81"/>
    <w:rsid w:val="005F7C9C"/>
    <w:rsid w:val="005F7CF9"/>
    <w:rsid w:val="005F7D01"/>
    <w:rsid w:val="005F7D20"/>
    <w:rsid w:val="005F7D37"/>
    <w:rsid w:val="005F7D8E"/>
    <w:rsid w:val="005F7D98"/>
    <w:rsid w:val="005F7DD9"/>
    <w:rsid w:val="005F7E11"/>
    <w:rsid w:val="005F7ED0"/>
    <w:rsid w:val="005F7F49"/>
    <w:rsid w:val="005F7F55"/>
    <w:rsid w:val="005F7F72"/>
    <w:rsid w:val="005F7FEE"/>
    <w:rsid w:val="00600089"/>
    <w:rsid w:val="0060009B"/>
    <w:rsid w:val="006000C9"/>
    <w:rsid w:val="006000D0"/>
    <w:rsid w:val="0060014C"/>
    <w:rsid w:val="00600156"/>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AF8"/>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F1"/>
    <w:rsid w:val="00603BE9"/>
    <w:rsid w:val="00603C59"/>
    <w:rsid w:val="00603CAD"/>
    <w:rsid w:val="00603CE9"/>
    <w:rsid w:val="00603D1D"/>
    <w:rsid w:val="00603D30"/>
    <w:rsid w:val="00603DEF"/>
    <w:rsid w:val="00603E93"/>
    <w:rsid w:val="00603EF5"/>
    <w:rsid w:val="006040FF"/>
    <w:rsid w:val="00604165"/>
    <w:rsid w:val="0060416A"/>
    <w:rsid w:val="006041DA"/>
    <w:rsid w:val="00604282"/>
    <w:rsid w:val="0060434B"/>
    <w:rsid w:val="0060438E"/>
    <w:rsid w:val="0060442C"/>
    <w:rsid w:val="00604479"/>
    <w:rsid w:val="0060456C"/>
    <w:rsid w:val="00604589"/>
    <w:rsid w:val="006045A1"/>
    <w:rsid w:val="00604616"/>
    <w:rsid w:val="006046FF"/>
    <w:rsid w:val="0060474C"/>
    <w:rsid w:val="00604778"/>
    <w:rsid w:val="00604796"/>
    <w:rsid w:val="006047BC"/>
    <w:rsid w:val="00604825"/>
    <w:rsid w:val="00604919"/>
    <w:rsid w:val="00604942"/>
    <w:rsid w:val="00604955"/>
    <w:rsid w:val="006049A7"/>
    <w:rsid w:val="00604A3C"/>
    <w:rsid w:val="00604AE4"/>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8B8"/>
    <w:rsid w:val="006059AD"/>
    <w:rsid w:val="00605A33"/>
    <w:rsid w:val="00605A53"/>
    <w:rsid w:val="00605AE3"/>
    <w:rsid w:val="00605B8E"/>
    <w:rsid w:val="00605BD4"/>
    <w:rsid w:val="00605BF5"/>
    <w:rsid w:val="00605C3E"/>
    <w:rsid w:val="00605C78"/>
    <w:rsid w:val="00605CA6"/>
    <w:rsid w:val="00605CBD"/>
    <w:rsid w:val="00605D1C"/>
    <w:rsid w:val="00605D27"/>
    <w:rsid w:val="00605DB4"/>
    <w:rsid w:val="00605DB9"/>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EF"/>
    <w:rsid w:val="00606D18"/>
    <w:rsid w:val="00606DBF"/>
    <w:rsid w:val="00606E20"/>
    <w:rsid w:val="00606E5C"/>
    <w:rsid w:val="00606F11"/>
    <w:rsid w:val="00606FC1"/>
    <w:rsid w:val="0060724C"/>
    <w:rsid w:val="00607297"/>
    <w:rsid w:val="006072A6"/>
    <w:rsid w:val="00607356"/>
    <w:rsid w:val="00607386"/>
    <w:rsid w:val="006073C9"/>
    <w:rsid w:val="006073DD"/>
    <w:rsid w:val="0060743F"/>
    <w:rsid w:val="0060747C"/>
    <w:rsid w:val="0060754B"/>
    <w:rsid w:val="00607580"/>
    <w:rsid w:val="0060770D"/>
    <w:rsid w:val="00607712"/>
    <w:rsid w:val="006078F1"/>
    <w:rsid w:val="00607964"/>
    <w:rsid w:val="0060796C"/>
    <w:rsid w:val="00607991"/>
    <w:rsid w:val="00607A25"/>
    <w:rsid w:val="00607AD9"/>
    <w:rsid w:val="00607B69"/>
    <w:rsid w:val="00607D51"/>
    <w:rsid w:val="00607DA2"/>
    <w:rsid w:val="00607E02"/>
    <w:rsid w:val="00607E66"/>
    <w:rsid w:val="00607EAE"/>
    <w:rsid w:val="00607EFE"/>
    <w:rsid w:val="00607F98"/>
    <w:rsid w:val="00607FB9"/>
    <w:rsid w:val="00607FCD"/>
    <w:rsid w:val="00610036"/>
    <w:rsid w:val="00610038"/>
    <w:rsid w:val="006100C3"/>
    <w:rsid w:val="00610143"/>
    <w:rsid w:val="00610167"/>
    <w:rsid w:val="0061022E"/>
    <w:rsid w:val="00610280"/>
    <w:rsid w:val="006102AD"/>
    <w:rsid w:val="0061031C"/>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31"/>
    <w:rsid w:val="0061104A"/>
    <w:rsid w:val="00611084"/>
    <w:rsid w:val="00611114"/>
    <w:rsid w:val="006111A4"/>
    <w:rsid w:val="0061123D"/>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0C"/>
    <w:rsid w:val="00611C64"/>
    <w:rsid w:val="00611CE1"/>
    <w:rsid w:val="00611CEC"/>
    <w:rsid w:val="00611CFE"/>
    <w:rsid w:val="00611D27"/>
    <w:rsid w:val="00611D50"/>
    <w:rsid w:val="00611D64"/>
    <w:rsid w:val="00611DCC"/>
    <w:rsid w:val="00611ECF"/>
    <w:rsid w:val="00611F33"/>
    <w:rsid w:val="00611FD0"/>
    <w:rsid w:val="00612041"/>
    <w:rsid w:val="00612082"/>
    <w:rsid w:val="006120E1"/>
    <w:rsid w:val="00612126"/>
    <w:rsid w:val="0061213B"/>
    <w:rsid w:val="006121DF"/>
    <w:rsid w:val="00612213"/>
    <w:rsid w:val="00612457"/>
    <w:rsid w:val="00612614"/>
    <w:rsid w:val="0061268A"/>
    <w:rsid w:val="006126E2"/>
    <w:rsid w:val="006127E2"/>
    <w:rsid w:val="0061282E"/>
    <w:rsid w:val="0061290E"/>
    <w:rsid w:val="00612AC4"/>
    <w:rsid w:val="00612B33"/>
    <w:rsid w:val="00612BBA"/>
    <w:rsid w:val="00612C25"/>
    <w:rsid w:val="00612CA5"/>
    <w:rsid w:val="00612CC2"/>
    <w:rsid w:val="00612CC3"/>
    <w:rsid w:val="00612CEF"/>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34"/>
    <w:rsid w:val="006139DD"/>
    <w:rsid w:val="00613A2B"/>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F3"/>
    <w:rsid w:val="0061461F"/>
    <w:rsid w:val="00614666"/>
    <w:rsid w:val="00614668"/>
    <w:rsid w:val="00614681"/>
    <w:rsid w:val="006146C1"/>
    <w:rsid w:val="00614760"/>
    <w:rsid w:val="00614794"/>
    <w:rsid w:val="0061482F"/>
    <w:rsid w:val="0061484F"/>
    <w:rsid w:val="006148BC"/>
    <w:rsid w:val="006148E4"/>
    <w:rsid w:val="00614901"/>
    <w:rsid w:val="00614965"/>
    <w:rsid w:val="00614984"/>
    <w:rsid w:val="006149B8"/>
    <w:rsid w:val="00614A3F"/>
    <w:rsid w:val="00614AF5"/>
    <w:rsid w:val="00614AFC"/>
    <w:rsid w:val="00614C62"/>
    <w:rsid w:val="00614CCD"/>
    <w:rsid w:val="00614D29"/>
    <w:rsid w:val="00614E98"/>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00"/>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B"/>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2C"/>
    <w:rsid w:val="00617B29"/>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1"/>
    <w:rsid w:val="00620096"/>
    <w:rsid w:val="006200F7"/>
    <w:rsid w:val="00620100"/>
    <w:rsid w:val="00620177"/>
    <w:rsid w:val="0062017F"/>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0E"/>
    <w:rsid w:val="0062163D"/>
    <w:rsid w:val="00621697"/>
    <w:rsid w:val="006216A4"/>
    <w:rsid w:val="00621753"/>
    <w:rsid w:val="00621788"/>
    <w:rsid w:val="0062178A"/>
    <w:rsid w:val="0062180D"/>
    <w:rsid w:val="00621817"/>
    <w:rsid w:val="0062181C"/>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224"/>
    <w:rsid w:val="00623239"/>
    <w:rsid w:val="00623320"/>
    <w:rsid w:val="00623329"/>
    <w:rsid w:val="00623374"/>
    <w:rsid w:val="00623441"/>
    <w:rsid w:val="0062344B"/>
    <w:rsid w:val="006234C7"/>
    <w:rsid w:val="00623589"/>
    <w:rsid w:val="0062368F"/>
    <w:rsid w:val="00623751"/>
    <w:rsid w:val="00623755"/>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F0"/>
    <w:rsid w:val="00624803"/>
    <w:rsid w:val="0062483F"/>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0"/>
    <w:rsid w:val="006252B5"/>
    <w:rsid w:val="006252FC"/>
    <w:rsid w:val="00625308"/>
    <w:rsid w:val="00625314"/>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42"/>
    <w:rsid w:val="00625DEC"/>
    <w:rsid w:val="00625E47"/>
    <w:rsid w:val="00625F45"/>
    <w:rsid w:val="00625F53"/>
    <w:rsid w:val="00626047"/>
    <w:rsid w:val="0062605E"/>
    <w:rsid w:val="00626150"/>
    <w:rsid w:val="006261B5"/>
    <w:rsid w:val="006261EA"/>
    <w:rsid w:val="00626261"/>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EB1"/>
    <w:rsid w:val="00626ECD"/>
    <w:rsid w:val="00626F39"/>
    <w:rsid w:val="00627030"/>
    <w:rsid w:val="00627042"/>
    <w:rsid w:val="006270BC"/>
    <w:rsid w:val="006270D3"/>
    <w:rsid w:val="00627129"/>
    <w:rsid w:val="00627158"/>
    <w:rsid w:val="0062715D"/>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9FD"/>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5F4"/>
    <w:rsid w:val="00630696"/>
    <w:rsid w:val="006306B9"/>
    <w:rsid w:val="006306E8"/>
    <w:rsid w:val="00630711"/>
    <w:rsid w:val="0063074B"/>
    <w:rsid w:val="00630774"/>
    <w:rsid w:val="00630797"/>
    <w:rsid w:val="006307ED"/>
    <w:rsid w:val="00630842"/>
    <w:rsid w:val="00630885"/>
    <w:rsid w:val="00630893"/>
    <w:rsid w:val="006308ED"/>
    <w:rsid w:val="00630980"/>
    <w:rsid w:val="00630A8E"/>
    <w:rsid w:val="00630AE9"/>
    <w:rsid w:val="00630B0B"/>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4F5"/>
    <w:rsid w:val="00631564"/>
    <w:rsid w:val="00631634"/>
    <w:rsid w:val="00631651"/>
    <w:rsid w:val="006316DA"/>
    <w:rsid w:val="00631771"/>
    <w:rsid w:val="006317C4"/>
    <w:rsid w:val="00631853"/>
    <w:rsid w:val="006318D2"/>
    <w:rsid w:val="0063191C"/>
    <w:rsid w:val="00631997"/>
    <w:rsid w:val="0063199B"/>
    <w:rsid w:val="00631A39"/>
    <w:rsid w:val="00631A66"/>
    <w:rsid w:val="00631AFA"/>
    <w:rsid w:val="00631B04"/>
    <w:rsid w:val="00631B06"/>
    <w:rsid w:val="00631B54"/>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68"/>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2F75"/>
    <w:rsid w:val="00633004"/>
    <w:rsid w:val="00633285"/>
    <w:rsid w:val="006332CB"/>
    <w:rsid w:val="0063343B"/>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5D5"/>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D"/>
    <w:rsid w:val="0063748F"/>
    <w:rsid w:val="006374F1"/>
    <w:rsid w:val="0063753A"/>
    <w:rsid w:val="0063755C"/>
    <w:rsid w:val="00637616"/>
    <w:rsid w:val="0063768F"/>
    <w:rsid w:val="00637796"/>
    <w:rsid w:val="006377A5"/>
    <w:rsid w:val="00637914"/>
    <w:rsid w:val="0063792C"/>
    <w:rsid w:val="0063798D"/>
    <w:rsid w:val="0063799D"/>
    <w:rsid w:val="00637A72"/>
    <w:rsid w:val="00637B44"/>
    <w:rsid w:val="00637B48"/>
    <w:rsid w:val="00637BA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754"/>
    <w:rsid w:val="00640836"/>
    <w:rsid w:val="00640873"/>
    <w:rsid w:val="006408BE"/>
    <w:rsid w:val="0064093F"/>
    <w:rsid w:val="00640964"/>
    <w:rsid w:val="006409F9"/>
    <w:rsid w:val="00640ADC"/>
    <w:rsid w:val="00640B4A"/>
    <w:rsid w:val="00640C32"/>
    <w:rsid w:val="00640D27"/>
    <w:rsid w:val="00640D85"/>
    <w:rsid w:val="00640DC3"/>
    <w:rsid w:val="00640EE6"/>
    <w:rsid w:val="00640F01"/>
    <w:rsid w:val="00640F19"/>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6D"/>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BE"/>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8D"/>
    <w:rsid w:val="00644DBE"/>
    <w:rsid w:val="00644DE3"/>
    <w:rsid w:val="00644ED6"/>
    <w:rsid w:val="00644F3B"/>
    <w:rsid w:val="00644F94"/>
    <w:rsid w:val="00645140"/>
    <w:rsid w:val="00645172"/>
    <w:rsid w:val="0064517A"/>
    <w:rsid w:val="006451C9"/>
    <w:rsid w:val="00645295"/>
    <w:rsid w:val="006452F8"/>
    <w:rsid w:val="006453C9"/>
    <w:rsid w:val="006453D7"/>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0E0"/>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E"/>
    <w:rsid w:val="006467A5"/>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3D"/>
    <w:rsid w:val="00647FA1"/>
    <w:rsid w:val="00647FC9"/>
    <w:rsid w:val="00650006"/>
    <w:rsid w:val="0065001F"/>
    <w:rsid w:val="00650050"/>
    <w:rsid w:val="00650138"/>
    <w:rsid w:val="006501E6"/>
    <w:rsid w:val="006501FF"/>
    <w:rsid w:val="006502CB"/>
    <w:rsid w:val="00650315"/>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8F6"/>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88"/>
    <w:rsid w:val="00652A8D"/>
    <w:rsid w:val="00652AB4"/>
    <w:rsid w:val="00652B01"/>
    <w:rsid w:val="00652BD1"/>
    <w:rsid w:val="00652DA9"/>
    <w:rsid w:val="00652E16"/>
    <w:rsid w:val="00652E8B"/>
    <w:rsid w:val="00652EE5"/>
    <w:rsid w:val="00652F0D"/>
    <w:rsid w:val="00652F63"/>
    <w:rsid w:val="00653067"/>
    <w:rsid w:val="0065306F"/>
    <w:rsid w:val="00653124"/>
    <w:rsid w:val="0065322D"/>
    <w:rsid w:val="006532B6"/>
    <w:rsid w:val="006533A5"/>
    <w:rsid w:val="006533C9"/>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58"/>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05"/>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DF"/>
    <w:rsid w:val="00655FED"/>
    <w:rsid w:val="0065602B"/>
    <w:rsid w:val="00656050"/>
    <w:rsid w:val="00656058"/>
    <w:rsid w:val="00656077"/>
    <w:rsid w:val="006560BD"/>
    <w:rsid w:val="006560FD"/>
    <w:rsid w:val="00656108"/>
    <w:rsid w:val="00656178"/>
    <w:rsid w:val="00656237"/>
    <w:rsid w:val="00656291"/>
    <w:rsid w:val="006562B7"/>
    <w:rsid w:val="006562CD"/>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F6"/>
    <w:rsid w:val="006569AD"/>
    <w:rsid w:val="006569F9"/>
    <w:rsid w:val="00656BAE"/>
    <w:rsid w:val="00656BAF"/>
    <w:rsid w:val="00656C6A"/>
    <w:rsid w:val="00656CF2"/>
    <w:rsid w:val="00656D5B"/>
    <w:rsid w:val="00656DF4"/>
    <w:rsid w:val="00656ECC"/>
    <w:rsid w:val="00656EF1"/>
    <w:rsid w:val="00656F32"/>
    <w:rsid w:val="00656FA2"/>
    <w:rsid w:val="00656FE0"/>
    <w:rsid w:val="00656FE4"/>
    <w:rsid w:val="0065701C"/>
    <w:rsid w:val="0065702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B"/>
    <w:rsid w:val="00657DF2"/>
    <w:rsid w:val="00657DFF"/>
    <w:rsid w:val="00657E44"/>
    <w:rsid w:val="00657E45"/>
    <w:rsid w:val="00657E4D"/>
    <w:rsid w:val="00657E6C"/>
    <w:rsid w:val="00657E81"/>
    <w:rsid w:val="00657EA5"/>
    <w:rsid w:val="00657ED0"/>
    <w:rsid w:val="00657F4A"/>
    <w:rsid w:val="00657FBD"/>
    <w:rsid w:val="00657FD6"/>
    <w:rsid w:val="00657FE4"/>
    <w:rsid w:val="0066006A"/>
    <w:rsid w:val="00660070"/>
    <w:rsid w:val="00660077"/>
    <w:rsid w:val="00660091"/>
    <w:rsid w:val="006600CF"/>
    <w:rsid w:val="00660230"/>
    <w:rsid w:val="00660244"/>
    <w:rsid w:val="00660266"/>
    <w:rsid w:val="00660269"/>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C84"/>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A82"/>
    <w:rsid w:val="00662BCF"/>
    <w:rsid w:val="00662C6F"/>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26"/>
    <w:rsid w:val="00664F01"/>
    <w:rsid w:val="00664F06"/>
    <w:rsid w:val="00664F3C"/>
    <w:rsid w:val="00665032"/>
    <w:rsid w:val="00665049"/>
    <w:rsid w:val="00665096"/>
    <w:rsid w:val="0066517F"/>
    <w:rsid w:val="00665320"/>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48"/>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B8"/>
    <w:rsid w:val="006667D9"/>
    <w:rsid w:val="0066681C"/>
    <w:rsid w:val="0066698C"/>
    <w:rsid w:val="00666A9B"/>
    <w:rsid w:val="00666ACD"/>
    <w:rsid w:val="00666AE4"/>
    <w:rsid w:val="00666B2F"/>
    <w:rsid w:val="00666D9C"/>
    <w:rsid w:val="00666DEE"/>
    <w:rsid w:val="00666E53"/>
    <w:rsid w:val="00666E60"/>
    <w:rsid w:val="00666ECE"/>
    <w:rsid w:val="00666FEB"/>
    <w:rsid w:val="0066700F"/>
    <w:rsid w:val="00667021"/>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52"/>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06"/>
    <w:rsid w:val="00670862"/>
    <w:rsid w:val="00670889"/>
    <w:rsid w:val="006708E8"/>
    <w:rsid w:val="006709FA"/>
    <w:rsid w:val="00670A59"/>
    <w:rsid w:val="00670AF1"/>
    <w:rsid w:val="00670B7B"/>
    <w:rsid w:val="00670B80"/>
    <w:rsid w:val="00670B84"/>
    <w:rsid w:val="00670BA6"/>
    <w:rsid w:val="00670D2B"/>
    <w:rsid w:val="00670D4F"/>
    <w:rsid w:val="00670D86"/>
    <w:rsid w:val="00670E03"/>
    <w:rsid w:val="00670EA8"/>
    <w:rsid w:val="00670F23"/>
    <w:rsid w:val="00670FC7"/>
    <w:rsid w:val="00670FEC"/>
    <w:rsid w:val="006710A5"/>
    <w:rsid w:val="006710FF"/>
    <w:rsid w:val="00671166"/>
    <w:rsid w:val="00671176"/>
    <w:rsid w:val="006711C6"/>
    <w:rsid w:val="006711E1"/>
    <w:rsid w:val="00671236"/>
    <w:rsid w:val="0067127A"/>
    <w:rsid w:val="0067127F"/>
    <w:rsid w:val="00671286"/>
    <w:rsid w:val="006712A7"/>
    <w:rsid w:val="00671442"/>
    <w:rsid w:val="006714FC"/>
    <w:rsid w:val="00671587"/>
    <w:rsid w:val="006715C2"/>
    <w:rsid w:val="006715C5"/>
    <w:rsid w:val="006716A8"/>
    <w:rsid w:val="006716DD"/>
    <w:rsid w:val="006716F4"/>
    <w:rsid w:val="006717D0"/>
    <w:rsid w:val="00671804"/>
    <w:rsid w:val="0067180B"/>
    <w:rsid w:val="0067180E"/>
    <w:rsid w:val="00671880"/>
    <w:rsid w:val="006718F8"/>
    <w:rsid w:val="0067193F"/>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14"/>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4D2"/>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02"/>
    <w:rsid w:val="00675990"/>
    <w:rsid w:val="00675996"/>
    <w:rsid w:val="006759BE"/>
    <w:rsid w:val="00675A10"/>
    <w:rsid w:val="00675A6E"/>
    <w:rsid w:val="00675AB3"/>
    <w:rsid w:val="00675AC5"/>
    <w:rsid w:val="00675AC8"/>
    <w:rsid w:val="00675AE3"/>
    <w:rsid w:val="00675B4B"/>
    <w:rsid w:val="00675C18"/>
    <w:rsid w:val="00675C25"/>
    <w:rsid w:val="00675C56"/>
    <w:rsid w:val="00675CD2"/>
    <w:rsid w:val="00675CDB"/>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69"/>
    <w:rsid w:val="00676A7C"/>
    <w:rsid w:val="00676B33"/>
    <w:rsid w:val="00676B46"/>
    <w:rsid w:val="00676B74"/>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75"/>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5B"/>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AF"/>
    <w:rsid w:val="006815D5"/>
    <w:rsid w:val="0068162B"/>
    <w:rsid w:val="00681748"/>
    <w:rsid w:val="00681782"/>
    <w:rsid w:val="006817B2"/>
    <w:rsid w:val="006818D8"/>
    <w:rsid w:val="0068191E"/>
    <w:rsid w:val="00681962"/>
    <w:rsid w:val="006819EB"/>
    <w:rsid w:val="006819EE"/>
    <w:rsid w:val="00681A97"/>
    <w:rsid w:val="00681B0A"/>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C"/>
    <w:rsid w:val="00683680"/>
    <w:rsid w:val="006836B5"/>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1E"/>
    <w:rsid w:val="006848F3"/>
    <w:rsid w:val="00684943"/>
    <w:rsid w:val="00684997"/>
    <w:rsid w:val="006849E0"/>
    <w:rsid w:val="00684A0A"/>
    <w:rsid w:val="00684B39"/>
    <w:rsid w:val="00684B4A"/>
    <w:rsid w:val="00684C19"/>
    <w:rsid w:val="00684C2F"/>
    <w:rsid w:val="00684C9E"/>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9E"/>
    <w:rsid w:val="006852AD"/>
    <w:rsid w:val="006852E8"/>
    <w:rsid w:val="00685325"/>
    <w:rsid w:val="0068536B"/>
    <w:rsid w:val="00685374"/>
    <w:rsid w:val="00685376"/>
    <w:rsid w:val="00685391"/>
    <w:rsid w:val="0068541B"/>
    <w:rsid w:val="00685452"/>
    <w:rsid w:val="006854C0"/>
    <w:rsid w:val="00685509"/>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05"/>
    <w:rsid w:val="00685E37"/>
    <w:rsid w:val="00685E91"/>
    <w:rsid w:val="00685EB1"/>
    <w:rsid w:val="00685F08"/>
    <w:rsid w:val="00685F31"/>
    <w:rsid w:val="00685F76"/>
    <w:rsid w:val="00686024"/>
    <w:rsid w:val="0068606E"/>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B8"/>
    <w:rsid w:val="00686B0B"/>
    <w:rsid w:val="00686BD3"/>
    <w:rsid w:val="00686BF8"/>
    <w:rsid w:val="00686C37"/>
    <w:rsid w:val="00686D32"/>
    <w:rsid w:val="00686F26"/>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BD"/>
    <w:rsid w:val="00687EE4"/>
    <w:rsid w:val="00687F33"/>
    <w:rsid w:val="00687F73"/>
    <w:rsid w:val="00687FAD"/>
    <w:rsid w:val="006900C4"/>
    <w:rsid w:val="0069012C"/>
    <w:rsid w:val="0069013D"/>
    <w:rsid w:val="006901BE"/>
    <w:rsid w:val="00690208"/>
    <w:rsid w:val="0069020B"/>
    <w:rsid w:val="00690330"/>
    <w:rsid w:val="00690377"/>
    <w:rsid w:val="00690395"/>
    <w:rsid w:val="006903DE"/>
    <w:rsid w:val="006903E7"/>
    <w:rsid w:val="00690416"/>
    <w:rsid w:val="00690440"/>
    <w:rsid w:val="00690461"/>
    <w:rsid w:val="00690473"/>
    <w:rsid w:val="00690525"/>
    <w:rsid w:val="006905FF"/>
    <w:rsid w:val="00690632"/>
    <w:rsid w:val="00690685"/>
    <w:rsid w:val="006906BC"/>
    <w:rsid w:val="0069070A"/>
    <w:rsid w:val="0069070F"/>
    <w:rsid w:val="006907D3"/>
    <w:rsid w:val="006908C9"/>
    <w:rsid w:val="00690956"/>
    <w:rsid w:val="006909B9"/>
    <w:rsid w:val="006909BD"/>
    <w:rsid w:val="00690B57"/>
    <w:rsid w:val="00690B8E"/>
    <w:rsid w:val="00690BD5"/>
    <w:rsid w:val="00690C1B"/>
    <w:rsid w:val="00690C55"/>
    <w:rsid w:val="00690CB1"/>
    <w:rsid w:val="00690CCD"/>
    <w:rsid w:val="00690DC5"/>
    <w:rsid w:val="00690EDE"/>
    <w:rsid w:val="00690EE9"/>
    <w:rsid w:val="00690FAC"/>
    <w:rsid w:val="00690FF2"/>
    <w:rsid w:val="0069116A"/>
    <w:rsid w:val="0069116C"/>
    <w:rsid w:val="00691173"/>
    <w:rsid w:val="00691178"/>
    <w:rsid w:val="0069123E"/>
    <w:rsid w:val="006912BE"/>
    <w:rsid w:val="006912FD"/>
    <w:rsid w:val="006913CB"/>
    <w:rsid w:val="0069140D"/>
    <w:rsid w:val="0069143E"/>
    <w:rsid w:val="00691551"/>
    <w:rsid w:val="006915D0"/>
    <w:rsid w:val="006916BD"/>
    <w:rsid w:val="00691702"/>
    <w:rsid w:val="0069173F"/>
    <w:rsid w:val="00691741"/>
    <w:rsid w:val="00691749"/>
    <w:rsid w:val="0069181A"/>
    <w:rsid w:val="00691832"/>
    <w:rsid w:val="006919C1"/>
    <w:rsid w:val="006919D8"/>
    <w:rsid w:val="00691BD4"/>
    <w:rsid w:val="00691CEF"/>
    <w:rsid w:val="00691F2C"/>
    <w:rsid w:val="00691F85"/>
    <w:rsid w:val="0069206D"/>
    <w:rsid w:val="0069209C"/>
    <w:rsid w:val="00692122"/>
    <w:rsid w:val="0069217E"/>
    <w:rsid w:val="00692209"/>
    <w:rsid w:val="0069220E"/>
    <w:rsid w:val="00692260"/>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8F5"/>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1F0"/>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27"/>
    <w:rsid w:val="00695D64"/>
    <w:rsid w:val="00695D67"/>
    <w:rsid w:val="00695DCB"/>
    <w:rsid w:val="00695DED"/>
    <w:rsid w:val="00695E8D"/>
    <w:rsid w:val="00695E9A"/>
    <w:rsid w:val="00695F5E"/>
    <w:rsid w:val="0069601C"/>
    <w:rsid w:val="00696044"/>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741"/>
    <w:rsid w:val="00696788"/>
    <w:rsid w:val="00696874"/>
    <w:rsid w:val="00696886"/>
    <w:rsid w:val="0069699D"/>
    <w:rsid w:val="006969A5"/>
    <w:rsid w:val="00696AFE"/>
    <w:rsid w:val="00696B29"/>
    <w:rsid w:val="00696B4E"/>
    <w:rsid w:val="00696C24"/>
    <w:rsid w:val="00696C35"/>
    <w:rsid w:val="00696C79"/>
    <w:rsid w:val="00696CEF"/>
    <w:rsid w:val="00696D0C"/>
    <w:rsid w:val="00696D7B"/>
    <w:rsid w:val="00696E3A"/>
    <w:rsid w:val="00696E76"/>
    <w:rsid w:val="00696E97"/>
    <w:rsid w:val="00696F22"/>
    <w:rsid w:val="00696F30"/>
    <w:rsid w:val="00696F39"/>
    <w:rsid w:val="00696F77"/>
    <w:rsid w:val="00696FB4"/>
    <w:rsid w:val="00696FDD"/>
    <w:rsid w:val="006970C9"/>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10"/>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B3"/>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6D4"/>
    <w:rsid w:val="006A3751"/>
    <w:rsid w:val="006A3785"/>
    <w:rsid w:val="006A37F4"/>
    <w:rsid w:val="006A3805"/>
    <w:rsid w:val="006A3828"/>
    <w:rsid w:val="006A3914"/>
    <w:rsid w:val="006A391F"/>
    <w:rsid w:val="006A3A3E"/>
    <w:rsid w:val="006A3A51"/>
    <w:rsid w:val="006A3A68"/>
    <w:rsid w:val="006A3B2E"/>
    <w:rsid w:val="006A3B36"/>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0F"/>
    <w:rsid w:val="006A4AB6"/>
    <w:rsid w:val="006A4AD6"/>
    <w:rsid w:val="006A4ADB"/>
    <w:rsid w:val="006A4BDA"/>
    <w:rsid w:val="006A4C6C"/>
    <w:rsid w:val="006A4CA6"/>
    <w:rsid w:val="006A4D1E"/>
    <w:rsid w:val="006A4D70"/>
    <w:rsid w:val="006A4DB8"/>
    <w:rsid w:val="006A4E1E"/>
    <w:rsid w:val="006A4E85"/>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9D"/>
    <w:rsid w:val="006A5CF1"/>
    <w:rsid w:val="006A5D69"/>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9"/>
    <w:rsid w:val="006A756A"/>
    <w:rsid w:val="006A75A6"/>
    <w:rsid w:val="006A75BE"/>
    <w:rsid w:val="006A7623"/>
    <w:rsid w:val="006A7648"/>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39"/>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85"/>
    <w:rsid w:val="006B0688"/>
    <w:rsid w:val="006B06A4"/>
    <w:rsid w:val="006B06BF"/>
    <w:rsid w:val="006B0702"/>
    <w:rsid w:val="006B0763"/>
    <w:rsid w:val="006B0828"/>
    <w:rsid w:val="006B0829"/>
    <w:rsid w:val="006B0906"/>
    <w:rsid w:val="006B0956"/>
    <w:rsid w:val="006B09B0"/>
    <w:rsid w:val="006B0A0C"/>
    <w:rsid w:val="006B0A35"/>
    <w:rsid w:val="006B0AE8"/>
    <w:rsid w:val="006B0B33"/>
    <w:rsid w:val="006B0B48"/>
    <w:rsid w:val="006B0BBE"/>
    <w:rsid w:val="006B0C0A"/>
    <w:rsid w:val="006B0CCB"/>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3C1"/>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2D5"/>
    <w:rsid w:val="006B338D"/>
    <w:rsid w:val="006B33CB"/>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73"/>
    <w:rsid w:val="006B38EC"/>
    <w:rsid w:val="006B38F4"/>
    <w:rsid w:val="006B3979"/>
    <w:rsid w:val="006B3A3A"/>
    <w:rsid w:val="006B3A57"/>
    <w:rsid w:val="006B3C8B"/>
    <w:rsid w:val="006B3CE2"/>
    <w:rsid w:val="006B3EB7"/>
    <w:rsid w:val="006B3EBD"/>
    <w:rsid w:val="006B3ED3"/>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99E"/>
    <w:rsid w:val="006B4A5D"/>
    <w:rsid w:val="006B4A6B"/>
    <w:rsid w:val="006B4A7D"/>
    <w:rsid w:val="006B4B66"/>
    <w:rsid w:val="006B4B99"/>
    <w:rsid w:val="006B4B9D"/>
    <w:rsid w:val="006B4CDC"/>
    <w:rsid w:val="006B4CDF"/>
    <w:rsid w:val="006B4CFF"/>
    <w:rsid w:val="006B4E5F"/>
    <w:rsid w:val="006B4E9D"/>
    <w:rsid w:val="006B4EB6"/>
    <w:rsid w:val="006B509F"/>
    <w:rsid w:val="006B5104"/>
    <w:rsid w:val="006B5149"/>
    <w:rsid w:val="006B514D"/>
    <w:rsid w:val="006B5286"/>
    <w:rsid w:val="006B52B6"/>
    <w:rsid w:val="006B52F4"/>
    <w:rsid w:val="006B52F8"/>
    <w:rsid w:val="006B5374"/>
    <w:rsid w:val="006B53F7"/>
    <w:rsid w:val="006B54FF"/>
    <w:rsid w:val="006B5519"/>
    <w:rsid w:val="006B5542"/>
    <w:rsid w:val="006B5673"/>
    <w:rsid w:val="006B570C"/>
    <w:rsid w:val="006B5870"/>
    <w:rsid w:val="006B5981"/>
    <w:rsid w:val="006B599D"/>
    <w:rsid w:val="006B59B7"/>
    <w:rsid w:val="006B5A4C"/>
    <w:rsid w:val="006B5A69"/>
    <w:rsid w:val="006B5AAB"/>
    <w:rsid w:val="006B5BC9"/>
    <w:rsid w:val="006B5C74"/>
    <w:rsid w:val="006B5C99"/>
    <w:rsid w:val="006B5CFD"/>
    <w:rsid w:val="006B5EB5"/>
    <w:rsid w:val="006B5EE4"/>
    <w:rsid w:val="006B5FBF"/>
    <w:rsid w:val="006B60ED"/>
    <w:rsid w:val="006B6134"/>
    <w:rsid w:val="006B6177"/>
    <w:rsid w:val="006B6185"/>
    <w:rsid w:val="006B61CF"/>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2E"/>
    <w:rsid w:val="006B6A46"/>
    <w:rsid w:val="006B6AA7"/>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535"/>
    <w:rsid w:val="006B766D"/>
    <w:rsid w:val="006B76AF"/>
    <w:rsid w:val="006B7756"/>
    <w:rsid w:val="006B775F"/>
    <w:rsid w:val="006B77D0"/>
    <w:rsid w:val="006B7840"/>
    <w:rsid w:val="006B790F"/>
    <w:rsid w:val="006B79D9"/>
    <w:rsid w:val="006B7A24"/>
    <w:rsid w:val="006B7A8E"/>
    <w:rsid w:val="006B7B58"/>
    <w:rsid w:val="006B7B68"/>
    <w:rsid w:val="006B7BB9"/>
    <w:rsid w:val="006B7C03"/>
    <w:rsid w:val="006B7C22"/>
    <w:rsid w:val="006B7C4F"/>
    <w:rsid w:val="006B7C58"/>
    <w:rsid w:val="006B7D4B"/>
    <w:rsid w:val="006B7E6A"/>
    <w:rsid w:val="006B7E92"/>
    <w:rsid w:val="006B7F10"/>
    <w:rsid w:val="006B7F2C"/>
    <w:rsid w:val="006B7F7C"/>
    <w:rsid w:val="006B7FE9"/>
    <w:rsid w:val="006C00CE"/>
    <w:rsid w:val="006C0145"/>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90D"/>
    <w:rsid w:val="006C0A29"/>
    <w:rsid w:val="006C0A4F"/>
    <w:rsid w:val="006C0B06"/>
    <w:rsid w:val="006C0B5B"/>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24D"/>
    <w:rsid w:val="006C22A7"/>
    <w:rsid w:val="006C240A"/>
    <w:rsid w:val="006C243C"/>
    <w:rsid w:val="006C257A"/>
    <w:rsid w:val="006C2585"/>
    <w:rsid w:val="006C2629"/>
    <w:rsid w:val="006C269A"/>
    <w:rsid w:val="006C26B3"/>
    <w:rsid w:val="006C26D2"/>
    <w:rsid w:val="006C26D8"/>
    <w:rsid w:val="006C27B5"/>
    <w:rsid w:val="006C27BA"/>
    <w:rsid w:val="006C27EA"/>
    <w:rsid w:val="006C2970"/>
    <w:rsid w:val="006C2A24"/>
    <w:rsid w:val="006C2AEC"/>
    <w:rsid w:val="006C2AEE"/>
    <w:rsid w:val="006C2AFD"/>
    <w:rsid w:val="006C2B02"/>
    <w:rsid w:val="006C2B04"/>
    <w:rsid w:val="006C2B16"/>
    <w:rsid w:val="006C2B28"/>
    <w:rsid w:val="006C2BFC"/>
    <w:rsid w:val="006C2CB5"/>
    <w:rsid w:val="006C2CBA"/>
    <w:rsid w:val="006C2CCB"/>
    <w:rsid w:val="006C2DD4"/>
    <w:rsid w:val="006C2DDF"/>
    <w:rsid w:val="006C2E42"/>
    <w:rsid w:val="006C2E52"/>
    <w:rsid w:val="006C2ECD"/>
    <w:rsid w:val="006C2EDE"/>
    <w:rsid w:val="006C2F30"/>
    <w:rsid w:val="006C2F3B"/>
    <w:rsid w:val="006C3008"/>
    <w:rsid w:val="006C3022"/>
    <w:rsid w:val="006C3063"/>
    <w:rsid w:val="006C3115"/>
    <w:rsid w:val="006C3134"/>
    <w:rsid w:val="006C3185"/>
    <w:rsid w:val="006C318A"/>
    <w:rsid w:val="006C31E5"/>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319"/>
    <w:rsid w:val="006C4343"/>
    <w:rsid w:val="006C4363"/>
    <w:rsid w:val="006C443F"/>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1C"/>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28"/>
    <w:rsid w:val="006C5EF2"/>
    <w:rsid w:val="006C5F00"/>
    <w:rsid w:val="006C5F1A"/>
    <w:rsid w:val="006C5F57"/>
    <w:rsid w:val="006C5F67"/>
    <w:rsid w:val="006C6058"/>
    <w:rsid w:val="006C605C"/>
    <w:rsid w:val="006C605E"/>
    <w:rsid w:val="006C60A7"/>
    <w:rsid w:val="006C6102"/>
    <w:rsid w:val="006C61A6"/>
    <w:rsid w:val="006C61AC"/>
    <w:rsid w:val="006C61DE"/>
    <w:rsid w:val="006C625A"/>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7A"/>
    <w:rsid w:val="006C6C82"/>
    <w:rsid w:val="006C6CA4"/>
    <w:rsid w:val="006C6CEC"/>
    <w:rsid w:val="006C6D29"/>
    <w:rsid w:val="006C6D66"/>
    <w:rsid w:val="006C6DC2"/>
    <w:rsid w:val="006C6E49"/>
    <w:rsid w:val="006C6E63"/>
    <w:rsid w:val="006C6E80"/>
    <w:rsid w:val="006C6E84"/>
    <w:rsid w:val="006C6F47"/>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5D"/>
    <w:rsid w:val="006D106E"/>
    <w:rsid w:val="006D115C"/>
    <w:rsid w:val="006D122F"/>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2EA"/>
    <w:rsid w:val="006D2400"/>
    <w:rsid w:val="006D24E7"/>
    <w:rsid w:val="006D253B"/>
    <w:rsid w:val="006D253D"/>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3081"/>
    <w:rsid w:val="006D308B"/>
    <w:rsid w:val="006D30FD"/>
    <w:rsid w:val="006D317E"/>
    <w:rsid w:val="006D31C9"/>
    <w:rsid w:val="006D31CB"/>
    <w:rsid w:val="006D3244"/>
    <w:rsid w:val="006D3253"/>
    <w:rsid w:val="006D325F"/>
    <w:rsid w:val="006D33D3"/>
    <w:rsid w:val="006D3445"/>
    <w:rsid w:val="006D3495"/>
    <w:rsid w:val="006D3598"/>
    <w:rsid w:val="006D35E5"/>
    <w:rsid w:val="006D360D"/>
    <w:rsid w:val="006D364E"/>
    <w:rsid w:val="006D3789"/>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EFD"/>
    <w:rsid w:val="006D3FE1"/>
    <w:rsid w:val="006D4014"/>
    <w:rsid w:val="006D4020"/>
    <w:rsid w:val="006D40D5"/>
    <w:rsid w:val="006D41D6"/>
    <w:rsid w:val="006D422A"/>
    <w:rsid w:val="006D430C"/>
    <w:rsid w:val="006D4318"/>
    <w:rsid w:val="006D4344"/>
    <w:rsid w:val="006D43C1"/>
    <w:rsid w:val="006D43C9"/>
    <w:rsid w:val="006D43DE"/>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7B"/>
    <w:rsid w:val="006D4CD7"/>
    <w:rsid w:val="006D4CFD"/>
    <w:rsid w:val="006D4CFE"/>
    <w:rsid w:val="006D4D5E"/>
    <w:rsid w:val="006D4E21"/>
    <w:rsid w:val="006D4FA2"/>
    <w:rsid w:val="006D5025"/>
    <w:rsid w:val="006D5029"/>
    <w:rsid w:val="006D502B"/>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5C4"/>
    <w:rsid w:val="006D56AC"/>
    <w:rsid w:val="006D5732"/>
    <w:rsid w:val="006D5794"/>
    <w:rsid w:val="006D57C2"/>
    <w:rsid w:val="006D58EF"/>
    <w:rsid w:val="006D59D2"/>
    <w:rsid w:val="006D59EA"/>
    <w:rsid w:val="006D59EE"/>
    <w:rsid w:val="006D5A42"/>
    <w:rsid w:val="006D5A8B"/>
    <w:rsid w:val="006D5AA7"/>
    <w:rsid w:val="006D5AC1"/>
    <w:rsid w:val="006D5B46"/>
    <w:rsid w:val="006D5B8B"/>
    <w:rsid w:val="006D5BC1"/>
    <w:rsid w:val="006D5C29"/>
    <w:rsid w:val="006D5D40"/>
    <w:rsid w:val="006D5E7B"/>
    <w:rsid w:val="006D5E8E"/>
    <w:rsid w:val="006D5EAA"/>
    <w:rsid w:val="006D5EB2"/>
    <w:rsid w:val="006D5ED0"/>
    <w:rsid w:val="006D5F7B"/>
    <w:rsid w:val="006D603F"/>
    <w:rsid w:val="006D6102"/>
    <w:rsid w:val="006D6114"/>
    <w:rsid w:val="006D6125"/>
    <w:rsid w:val="006D612F"/>
    <w:rsid w:val="006D61AE"/>
    <w:rsid w:val="006D626B"/>
    <w:rsid w:val="006D62D9"/>
    <w:rsid w:val="006D632D"/>
    <w:rsid w:val="006D6340"/>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3F"/>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69C"/>
    <w:rsid w:val="006D7715"/>
    <w:rsid w:val="006D7740"/>
    <w:rsid w:val="006D774B"/>
    <w:rsid w:val="006D7805"/>
    <w:rsid w:val="006D7836"/>
    <w:rsid w:val="006D7953"/>
    <w:rsid w:val="006D796D"/>
    <w:rsid w:val="006D7A1B"/>
    <w:rsid w:val="006D7A3F"/>
    <w:rsid w:val="006D7A90"/>
    <w:rsid w:val="006D7B00"/>
    <w:rsid w:val="006D7B27"/>
    <w:rsid w:val="006D7B7A"/>
    <w:rsid w:val="006D7BB0"/>
    <w:rsid w:val="006D7BBA"/>
    <w:rsid w:val="006D7C6E"/>
    <w:rsid w:val="006D7E7E"/>
    <w:rsid w:val="006D7EE4"/>
    <w:rsid w:val="006D7F1B"/>
    <w:rsid w:val="006D7F1D"/>
    <w:rsid w:val="006D7F26"/>
    <w:rsid w:val="006E0090"/>
    <w:rsid w:val="006E00D4"/>
    <w:rsid w:val="006E014D"/>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D0"/>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0F"/>
    <w:rsid w:val="006E2445"/>
    <w:rsid w:val="006E2449"/>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BB7"/>
    <w:rsid w:val="006E2CAF"/>
    <w:rsid w:val="006E2CC2"/>
    <w:rsid w:val="006E2D58"/>
    <w:rsid w:val="006E2D68"/>
    <w:rsid w:val="006E2D6A"/>
    <w:rsid w:val="006E2E23"/>
    <w:rsid w:val="006E2E49"/>
    <w:rsid w:val="006E2EF7"/>
    <w:rsid w:val="006E2FF1"/>
    <w:rsid w:val="006E306B"/>
    <w:rsid w:val="006E30BA"/>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BE"/>
    <w:rsid w:val="006E38C9"/>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FB"/>
    <w:rsid w:val="006E4001"/>
    <w:rsid w:val="006E401C"/>
    <w:rsid w:val="006E40CE"/>
    <w:rsid w:val="006E432C"/>
    <w:rsid w:val="006E43CB"/>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7D"/>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CB"/>
    <w:rsid w:val="006E56DE"/>
    <w:rsid w:val="006E570B"/>
    <w:rsid w:val="006E5738"/>
    <w:rsid w:val="006E58C9"/>
    <w:rsid w:val="006E58E2"/>
    <w:rsid w:val="006E5911"/>
    <w:rsid w:val="006E59FB"/>
    <w:rsid w:val="006E5A45"/>
    <w:rsid w:val="006E5A6A"/>
    <w:rsid w:val="006E5AB3"/>
    <w:rsid w:val="006E5AC6"/>
    <w:rsid w:val="006E5BB3"/>
    <w:rsid w:val="006E5BFD"/>
    <w:rsid w:val="006E5C0A"/>
    <w:rsid w:val="006E5C7C"/>
    <w:rsid w:val="006E5D8B"/>
    <w:rsid w:val="006E5D92"/>
    <w:rsid w:val="006E5E2A"/>
    <w:rsid w:val="006E5EEA"/>
    <w:rsid w:val="006E5EF5"/>
    <w:rsid w:val="006E5F08"/>
    <w:rsid w:val="006E5F51"/>
    <w:rsid w:val="006E6075"/>
    <w:rsid w:val="006E609A"/>
    <w:rsid w:val="006E609E"/>
    <w:rsid w:val="006E6148"/>
    <w:rsid w:val="006E616B"/>
    <w:rsid w:val="006E6180"/>
    <w:rsid w:val="006E6219"/>
    <w:rsid w:val="006E6234"/>
    <w:rsid w:val="006E6293"/>
    <w:rsid w:val="006E634D"/>
    <w:rsid w:val="006E63A1"/>
    <w:rsid w:val="006E643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BF3"/>
    <w:rsid w:val="006E7C49"/>
    <w:rsid w:val="006E7CA8"/>
    <w:rsid w:val="006E7D2D"/>
    <w:rsid w:val="006E7EF5"/>
    <w:rsid w:val="006E7FB6"/>
    <w:rsid w:val="006F0023"/>
    <w:rsid w:val="006F003B"/>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EFF"/>
    <w:rsid w:val="006F0F55"/>
    <w:rsid w:val="006F1078"/>
    <w:rsid w:val="006F108B"/>
    <w:rsid w:val="006F10C0"/>
    <w:rsid w:val="006F111B"/>
    <w:rsid w:val="006F119E"/>
    <w:rsid w:val="006F11F8"/>
    <w:rsid w:val="006F1214"/>
    <w:rsid w:val="006F1239"/>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A9"/>
    <w:rsid w:val="006F19D9"/>
    <w:rsid w:val="006F1A1E"/>
    <w:rsid w:val="006F1A2A"/>
    <w:rsid w:val="006F1AFE"/>
    <w:rsid w:val="006F1BCF"/>
    <w:rsid w:val="006F1BDA"/>
    <w:rsid w:val="006F1C47"/>
    <w:rsid w:val="006F1C82"/>
    <w:rsid w:val="006F1CA3"/>
    <w:rsid w:val="006F1CEA"/>
    <w:rsid w:val="006F1D2A"/>
    <w:rsid w:val="006F1F2F"/>
    <w:rsid w:val="006F1F9F"/>
    <w:rsid w:val="006F2077"/>
    <w:rsid w:val="006F20E8"/>
    <w:rsid w:val="006F20F6"/>
    <w:rsid w:val="006F2212"/>
    <w:rsid w:val="006F2370"/>
    <w:rsid w:val="006F239F"/>
    <w:rsid w:val="006F241C"/>
    <w:rsid w:val="006F2424"/>
    <w:rsid w:val="006F243C"/>
    <w:rsid w:val="006F24AD"/>
    <w:rsid w:val="006F24F9"/>
    <w:rsid w:val="006F2500"/>
    <w:rsid w:val="006F257C"/>
    <w:rsid w:val="006F25F6"/>
    <w:rsid w:val="006F2605"/>
    <w:rsid w:val="006F2681"/>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75"/>
    <w:rsid w:val="006F2E96"/>
    <w:rsid w:val="006F2EC1"/>
    <w:rsid w:val="006F2EE0"/>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1D1"/>
    <w:rsid w:val="006F4227"/>
    <w:rsid w:val="006F4243"/>
    <w:rsid w:val="006F424F"/>
    <w:rsid w:val="006F42D0"/>
    <w:rsid w:val="006F42D6"/>
    <w:rsid w:val="006F441B"/>
    <w:rsid w:val="006F4490"/>
    <w:rsid w:val="006F44C5"/>
    <w:rsid w:val="006F4530"/>
    <w:rsid w:val="006F4649"/>
    <w:rsid w:val="006F478B"/>
    <w:rsid w:val="006F47B4"/>
    <w:rsid w:val="006F4840"/>
    <w:rsid w:val="006F48AA"/>
    <w:rsid w:val="006F48DA"/>
    <w:rsid w:val="006F4935"/>
    <w:rsid w:val="006F4962"/>
    <w:rsid w:val="006F4966"/>
    <w:rsid w:val="006F49F9"/>
    <w:rsid w:val="006F4A93"/>
    <w:rsid w:val="006F4AAA"/>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1C1"/>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80"/>
    <w:rsid w:val="006F5DB2"/>
    <w:rsid w:val="006F5DF2"/>
    <w:rsid w:val="006F5E06"/>
    <w:rsid w:val="006F5F65"/>
    <w:rsid w:val="006F5F6A"/>
    <w:rsid w:val="006F6011"/>
    <w:rsid w:val="006F607F"/>
    <w:rsid w:val="006F6116"/>
    <w:rsid w:val="006F61BC"/>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82"/>
    <w:rsid w:val="006F79C2"/>
    <w:rsid w:val="006F79F6"/>
    <w:rsid w:val="006F7A2B"/>
    <w:rsid w:val="006F7A33"/>
    <w:rsid w:val="006F7A4A"/>
    <w:rsid w:val="006F7A7D"/>
    <w:rsid w:val="006F7AF0"/>
    <w:rsid w:val="006F7B1D"/>
    <w:rsid w:val="006F7B4E"/>
    <w:rsid w:val="006F7BB5"/>
    <w:rsid w:val="006F7BBC"/>
    <w:rsid w:val="006F7BED"/>
    <w:rsid w:val="006F7C4A"/>
    <w:rsid w:val="006F7CC2"/>
    <w:rsid w:val="006F7D75"/>
    <w:rsid w:val="006F7DBF"/>
    <w:rsid w:val="006F7E16"/>
    <w:rsid w:val="006F7E85"/>
    <w:rsid w:val="006F7ECD"/>
    <w:rsid w:val="006F7F0C"/>
    <w:rsid w:val="006F7F21"/>
    <w:rsid w:val="006F7F47"/>
    <w:rsid w:val="007000B2"/>
    <w:rsid w:val="0070016E"/>
    <w:rsid w:val="007001CC"/>
    <w:rsid w:val="00700228"/>
    <w:rsid w:val="0070025C"/>
    <w:rsid w:val="00700357"/>
    <w:rsid w:val="00700371"/>
    <w:rsid w:val="007004C8"/>
    <w:rsid w:val="007004D3"/>
    <w:rsid w:val="007005B3"/>
    <w:rsid w:val="0070061C"/>
    <w:rsid w:val="0070061D"/>
    <w:rsid w:val="0070063B"/>
    <w:rsid w:val="007006E5"/>
    <w:rsid w:val="0070073E"/>
    <w:rsid w:val="007007D1"/>
    <w:rsid w:val="007007E9"/>
    <w:rsid w:val="00700853"/>
    <w:rsid w:val="007008B6"/>
    <w:rsid w:val="0070091A"/>
    <w:rsid w:val="0070091F"/>
    <w:rsid w:val="00700943"/>
    <w:rsid w:val="0070096A"/>
    <w:rsid w:val="00700981"/>
    <w:rsid w:val="007009B5"/>
    <w:rsid w:val="007009DD"/>
    <w:rsid w:val="007009F5"/>
    <w:rsid w:val="00700A12"/>
    <w:rsid w:val="00700A53"/>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77"/>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8E0"/>
    <w:rsid w:val="0070194F"/>
    <w:rsid w:val="00701990"/>
    <w:rsid w:val="00701A34"/>
    <w:rsid w:val="00701A7A"/>
    <w:rsid w:val="00701ACA"/>
    <w:rsid w:val="00701B43"/>
    <w:rsid w:val="00701B74"/>
    <w:rsid w:val="00701C84"/>
    <w:rsid w:val="00701D6B"/>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13"/>
    <w:rsid w:val="0070227A"/>
    <w:rsid w:val="007022A5"/>
    <w:rsid w:val="0070234E"/>
    <w:rsid w:val="0070246C"/>
    <w:rsid w:val="00702637"/>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DA"/>
    <w:rsid w:val="007035F3"/>
    <w:rsid w:val="00703608"/>
    <w:rsid w:val="0070362C"/>
    <w:rsid w:val="00703672"/>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C8"/>
    <w:rsid w:val="00705623"/>
    <w:rsid w:val="00705664"/>
    <w:rsid w:val="00705676"/>
    <w:rsid w:val="007056BB"/>
    <w:rsid w:val="00705701"/>
    <w:rsid w:val="00705748"/>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1D0"/>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553"/>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DF1"/>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624"/>
    <w:rsid w:val="007116C4"/>
    <w:rsid w:val="00711712"/>
    <w:rsid w:val="00711810"/>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66"/>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4FBA"/>
    <w:rsid w:val="00715032"/>
    <w:rsid w:val="0071505C"/>
    <w:rsid w:val="00715069"/>
    <w:rsid w:val="007150AE"/>
    <w:rsid w:val="007150E8"/>
    <w:rsid w:val="00715130"/>
    <w:rsid w:val="007151FA"/>
    <w:rsid w:val="00715220"/>
    <w:rsid w:val="0071524F"/>
    <w:rsid w:val="00715313"/>
    <w:rsid w:val="0071533E"/>
    <w:rsid w:val="007153BE"/>
    <w:rsid w:val="0071545B"/>
    <w:rsid w:val="00715479"/>
    <w:rsid w:val="00715592"/>
    <w:rsid w:val="00715668"/>
    <w:rsid w:val="00715694"/>
    <w:rsid w:val="0071573F"/>
    <w:rsid w:val="00715803"/>
    <w:rsid w:val="0071589F"/>
    <w:rsid w:val="00715910"/>
    <w:rsid w:val="00715A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601F"/>
    <w:rsid w:val="00716023"/>
    <w:rsid w:val="00716087"/>
    <w:rsid w:val="007160CC"/>
    <w:rsid w:val="007160D8"/>
    <w:rsid w:val="007160EB"/>
    <w:rsid w:val="0071616D"/>
    <w:rsid w:val="007161DC"/>
    <w:rsid w:val="0071632F"/>
    <w:rsid w:val="00716355"/>
    <w:rsid w:val="007163D6"/>
    <w:rsid w:val="0071645A"/>
    <w:rsid w:val="0071649D"/>
    <w:rsid w:val="007164CB"/>
    <w:rsid w:val="007164F2"/>
    <w:rsid w:val="00716540"/>
    <w:rsid w:val="00716546"/>
    <w:rsid w:val="0071661F"/>
    <w:rsid w:val="0071665C"/>
    <w:rsid w:val="0071665E"/>
    <w:rsid w:val="00716713"/>
    <w:rsid w:val="007167B0"/>
    <w:rsid w:val="00716809"/>
    <w:rsid w:val="00716831"/>
    <w:rsid w:val="0071683A"/>
    <w:rsid w:val="0071693C"/>
    <w:rsid w:val="0071697F"/>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6FFF"/>
    <w:rsid w:val="00717024"/>
    <w:rsid w:val="00717062"/>
    <w:rsid w:val="0071713E"/>
    <w:rsid w:val="007171B6"/>
    <w:rsid w:val="0071721D"/>
    <w:rsid w:val="00717318"/>
    <w:rsid w:val="00717359"/>
    <w:rsid w:val="00717439"/>
    <w:rsid w:val="007174F9"/>
    <w:rsid w:val="00717570"/>
    <w:rsid w:val="00717575"/>
    <w:rsid w:val="0071759A"/>
    <w:rsid w:val="007175D3"/>
    <w:rsid w:val="00717670"/>
    <w:rsid w:val="007176A7"/>
    <w:rsid w:val="0071770F"/>
    <w:rsid w:val="007177B7"/>
    <w:rsid w:val="007178DC"/>
    <w:rsid w:val="00717A4C"/>
    <w:rsid w:val="00717A88"/>
    <w:rsid w:val="00717AD9"/>
    <w:rsid w:val="00717AFC"/>
    <w:rsid w:val="00717B80"/>
    <w:rsid w:val="00717BCB"/>
    <w:rsid w:val="00717C03"/>
    <w:rsid w:val="00717C3A"/>
    <w:rsid w:val="00717C5D"/>
    <w:rsid w:val="00717C60"/>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75"/>
    <w:rsid w:val="007216A7"/>
    <w:rsid w:val="00721733"/>
    <w:rsid w:val="00721838"/>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725"/>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507A"/>
    <w:rsid w:val="007250BE"/>
    <w:rsid w:val="007250CE"/>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A"/>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A"/>
    <w:rsid w:val="0072726E"/>
    <w:rsid w:val="007272B4"/>
    <w:rsid w:val="007272E8"/>
    <w:rsid w:val="007272F2"/>
    <w:rsid w:val="00727371"/>
    <w:rsid w:val="00727382"/>
    <w:rsid w:val="007273E1"/>
    <w:rsid w:val="007273FB"/>
    <w:rsid w:val="00727440"/>
    <w:rsid w:val="007274E2"/>
    <w:rsid w:val="00727503"/>
    <w:rsid w:val="00727540"/>
    <w:rsid w:val="007275BA"/>
    <w:rsid w:val="007276C1"/>
    <w:rsid w:val="00727724"/>
    <w:rsid w:val="0072775E"/>
    <w:rsid w:val="00727839"/>
    <w:rsid w:val="00727853"/>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AF"/>
    <w:rsid w:val="00727F02"/>
    <w:rsid w:val="00727F58"/>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34"/>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66"/>
    <w:rsid w:val="00730CD8"/>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763"/>
    <w:rsid w:val="007317C8"/>
    <w:rsid w:val="007317C9"/>
    <w:rsid w:val="0073181D"/>
    <w:rsid w:val="00731857"/>
    <w:rsid w:val="007318C9"/>
    <w:rsid w:val="007318F5"/>
    <w:rsid w:val="00731962"/>
    <w:rsid w:val="007319CC"/>
    <w:rsid w:val="00731A1C"/>
    <w:rsid w:val="00731B36"/>
    <w:rsid w:val="00731BA1"/>
    <w:rsid w:val="00731BDD"/>
    <w:rsid w:val="00731CD1"/>
    <w:rsid w:val="00731D3E"/>
    <w:rsid w:val="00731D98"/>
    <w:rsid w:val="00731DBA"/>
    <w:rsid w:val="00731E1C"/>
    <w:rsid w:val="00731E21"/>
    <w:rsid w:val="00731E2B"/>
    <w:rsid w:val="00731E35"/>
    <w:rsid w:val="00731E66"/>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FA"/>
    <w:rsid w:val="00732ABA"/>
    <w:rsid w:val="00732B5E"/>
    <w:rsid w:val="00732B65"/>
    <w:rsid w:val="00732C8C"/>
    <w:rsid w:val="00732E92"/>
    <w:rsid w:val="00733017"/>
    <w:rsid w:val="0073301F"/>
    <w:rsid w:val="00733060"/>
    <w:rsid w:val="007330E3"/>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8C4"/>
    <w:rsid w:val="007349BE"/>
    <w:rsid w:val="00734A85"/>
    <w:rsid w:val="00734AC9"/>
    <w:rsid w:val="00734AFC"/>
    <w:rsid w:val="00734C22"/>
    <w:rsid w:val="00734C32"/>
    <w:rsid w:val="00734C54"/>
    <w:rsid w:val="00734CB8"/>
    <w:rsid w:val="00734CF4"/>
    <w:rsid w:val="00734D33"/>
    <w:rsid w:val="00734D5C"/>
    <w:rsid w:val="00734E0B"/>
    <w:rsid w:val="00734E69"/>
    <w:rsid w:val="00734E76"/>
    <w:rsid w:val="00734EAE"/>
    <w:rsid w:val="00734EB8"/>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6E6"/>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9F"/>
    <w:rsid w:val="007371DE"/>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46"/>
    <w:rsid w:val="00737D5D"/>
    <w:rsid w:val="00737E47"/>
    <w:rsid w:val="00737E4E"/>
    <w:rsid w:val="00737E79"/>
    <w:rsid w:val="00737F0A"/>
    <w:rsid w:val="00737FFE"/>
    <w:rsid w:val="0074012D"/>
    <w:rsid w:val="00740166"/>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5B"/>
    <w:rsid w:val="00740925"/>
    <w:rsid w:val="0074093C"/>
    <w:rsid w:val="00740952"/>
    <w:rsid w:val="0074095B"/>
    <w:rsid w:val="007409B4"/>
    <w:rsid w:val="007409BE"/>
    <w:rsid w:val="00740A00"/>
    <w:rsid w:val="00740A5A"/>
    <w:rsid w:val="00740A99"/>
    <w:rsid w:val="00740AB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96"/>
    <w:rsid w:val="00741D0B"/>
    <w:rsid w:val="00741D27"/>
    <w:rsid w:val="00741DF0"/>
    <w:rsid w:val="00741EF0"/>
    <w:rsid w:val="00741FEC"/>
    <w:rsid w:val="00741FF3"/>
    <w:rsid w:val="0074201D"/>
    <w:rsid w:val="0074204B"/>
    <w:rsid w:val="007420A7"/>
    <w:rsid w:val="0074212D"/>
    <w:rsid w:val="0074219D"/>
    <w:rsid w:val="00742231"/>
    <w:rsid w:val="007422DF"/>
    <w:rsid w:val="00742360"/>
    <w:rsid w:val="0074236F"/>
    <w:rsid w:val="007423C9"/>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D3C"/>
    <w:rsid w:val="00742E32"/>
    <w:rsid w:val="00742F91"/>
    <w:rsid w:val="00742F9D"/>
    <w:rsid w:val="007430FC"/>
    <w:rsid w:val="00743107"/>
    <w:rsid w:val="00743128"/>
    <w:rsid w:val="007431B5"/>
    <w:rsid w:val="00743276"/>
    <w:rsid w:val="007432D7"/>
    <w:rsid w:val="00743347"/>
    <w:rsid w:val="0074336A"/>
    <w:rsid w:val="00743375"/>
    <w:rsid w:val="007433DF"/>
    <w:rsid w:val="007433E7"/>
    <w:rsid w:val="00743446"/>
    <w:rsid w:val="007434FD"/>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BBD"/>
    <w:rsid w:val="00743C47"/>
    <w:rsid w:val="00743D06"/>
    <w:rsid w:val="00743D4B"/>
    <w:rsid w:val="00743DCA"/>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664"/>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78"/>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0D"/>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08"/>
    <w:rsid w:val="00750891"/>
    <w:rsid w:val="00750914"/>
    <w:rsid w:val="0075093A"/>
    <w:rsid w:val="0075098E"/>
    <w:rsid w:val="007509CC"/>
    <w:rsid w:val="007509E4"/>
    <w:rsid w:val="007509E8"/>
    <w:rsid w:val="00750A47"/>
    <w:rsid w:val="00750AA1"/>
    <w:rsid w:val="00750ADC"/>
    <w:rsid w:val="00750AE2"/>
    <w:rsid w:val="00750B61"/>
    <w:rsid w:val="00750BA8"/>
    <w:rsid w:val="00750BB4"/>
    <w:rsid w:val="00750C3A"/>
    <w:rsid w:val="00750C57"/>
    <w:rsid w:val="00750D11"/>
    <w:rsid w:val="00750D13"/>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64A"/>
    <w:rsid w:val="0075165E"/>
    <w:rsid w:val="00751688"/>
    <w:rsid w:val="0075169B"/>
    <w:rsid w:val="007516D0"/>
    <w:rsid w:val="0075177D"/>
    <w:rsid w:val="00751795"/>
    <w:rsid w:val="0075179E"/>
    <w:rsid w:val="00751806"/>
    <w:rsid w:val="00751828"/>
    <w:rsid w:val="00751885"/>
    <w:rsid w:val="0075189D"/>
    <w:rsid w:val="007518AF"/>
    <w:rsid w:val="007518E4"/>
    <w:rsid w:val="00751927"/>
    <w:rsid w:val="0075193E"/>
    <w:rsid w:val="0075194D"/>
    <w:rsid w:val="00751969"/>
    <w:rsid w:val="00751973"/>
    <w:rsid w:val="0075199A"/>
    <w:rsid w:val="00751A0D"/>
    <w:rsid w:val="00751A48"/>
    <w:rsid w:val="00751A56"/>
    <w:rsid w:val="00751AB8"/>
    <w:rsid w:val="00751ACF"/>
    <w:rsid w:val="00751B53"/>
    <w:rsid w:val="00751C30"/>
    <w:rsid w:val="00751C64"/>
    <w:rsid w:val="00751C6C"/>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837"/>
    <w:rsid w:val="007529CA"/>
    <w:rsid w:val="007529CF"/>
    <w:rsid w:val="007529EE"/>
    <w:rsid w:val="00752A56"/>
    <w:rsid w:val="00752A62"/>
    <w:rsid w:val="00752BF0"/>
    <w:rsid w:val="00752C56"/>
    <w:rsid w:val="00752C65"/>
    <w:rsid w:val="00752DB6"/>
    <w:rsid w:val="00752DD7"/>
    <w:rsid w:val="00752E59"/>
    <w:rsid w:val="00752F56"/>
    <w:rsid w:val="00752FA1"/>
    <w:rsid w:val="00752FC3"/>
    <w:rsid w:val="00752FEC"/>
    <w:rsid w:val="00752FF3"/>
    <w:rsid w:val="0075308E"/>
    <w:rsid w:val="00753096"/>
    <w:rsid w:val="007530C8"/>
    <w:rsid w:val="00753237"/>
    <w:rsid w:val="007532C2"/>
    <w:rsid w:val="007532C3"/>
    <w:rsid w:val="0075331A"/>
    <w:rsid w:val="00753383"/>
    <w:rsid w:val="0075339D"/>
    <w:rsid w:val="007533CC"/>
    <w:rsid w:val="00753453"/>
    <w:rsid w:val="007534E5"/>
    <w:rsid w:val="007534FF"/>
    <w:rsid w:val="0075352B"/>
    <w:rsid w:val="007535F9"/>
    <w:rsid w:val="00753623"/>
    <w:rsid w:val="007536C0"/>
    <w:rsid w:val="007536EC"/>
    <w:rsid w:val="00753748"/>
    <w:rsid w:val="00753774"/>
    <w:rsid w:val="007537D8"/>
    <w:rsid w:val="007538EC"/>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79F"/>
    <w:rsid w:val="0075481B"/>
    <w:rsid w:val="0075486F"/>
    <w:rsid w:val="007548D3"/>
    <w:rsid w:val="00754992"/>
    <w:rsid w:val="00754AA1"/>
    <w:rsid w:val="00754B03"/>
    <w:rsid w:val="00754BAF"/>
    <w:rsid w:val="00754C08"/>
    <w:rsid w:val="00754C1A"/>
    <w:rsid w:val="00754C45"/>
    <w:rsid w:val="00754C66"/>
    <w:rsid w:val="00754CE7"/>
    <w:rsid w:val="00754DDD"/>
    <w:rsid w:val="00754E9F"/>
    <w:rsid w:val="00754EBE"/>
    <w:rsid w:val="00754F22"/>
    <w:rsid w:val="00754F3F"/>
    <w:rsid w:val="00754F8B"/>
    <w:rsid w:val="00755091"/>
    <w:rsid w:val="007550FC"/>
    <w:rsid w:val="00755103"/>
    <w:rsid w:val="00755165"/>
    <w:rsid w:val="00755169"/>
    <w:rsid w:val="00755189"/>
    <w:rsid w:val="007551CA"/>
    <w:rsid w:val="007551F5"/>
    <w:rsid w:val="0075530A"/>
    <w:rsid w:val="007553CB"/>
    <w:rsid w:val="00755418"/>
    <w:rsid w:val="007554D3"/>
    <w:rsid w:val="007554D4"/>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0D"/>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07C"/>
    <w:rsid w:val="00760106"/>
    <w:rsid w:val="0076011F"/>
    <w:rsid w:val="0076012E"/>
    <w:rsid w:val="0076015B"/>
    <w:rsid w:val="0076017A"/>
    <w:rsid w:val="0076021C"/>
    <w:rsid w:val="00760328"/>
    <w:rsid w:val="00760339"/>
    <w:rsid w:val="007603C9"/>
    <w:rsid w:val="007603F1"/>
    <w:rsid w:val="00760471"/>
    <w:rsid w:val="007604B4"/>
    <w:rsid w:val="007604CA"/>
    <w:rsid w:val="007605A0"/>
    <w:rsid w:val="0076068E"/>
    <w:rsid w:val="00760691"/>
    <w:rsid w:val="007606FD"/>
    <w:rsid w:val="00760783"/>
    <w:rsid w:val="007607BA"/>
    <w:rsid w:val="007607BD"/>
    <w:rsid w:val="0076081B"/>
    <w:rsid w:val="00760852"/>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2A8"/>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A95"/>
    <w:rsid w:val="00761B56"/>
    <w:rsid w:val="00761BB0"/>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E80"/>
    <w:rsid w:val="00762F14"/>
    <w:rsid w:val="00762F61"/>
    <w:rsid w:val="00762FA9"/>
    <w:rsid w:val="00762FBF"/>
    <w:rsid w:val="00762FD3"/>
    <w:rsid w:val="00763034"/>
    <w:rsid w:val="0076305C"/>
    <w:rsid w:val="00763157"/>
    <w:rsid w:val="00763218"/>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6A"/>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99C"/>
    <w:rsid w:val="00764A12"/>
    <w:rsid w:val="00764A29"/>
    <w:rsid w:val="00764A59"/>
    <w:rsid w:val="00764AD0"/>
    <w:rsid w:val="00764B3F"/>
    <w:rsid w:val="00764B4A"/>
    <w:rsid w:val="00764C29"/>
    <w:rsid w:val="00764C61"/>
    <w:rsid w:val="00764C8A"/>
    <w:rsid w:val="00764D05"/>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5B"/>
    <w:rsid w:val="00765368"/>
    <w:rsid w:val="0076538B"/>
    <w:rsid w:val="00765406"/>
    <w:rsid w:val="007654B2"/>
    <w:rsid w:val="0076553C"/>
    <w:rsid w:val="00765546"/>
    <w:rsid w:val="00765644"/>
    <w:rsid w:val="00765659"/>
    <w:rsid w:val="0076567A"/>
    <w:rsid w:val="007656FA"/>
    <w:rsid w:val="0076574D"/>
    <w:rsid w:val="00765751"/>
    <w:rsid w:val="007657C9"/>
    <w:rsid w:val="007657E8"/>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8E"/>
    <w:rsid w:val="00766CA1"/>
    <w:rsid w:val="00766CC0"/>
    <w:rsid w:val="00766D20"/>
    <w:rsid w:val="00766DBB"/>
    <w:rsid w:val="00766E3F"/>
    <w:rsid w:val="00766F2D"/>
    <w:rsid w:val="00766FB5"/>
    <w:rsid w:val="00766FFD"/>
    <w:rsid w:val="00767099"/>
    <w:rsid w:val="007671B9"/>
    <w:rsid w:val="0076722D"/>
    <w:rsid w:val="00767382"/>
    <w:rsid w:val="007673CC"/>
    <w:rsid w:val="00767437"/>
    <w:rsid w:val="0076747C"/>
    <w:rsid w:val="007674FF"/>
    <w:rsid w:val="0076752A"/>
    <w:rsid w:val="0076753D"/>
    <w:rsid w:val="0076759C"/>
    <w:rsid w:val="00767622"/>
    <w:rsid w:val="007676E8"/>
    <w:rsid w:val="00767704"/>
    <w:rsid w:val="0076772E"/>
    <w:rsid w:val="00767741"/>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23"/>
    <w:rsid w:val="00767F3A"/>
    <w:rsid w:val="00767F9D"/>
    <w:rsid w:val="00770034"/>
    <w:rsid w:val="00770068"/>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9F"/>
    <w:rsid w:val="007711B2"/>
    <w:rsid w:val="0077121A"/>
    <w:rsid w:val="007712E5"/>
    <w:rsid w:val="007713F8"/>
    <w:rsid w:val="00771647"/>
    <w:rsid w:val="007716A2"/>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1"/>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33"/>
    <w:rsid w:val="00773E62"/>
    <w:rsid w:val="00773F53"/>
    <w:rsid w:val="00773FB3"/>
    <w:rsid w:val="00773FCF"/>
    <w:rsid w:val="007740AE"/>
    <w:rsid w:val="007740C0"/>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3D"/>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D7"/>
    <w:rsid w:val="007759EC"/>
    <w:rsid w:val="00775A44"/>
    <w:rsid w:val="00775C2A"/>
    <w:rsid w:val="00775C3E"/>
    <w:rsid w:val="00775D09"/>
    <w:rsid w:val="00775D43"/>
    <w:rsid w:val="00775DB9"/>
    <w:rsid w:val="00775E01"/>
    <w:rsid w:val="00775EC8"/>
    <w:rsid w:val="00775EF2"/>
    <w:rsid w:val="00775F3A"/>
    <w:rsid w:val="00775F51"/>
    <w:rsid w:val="00775F67"/>
    <w:rsid w:val="00775FBA"/>
    <w:rsid w:val="00776067"/>
    <w:rsid w:val="007760C4"/>
    <w:rsid w:val="007760CA"/>
    <w:rsid w:val="007761D9"/>
    <w:rsid w:val="007761FD"/>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DF1"/>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77D5A"/>
    <w:rsid w:val="0078004A"/>
    <w:rsid w:val="00780106"/>
    <w:rsid w:val="007801F3"/>
    <w:rsid w:val="0078023E"/>
    <w:rsid w:val="007802CA"/>
    <w:rsid w:val="007802FA"/>
    <w:rsid w:val="007802FB"/>
    <w:rsid w:val="0078032B"/>
    <w:rsid w:val="0078039F"/>
    <w:rsid w:val="00780431"/>
    <w:rsid w:val="0078049B"/>
    <w:rsid w:val="007806E1"/>
    <w:rsid w:val="0078070D"/>
    <w:rsid w:val="0078083F"/>
    <w:rsid w:val="007808A2"/>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DD"/>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78"/>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4B"/>
    <w:rsid w:val="00782FF2"/>
    <w:rsid w:val="0078308A"/>
    <w:rsid w:val="007830F0"/>
    <w:rsid w:val="007830FE"/>
    <w:rsid w:val="00783138"/>
    <w:rsid w:val="0078313B"/>
    <w:rsid w:val="00783159"/>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67"/>
    <w:rsid w:val="00783B83"/>
    <w:rsid w:val="00783BBE"/>
    <w:rsid w:val="00783C41"/>
    <w:rsid w:val="00783CA5"/>
    <w:rsid w:val="00783D3E"/>
    <w:rsid w:val="00783D71"/>
    <w:rsid w:val="00783DD7"/>
    <w:rsid w:val="00783DDF"/>
    <w:rsid w:val="00783E96"/>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12"/>
    <w:rsid w:val="00784317"/>
    <w:rsid w:val="00784397"/>
    <w:rsid w:val="0078439D"/>
    <w:rsid w:val="007843C2"/>
    <w:rsid w:val="007843E3"/>
    <w:rsid w:val="0078448B"/>
    <w:rsid w:val="007844A5"/>
    <w:rsid w:val="007844FB"/>
    <w:rsid w:val="007844FD"/>
    <w:rsid w:val="00784574"/>
    <w:rsid w:val="007845B0"/>
    <w:rsid w:val="00784633"/>
    <w:rsid w:val="007846A7"/>
    <w:rsid w:val="007846A8"/>
    <w:rsid w:val="007846D7"/>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D0F"/>
    <w:rsid w:val="00784D8D"/>
    <w:rsid w:val="00784DB2"/>
    <w:rsid w:val="00784DFB"/>
    <w:rsid w:val="00784E27"/>
    <w:rsid w:val="00784F79"/>
    <w:rsid w:val="00784FA7"/>
    <w:rsid w:val="00785036"/>
    <w:rsid w:val="0078507E"/>
    <w:rsid w:val="00785091"/>
    <w:rsid w:val="00785147"/>
    <w:rsid w:val="0078514B"/>
    <w:rsid w:val="00785225"/>
    <w:rsid w:val="00785254"/>
    <w:rsid w:val="007852C3"/>
    <w:rsid w:val="00785388"/>
    <w:rsid w:val="007853D2"/>
    <w:rsid w:val="007853D3"/>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BF2"/>
    <w:rsid w:val="00785C03"/>
    <w:rsid w:val="00785C8B"/>
    <w:rsid w:val="00785D86"/>
    <w:rsid w:val="00785EA5"/>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89"/>
    <w:rsid w:val="00787FA7"/>
    <w:rsid w:val="00790221"/>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BD"/>
    <w:rsid w:val="007909CB"/>
    <w:rsid w:val="007909D4"/>
    <w:rsid w:val="00790A9D"/>
    <w:rsid w:val="00790B3F"/>
    <w:rsid w:val="00790B93"/>
    <w:rsid w:val="00790BC4"/>
    <w:rsid w:val="00790C91"/>
    <w:rsid w:val="00790CA6"/>
    <w:rsid w:val="00790CAA"/>
    <w:rsid w:val="00790CF0"/>
    <w:rsid w:val="00790D07"/>
    <w:rsid w:val="00790D6C"/>
    <w:rsid w:val="00790DAA"/>
    <w:rsid w:val="00790E14"/>
    <w:rsid w:val="00790E7E"/>
    <w:rsid w:val="00790F34"/>
    <w:rsid w:val="00790F8B"/>
    <w:rsid w:val="00790FD9"/>
    <w:rsid w:val="00791041"/>
    <w:rsid w:val="0079104B"/>
    <w:rsid w:val="007910D0"/>
    <w:rsid w:val="00791149"/>
    <w:rsid w:val="00791196"/>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2D"/>
    <w:rsid w:val="00792765"/>
    <w:rsid w:val="007927F6"/>
    <w:rsid w:val="00792894"/>
    <w:rsid w:val="00792896"/>
    <w:rsid w:val="00792904"/>
    <w:rsid w:val="00792947"/>
    <w:rsid w:val="00792AC9"/>
    <w:rsid w:val="00792AD1"/>
    <w:rsid w:val="00792B19"/>
    <w:rsid w:val="00792C1F"/>
    <w:rsid w:val="00792C7B"/>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58"/>
    <w:rsid w:val="007939A8"/>
    <w:rsid w:val="007939AE"/>
    <w:rsid w:val="007939CB"/>
    <w:rsid w:val="00793A42"/>
    <w:rsid w:val="00793A8C"/>
    <w:rsid w:val="00793ABD"/>
    <w:rsid w:val="00793AF1"/>
    <w:rsid w:val="00793B07"/>
    <w:rsid w:val="00793B1C"/>
    <w:rsid w:val="00793C67"/>
    <w:rsid w:val="00793C6C"/>
    <w:rsid w:val="00793C8C"/>
    <w:rsid w:val="00793C95"/>
    <w:rsid w:val="00793CA4"/>
    <w:rsid w:val="00793D5C"/>
    <w:rsid w:val="00793D6B"/>
    <w:rsid w:val="00793DAB"/>
    <w:rsid w:val="00793DEA"/>
    <w:rsid w:val="00793EA5"/>
    <w:rsid w:val="00793EC1"/>
    <w:rsid w:val="00793EC7"/>
    <w:rsid w:val="00793FE3"/>
    <w:rsid w:val="007940FC"/>
    <w:rsid w:val="00794193"/>
    <w:rsid w:val="007941C4"/>
    <w:rsid w:val="007941E7"/>
    <w:rsid w:val="0079421B"/>
    <w:rsid w:val="00794276"/>
    <w:rsid w:val="00794312"/>
    <w:rsid w:val="007943FA"/>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EE8"/>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5DF"/>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11"/>
    <w:rsid w:val="00797184"/>
    <w:rsid w:val="00797188"/>
    <w:rsid w:val="0079719D"/>
    <w:rsid w:val="00797231"/>
    <w:rsid w:val="00797325"/>
    <w:rsid w:val="00797374"/>
    <w:rsid w:val="00797404"/>
    <w:rsid w:val="007974CB"/>
    <w:rsid w:val="007974FD"/>
    <w:rsid w:val="00797550"/>
    <w:rsid w:val="007975BB"/>
    <w:rsid w:val="00797621"/>
    <w:rsid w:val="007976D6"/>
    <w:rsid w:val="007977CE"/>
    <w:rsid w:val="00797812"/>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4DE"/>
    <w:rsid w:val="007A0502"/>
    <w:rsid w:val="007A0519"/>
    <w:rsid w:val="007A0522"/>
    <w:rsid w:val="007A057C"/>
    <w:rsid w:val="007A064A"/>
    <w:rsid w:val="007A0651"/>
    <w:rsid w:val="007A06AF"/>
    <w:rsid w:val="007A071D"/>
    <w:rsid w:val="007A0738"/>
    <w:rsid w:val="007A0793"/>
    <w:rsid w:val="007A07C6"/>
    <w:rsid w:val="007A082E"/>
    <w:rsid w:val="007A085A"/>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4E4"/>
    <w:rsid w:val="007A159D"/>
    <w:rsid w:val="007A15F8"/>
    <w:rsid w:val="007A1614"/>
    <w:rsid w:val="007A1654"/>
    <w:rsid w:val="007A1665"/>
    <w:rsid w:val="007A1786"/>
    <w:rsid w:val="007A1798"/>
    <w:rsid w:val="007A17AF"/>
    <w:rsid w:val="007A191B"/>
    <w:rsid w:val="007A194D"/>
    <w:rsid w:val="007A1A4C"/>
    <w:rsid w:val="007A1B63"/>
    <w:rsid w:val="007A1B9A"/>
    <w:rsid w:val="007A1C01"/>
    <w:rsid w:val="007A1C5B"/>
    <w:rsid w:val="007A1C7C"/>
    <w:rsid w:val="007A1CDB"/>
    <w:rsid w:val="007A1CEB"/>
    <w:rsid w:val="007A1D10"/>
    <w:rsid w:val="007A1E0C"/>
    <w:rsid w:val="007A1E5C"/>
    <w:rsid w:val="007A1EB2"/>
    <w:rsid w:val="007A1EBB"/>
    <w:rsid w:val="007A1F39"/>
    <w:rsid w:val="007A1F3D"/>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AD9"/>
    <w:rsid w:val="007A2B30"/>
    <w:rsid w:val="007A2B5C"/>
    <w:rsid w:val="007A2BA7"/>
    <w:rsid w:val="007A2BDE"/>
    <w:rsid w:val="007A2BF2"/>
    <w:rsid w:val="007A2C3F"/>
    <w:rsid w:val="007A2C72"/>
    <w:rsid w:val="007A2C99"/>
    <w:rsid w:val="007A2CCA"/>
    <w:rsid w:val="007A2D69"/>
    <w:rsid w:val="007A2E19"/>
    <w:rsid w:val="007A2E33"/>
    <w:rsid w:val="007A2E5A"/>
    <w:rsid w:val="007A2F38"/>
    <w:rsid w:val="007A3059"/>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462"/>
    <w:rsid w:val="007A5501"/>
    <w:rsid w:val="007A5614"/>
    <w:rsid w:val="007A576B"/>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3A"/>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BA1"/>
    <w:rsid w:val="007A6D07"/>
    <w:rsid w:val="007A6D55"/>
    <w:rsid w:val="007A6D86"/>
    <w:rsid w:val="007A6DC7"/>
    <w:rsid w:val="007A6DCB"/>
    <w:rsid w:val="007A6DD0"/>
    <w:rsid w:val="007A6ED5"/>
    <w:rsid w:val="007A6F09"/>
    <w:rsid w:val="007A6F24"/>
    <w:rsid w:val="007A711C"/>
    <w:rsid w:val="007A719B"/>
    <w:rsid w:val="007A720C"/>
    <w:rsid w:val="007A7374"/>
    <w:rsid w:val="007A73D4"/>
    <w:rsid w:val="007A73F1"/>
    <w:rsid w:val="007A751F"/>
    <w:rsid w:val="007A755F"/>
    <w:rsid w:val="007A7674"/>
    <w:rsid w:val="007A76B4"/>
    <w:rsid w:val="007A76FB"/>
    <w:rsid w:val="007A7701"/>
    <w:rsid w:val="007A779A"/>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31"/>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2101"/>
    <w:rsid w:val="007B228A"/>
    <w:rsid w:val="007B22AC"/>
    <w:rsid w:val="007B22B3"/>
    <w:rsid w:val="007B23DF"/>
    <w:rsid w:val="007B2404"/>
    <w:rsid w:val="007B241F"/>
    <w:rsid w:val="007B2461"/>
    <w:rsid w:val="007B246D"/>
    <w:rsid w:val="007B24B5"/>
    <w:rsid w:val="007B24E1"/>
    <w:rsid w:val="007B2513"/>
    <w:rsid w:val="007B2516"/>
    <w:rsid w:val="007B25B4"/>
    <w:rsid w:val="007B25E5"/>
    <w:rsid w:val="007B2698"/>
    <w:rsid w:val="007B26B3"/>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66A"/>
    <w:rsid w:val="007B3758"/>
    <w:rsid w:val="007B3776"/>
    <w:rsid w:val="007B37F4"/>
    <w:rsid w:val="007B3819"/>
    <w:rsid w:val="007B3846"/>
    <w:rsid w:val="007B3935"/>
    <w:rsid w:val="007B397B"/>
    <w:rsid w:val="007B3A27"/>
    <w:rsid w:val="007B3A58"/>
    <w:rsid w:val="007B3ABC"/>
    <w:rsid w:val="007B3ADB"/>
    <w:rsid w:val="007B3B27"/>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CAE"/>
    <w:rsid w:val="007B4D1B"/>
    <w:rsid w:val="007B4D51"/>
    <w:rsid w:val="007B4DBC"/>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FB"/>
    <w:rsid w:val="007B5A2D"/>
    <w:rsid w:val="007B5C05"/>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196"/>
    <w:rsid w:val="007B7217"/>
    <w:rsid w:val="007B723D"/>
    <w:rsid w:val="007B726B"/>
    <w:rsid w:val="007B72DD"/>
    <w:rsid w:val="007B732B"/>
    <w:rsid w:val="007B73B9"/>
    <w:rsid w:val="007B7402"/>
    <w:rsid w:val="007B7457"/>
    <w:rsid w:val="007B74D2"/>
    <w:rsid w:val="007B7545"/>
    <w:rsid w:val="007B755F"/>
    <w:rsid w:val="007B757F"/>
    <w:rsid w:val="007B7591"/>
    <w:rsid w:val="007B75AC"/>
    <w:rsid w:val="007B75D4"/>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DF"/>
    <w:rsid w:val="007C0036"/>
    <w:rsid w:val="007C00C4"/>
    <w:rsid w:val="007C00FC"/>
    <w:rsid w:val="007C0129"/>
    <w:rsid w:val="007C01C6"/>
    <w:rsid w:val="007C0289"/>
    <w:rsid w:val="007C02BA"/>
    <w:rsid w:val="007C03C2"/>
    <w:rsid w:val="007C0408"/>
    <w:rsid w:val="007C0485"/>
    <w:rsid w:val="007C04AD"/>
    <w:rsid w:val="007C0592"/>
    <w:rsid w:val="007C05B8"/>
    <w:rsid w:val="007C075E"/>
    <w:rsid w:val="007C07BC"/>
    <w:rsid w:val="007C0805"/>
    <w:rsid w:val="007C08B9"/>
    <w:rsid w:val="007C08D3"/>
    <w:rsid w:val="007C08E2"/>
    <w:rsid w:val="007C099B"/>
    <w:rsid w:val="007C0A00"/>
    <w:rsid w:val="007C0A15"/>
    <w:rsid w:val="007C0A23"/>
    <w:rsid w:val="007C0C07"/>
    <w:rsid w:val="007C0C77"/>
    <w:rsid w:val="007C0C83"/>
    <w:rsid w:val="007C0CBC"/>
    <w:rsid w:val="007C0D0D"/>
    <w:rsid w:val="007C0DC4"/>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2A"/>
    <w:rsid w:val="007C215C"/>
    <w:rsid w:val="007C2196"/>
    <w:rsid w:val="007C220C"/>
    <w:rsid w:val="007C22CD"/>
    <w:rsid w:val="007C22F9"/>
    <w:rsid w:val="007C2305"/>
    <w:rsid w:val="007C23E7"/>
    <w:rsid w:val="007C241E"/>
    <w:rsid w:val="007C2434"/>
    <w:rsid w:val="007C252F"/>
    <w:rsid w:val="007C258E"/>
    <w:rsid w:val="007C2621"/>
    <w:rsid w:val="007C2655"/>
    <w:rsid w:val="007C266E"/>
    <w:rsid w:val="007C269C"/>
    <w:rsid w:val="007C26DF"/>
    <w:rsid w:val="007C274E"/>
    <w:rsid w:val="007C276F"/>
    <w:rsid w:val="007C289C"/>
    <w:rsid w:val="007C292D"/>
    <w:rsid w:val="007C295D"/>
    <w:rsid w:val="007C2960"/>
    <w:rsid w:val="007C29BA"/>
    <w:rsid w:val="007C29D3"/>
    <w:rsid w:val="007C2B06"/>
    <w:rsid w:val="007C2B91"/>
    <w:rsid w:val="007C2B9E"/>
    <w:rsid w:val="007C2C5E"/>
    <w:rsid w:val="007C2C68"/>
    <w:rsid w:val="007C2CF9"/>
    <w:rsid w:val="007C2D1D"/>
    <w:rsid w:val="007C2DB8"/>
    <w:rsid w:val="007C2DE9"/>
    <w:rsid w:val="007C2EB0"/>
    <w:rsid w:val="007C2EFE"/>
    <w:rsid w:val="007C2F1F"/>
    <w:rsid w:val="007C2F4A"/>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BB"/>
    <w:rsid w:val="007C3BC5"/>
    <w:rsid w:val="007C3CC4"/>
    <w:rsid w:val="007C3D2A"/>
    <w:rsid w:val="007C3D43"/>
    <w:rsid w:val="007C3E04"/>
    <w:rsid w:val="007C3F33"/>
    <w:rsid w:val="007C3F51"/>
    <w:rsid w:val="007C3F77"/>
    <w:rsid w:val="007C3F91"/>
    <w:rsid w:val="007C3FBE"/>
    <w:rsid w:val="007C404E"/>
    <w:rsid w:val="007C4069"/>
    <w:rsid w:val="007C40F0"/>
    <w:rsid w:val="007C4107"/>
    <w:rsid w:val="007C4183"/>
    <w:rsid w:val="007C4195"/>
    <w:rsid w:val="007C41D2"/>
    <w:rsid w:val="007C4217"/>
    <w:rsid w:val="007C4292"/>
    <w:rsid w:val="007C4339"/>
    <w:rsid w:val="007C435D"/>
    <w:rsid w:val="007C43E5"/>
    <w:rsid w:val="007C440D"/>
    <w:rsid w:val="007C4412"/>
    <w:rsid w:val="007C4469"/>
    <w:rsid w:val="007C44DD"/>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4C"/>
    <w:rsid w:val="007C56A1"/>
    <w:rsid w:val="007C5721"/>
    <w:rsid w:val="007C578C"/>
    <w:rsid w:val="007C57B3"/>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8"/>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3A"/>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BDE"/>
    <w:rsid w:val="007C6C30"/>
    <w:rsid w:val="007C6C69"/>
    <w:rsid w:val="007C6C6F"/>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8D9"/>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3F"/>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E4"/>
    <w:rsid w:val="007D44B6"/>
    <w:rsid w:val="007D4566"/>
    <w:rsid w:val="007D45F7"/>
    <w:rsid w:val="007D4639"/>
    <w:rsid w:val="007D471E"/>
    <w:rsid w:val="007D4744"/>
    <w:rsid w:val="007D47CF"/>
    <w:rsid w:val="007D4853"/>
    <w:rsid w:val="007D488B"/>
    <w:rsid w:val="007D492E"/>
    <w:rsid w:val="007D49B1"/>
    <w:rsid w:val="007D49FF"/>
    <w:rsid w:val="007D4A47"/>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B3"/>
    <w:rsid w:val="007D58D9"/>
    <w:rsid w:val="007D58F9"/>
    <w:rsid w:val="007D590E"/>
    <w:rsid w:val="007D5952"/>
    <w:rsid w:val="007D59A1"/>
    <w:rsid w:val="007D59CE"/>
    <w:rsid w:val="007D5BB6"/>
    <w:rsid w:val="007D5BE7"/>
    <w:rsid w:val="007D5C51"/>
    <w:rsid w:val="007D5C77"/>
    <w:rsid w:val="007D5CAD"/>
    <w:rsid w:val="007D5D64"/>
    <w:rsid w:val="007D5DA4"/>
    <w:rsid w:val="007D5DE1"/>
    <w:rsid w:val="007D5E14"/>
    <w:rsid w:val="007D5E79"/>
    <w:rsid w:val="007D5EA3"/>
    <w:rsid w:val="007D5EA4"/>
    <w:rsid w:val="007D5EF6"/>
    <w:rsid w:val="007D5F61"/>
    <w:rsid w:val="007D5F68"/>
    <w:rsid w:val="007D6023"/>
    <w:rsid w:val="007D60AC"/>
    <w:rsid w:val="007D60B5"/>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BDF"/>
    <w:rsid w:val="007D6BFF"/>
    <w:rsid w:val="007D6C07"/>
    <w:rsid w:val="007D6CA2"/>
    <w:rsid w:val="007D6D27"/>
    <w:rsid w:val="007D6E4C"/>
    <w:rsid w:val="007D6E90"/>
    <w:rsid w:val="007D6EE4"/>
    <w:rsid w:val="007D6F3F"/>
    <w:rsid w:val="007D6F84"/>
    <w:rsid w:val="007D6FD8"/>
    <w:rsid w:val="007D7061"/>
    <w:rsid w:val="007D709B"/>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9BF"/>
    <w:rsid w:val="007D7ABD"/>
    <w:rsid w:val="007D7C4B"/>
    <w:rsid w:val="007D7C51"/>
    <w:rsid w:val="007D7CC0"/>
    <w:rsid w:val="007D7D0B"/>
    <w:rsid w:val="007D7D77"/>
    <w:rsid w:val="007D7E17"/>
    <w:rsid w:val="007D7E58"/>
    <w:rsid w:val="007D7E79"/>
    <w:rsid w:val="007D7E98"/>
    <w:rsid w:val="007D7EA1"/>
    <w:rsid w:val="007D7EDF"/>
    <w:rsid w:val="007D7F1B"/>
    <w:rsid w:val="007D7F8D"/>
    <w:rsid w:val="007D7FCF"/>
    <w:rsid w:val="007D7FD7"/>
    <w:rsid w:val="007D7FF5"/>
    <w:rsid w:val="007E0033"/>
    <w:rsid w:val="007E0054"/>
    <w:rsid w:val="007E00EF"/>
    <w:rsid w:val="007E0133"/>
    <w:rsid w:val="007E01AE"/>
    <w:rsid w:val="007E01C4"/>
    <w:rsid w:val="007E025B"/>
    <w:rsid w:val="007E025F"/>
    <w:rsid w:val="007E0260"/>
    <w:rsid w:val="007E0355"/>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F"/>
    <w:rsid w:val="007E0B95"/>
    <w:rsid w:val="007E0C23"/>
    <w:rsid w:val="007E0C7E"/>
    <w:rsid w:val="007E0C93"/>
    <w:rsid w:val="007E0E62"/>
    <w:rsid w:val="007E0F10"/>
    <w:rsid w:val="007E0FA1"/>
    <w:rsid w:val="007E0FB7"/>
    <w:rsid w:val="007E1095"/>
    <w:rsid w:val="007E10D2"/>
    <w:rsid w:val="007E12A5"/>
    <w:rsid w:val="007E1335"/>
    <w:rsid w:val="007E1359"/>
    <w:rsid w:val="007E13A1"/>
    <w:rsid w:val="007E143B"/>
    <w:rsid w:val="007E1475"/>
    <w:rsid w:val="007E14C6"/>
    <w:rsid w:val="007E155C"/>
    <w:rsid w:val="007E15B7"/>
    <w:rsid w:val="007E15E0"/>
    <w:rsid w:val="007E162B"/>
    <w:rsid w:val="007E1682"/>
    <w:rsid w:val="007E16DE"/>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4"/>
    <w:rsid w:val="007E2319"/>
    <w:rsid w:val="007E23D3"/>
    <w:rsid w:val="007E24C1"/>
    <w:rsid w:val="007E2501"/>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DD2"/>
    <w:rsid w:val="007E2E27"/>
    <w:rsid w:val="007E2E69"/>
    <w:rsid w:val="007E2E80"/>
    <w:rsid w:val="007E2EE0"/>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984"/>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C6"/>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F"/>
    <w:rsid w:val="007E7B4B"/>
    <w:rsid w:val="007E7C26"/>
    <w:rsid w:val="007E7C98"/>
    <w:rsid w:val="007E7E07"/>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44"/>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2C"/>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6B9"/>
    <w:rsid w:val="007F1715"/>
    <w:rsid w:val="007F171F"/>
    <w:rsid w:val="007F1746"/>
    <w:rsid w:val="007F1761"/>
    <w:rsid w:val="007F17DB"/>
    <w:rsid w:val="007F1844"/>
    <w:rsid w:val="007F18BC"/>
    <w:rsid w:val="007F18FC"/>
    <w:rsid w:val="007F1923"/>
    <w:rsid w:val="007F19A7"/>
    <w:rsid w:val="007F19F7"/>
    <w:rsid w:val="007F19FB"/>
    <w:rsid w:val="007F1A52"/>
    <w:rsid w:val="007F1BA1"/>
    <w:rsid w:val="007F1C34"/>
    <w:rsid w:val="007F1C5D"/>
    <w:rsid w:val="007F1D24"/>
    <w:rsid w:val="007F1DCD"/>
    <w:rsid w:val="007F1FA5"/>
    <w:rsid w:val="007F2013"/>
    <w:rsid w:val="007F209B"/>
    <w:rsid w:val="007F2101"/>
    <w:rsid w:val="007F2130"/>
    <w:rsid w:val="007F2142"/>
    <w:rsid w:val="007F21B2"/>
    <w:rsid w:val="007F2259"/>
    <w:rsid w:val="007F226F"/>
    <w:rsid w:val="007F238C"/>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30AE"/>
    <w:rsid w:val="007F3156"/>
    <w:rsid w:val="007F3158"/>
    <w:rsid w:val="007F3192"/>
    <w:rsid w:val="007F319D"/>
    <w:rsid w:val="007F31DD"/>
    <w:rsid w:val="007F31FE"/>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4C"/>
    <w:rsid w:val="007F3E9F"/>
    <w:rsid w:val="007F40A0"/>
    <w:rsid w:val="007F4100"/>
    <w:rsid w:val="007F4101"/>
    <w:rsid w:val="007F4176"/>
    <w:rsid w:val="007F42BD"/>
    <w:rsid w:val="007F43A4"/>
    <w:rsid w:val="007F43B2"/>
    <w:rsid w:val="007F4414"/>
    <w:rsid w:val="007F453E"/>
    <w:rsid w:val="007F47BB"/>
    <w:rsid w:val="007F4802"/>
    <w:rsid w:val="007F4902"/>
    <w:rsid w:val="007F4A8B"/>
    <w:rsid w:val="007F4ACA"/>
    <w:rsid w:val="007F4B75"/>
    <w:rsid w:val="007F4C37"/>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AC6"/>
    <w:rsid w:val="007F6AF7"/>
    <w:rsid w:val="007F6C60"/>
    <w:rsid w:val="007F6C6F"/>
    <w:rsid w:val="007F6C91"/>
    <w:rsid w:val="007F6C98"/>
    <w:rsid w:val="007F6CBC"/>
    <w:rsid w:val="007F6CD8"/>
    <w:rsid w:val="007F6D8F"/>
    <w:rsid w:val="007F6DC7"/>
    <w:rsid w:val="007F6DF0"/>
    <w:rsid w:val="007F6EE7"/>
    <w:rsid w:val="007F6F07"/>
    <w:rsid w:val="007F6F3C"/>
    <w:rsid w:val="007F6FCC"/>
    <w:rsid w:val="007F705C"/>
    <w:rsid w:val="007F708C"/>
    <w:rsid w:val="007F70AD"/>
    <w:rsid w:val="007F7220"/>
    <w:rsid w:val="007F7243"/>
    <w:rsid w:val="007F736A"/>
    <w:rsid w:val="007F738F"/>
    <w:rsid w:val="007F73BE"/>
    <w:rsid w:val="007F741B"/>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ACD"/>
    <w:rsid w:val="007F7B46"/>
    <w:rsid w:val="007F7B70"/>
    <w:rsid w:val="007F7C09"/>
    <w:rsid w:val="007F7C1C"/>
    <w:rsid w:val="007F7C24"/>
    <w:rsid w:val="007F7C40"/>
    <w:rsid w:val="007F7CDA"/>
    <w:rsid w:val="007F7D96"/>
    <w:rsid w:val="007F7D9A"/>
    <w:rsid w:val="007F7E4C"/>
    <w:rsid w:val="007F7EAD"/>
    <w:rsid w:val="007F7F12"/>
    <w:rsid w:val="007F7F85"/>
    <w:rsid w:val="007F7FA9"/>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8"/>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0F"/>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4E"/>
    <w:rsid w:val="0080336A"/>
    <w:rsid w:val="00803378"/>
    <w:rsid w:val="0080338D"/>
    <w:rsid w:val="008033B2"/>
    <w:rsid w:val="008033C2"/>
    <w:rsid w:val="008033FF"/>
    <w:rsid w:val="008034D6"/>
    <w:rsid w:val="008034E5"/>
    <w:rsid w:val="008035D0"/>
    <w:rsid w:val="008036CF"/>
    <w:rsid w:val="008036D9"/>
    <w:rsid w:val="008036FA"/>
    <w:rsid w:val="00803745"/>
    <w:rsid w:val="00803775"/>
    <w:rsid w:val="00803807"/>
    <w:rsid w:val="0080388C"/>
    <w:rsid w:val="0080389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8A"/>
    <w:rsid w:val="008042A2"/>
    <w:rsid w:val="00804367"/>
    <w:rsid w:val="00804394"/>
    <w:rsid w:val="008043D7"/>
    <w:rsid w:val="008043EF"/>
    <w:rsid w:val="00804428"/>
    <w:rsid w:val="00804478"/>
    <w:rsid w:val="008045A1"/>
    <w:rsid w:val="008045EC"/>
    <w:rsid w:val="00804695"/>
    <w:rsid w:val="0080476E"/>
    <w:rsid w:val="00804805"/>
    <w:rsid w:val="00804811"/>
    <w:rsid w:val="0080483A"/>
    <w:rsid w:val="00804848"/>
    <w:rsid w:val="0080492B"/>
    <w:rsid w:val="00804943"/>
    <w:rsid w:val="00804974"/>
    <w:rsid w:val="00804BA7"/>
    <w:rsid w:val="00804BD2"/>
    <w:rsid w:val="00804C2A"/>
    <w:rsid w:val="00804C52"/>
    <w:rsid w:val="00804C7E"/>
    <w:rsid w:val="00804D33"/>
    <w:rsid w:val="00804DBF"/>
    <w:rsid w:val="00804E23"/>
    <w:rsid w:val="00804EE6"/>
    <w:rsid w:val="00804F56"/>
    <w:rsid w:val="0080505A"/>
    <w:rsid w:val="008050CD"/>
    <w:rsid w:val="00805133"/>
    <w:rsid w:val="0080518D"/>
    <w:rsid w:val="008051ED"/>
    <w:rsid w:val="008052B6"/>
    <w:rsid w:val="008053B9"/>
    <w:rsid w:val="00805431"/>
    <w:rsid w:val="00805484"/>
    <w:rsid w:val="008054F2"/>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91"/>
    <w:rsid w:val="008068E7"/>
    <w:rsid w:val="008068F7"/>
    <w:rsid w:val="0080693B"/>
    <w:rsid w:val="00806A91"/>
    <w:rsid w:val="00806AB2"/>
    <w:rsid w:val="00806B28"/>
    <w:rsid w:val="00806B3B"/>
    <w:rsid w:val="00806D48"/>
    <w:rsid w:val="00806D62"/>
    <w:rsid w:val="00806D9C"/>
    <w:rsid w:val="00806EC8"/>
    <w:rsid w:val="00806F03"/>
    <w:rsid w:val="00806FDE"/>
    <w:rsid w:val="00807063"/>
    <w:rsid w:val="008070B6"/>
    <w:rsid w:val="008070C6"/>
    <w:rsid w:val="0080714F"/>
    <w:rsid w:val="00807156"/>
    <w:rsid w:val="008071B3"/>
    <w:rsid w:val="008071B5"/>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954"/>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A4"/>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23"/>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CE"/>
    <w:rsid w:val="00812CD3"/>
    <w:rsid w:val="00812D7C"/>
    <w:rsid w:val="00812DA0"/>
    <w:rsid w:val="00812DBC"/>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86"/>
    <w:rsid w:val="008137D9"/>
    <w:rsid w:val="00813858"/>
    <w:rsid w:val="00813896"/>
    <w:rsid w:val="008138EB"/>
    <w:rsid w:val="00813943"/>
    <w:rsid w:val="008139EF"/>
    <w:rsid w:val="00813A4B"/>
    <w:rsid w:val="00813A5D"/>
    <w:rsid w:val="00813A61"/>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4F7"/>
    <w:rsid w:val="00814627"/>
    <w:rsid w:val="00814653"/>
    <w:rsid w:val="00814680"/>
    <w:rsid w:val="0081476F"/>
    <w:rsid w:val="00814773"/>
    <w:rsid w:val="0081479F"/>
    <w:rsid w:val="008147D7"/>
    <w:rsid w:val="008147E4"/>
    <w:rsid w:val="0081481D"/>
    <w:rsid w:val="0081492D"/>
    <w:rsid w:val="00814956"/>
    <w:rsid w:val="00814AAE"/>
    <w:rsid w:val="00814ACD"/>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376"/>
    <w:rsid w:val="00815476"/>
    <w:rsid w:val="0081548A"/>
    <w:rsid w:val="0081549B"/>
    <w:rsid w:val="008154A6"/>
    <w:rsid w:val="008155FD"/>
    <w:rsid w:val="00815672"/>
    <w:rsid w:val="008156AE"/>
    <w:rsid w:val="008156CF"/>
    <w:rsid w:val="00815733"/>
    <w:rsid w:val="008157A3"/>
    <w:rsid w:val="00815880"/>
    <w:rsid w:val="00815881"/>
    <w:rsid w:val="008158D3"/>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6F1"/>
    <w:rsid w:val="00816880"/>
    <w:rsid w:val="00816898"/>
    <w:rsid w:val="008168F0"/>
    <w:rsid w:val="008169CB"/>
    <w:rsid w:val="00816A7B"/>
    <w:rsid w:val="00816BF8"/>
    <w:rsid w:val="00816DBF"/>
    <w:rsid w:val="00816EA1"/>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19"/>
    <w:rsid w:val="0081732B"/>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BAA"/>
    <w:rsid w:val="00817BBE"/>
    <w:rsid w:val="00817C3C"/>
    <w:rsid w:val="00817C4F"/>
    <w:rsid w:val="00817C6E"/>
    <w:rsid w:val="00817C7A"/>
    <w:rsid w:val="00817CDB"/>
    <w:rsid w:val="00817D24"/>
    <w:rsid w:val="00817D75"/>
    <w:rsid w:val="00817DC5"/>
    <w:rsid w:val="00817DC6"/>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4D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59"/>
    <w:rsid w:val="00820CF2"/>
    <w:rsid w:val="00820DA3"/>
    <w:rsid w:val="00820E57"/>
    <w:rsid w:val="00820F70"/>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9AE"/>
    <w:rsid w:val="00822A01"/>
    <w:rsid w:val="00822A85"/>
    <w:rsid w:val="00822B65"/>
    <w:rsid w:val="00822BE4"/>
    <w:rsid w:val="00822BF0"/>
    <w:rsid w:val="00822C60"/>
    <w:rsid w:val="00822CF8"/>
    <w:rsid w:val="00822CFD"/>
    <w:rsid w:val="00822DB8"/>
    <w:rsid w:val="00822DC3"/>
    <w:rsid w:val="00822E45"/>
    <w:rsid w:val="00822E47"/>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A0"/>
    <w:rsid w:val="00823BB3"/>
    <w:rsid w:val="00823BC7"/>
    <w:rsid w:val="00823BCD"/>
    <w:rsid w:val="00823C31"/>
    <w:rsid w:val="00823C77"/>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88"/>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4F"/>
    <w:rsid w:val="00825E6D"/>
    <w:rsid w:val="00825EF1"/>
    <w:rsid w:val="00825F95"/>
    <w:rsid w:val="00825FB8"/>
    <w:rsid w:val="00825FF1"/>
    <w:rsid w:val="00826082"/>
    <w:rsid w:val="00826119"/>
    <w:rsid w:val="008261B2"/>
    <w:rsid w:val="008261DC"/>
    <w:rsid w:val="008261E3"/>
    <w:rsid w:val="00826262"/>
    <w:rsid w:val="00826274"/>
    <w:rsid w:val="00826297"/>
    <w:rsid w:val="008262E7"/>
    <w:rsid w:val="00826311"/>
    <w:rsid w:val="00826348"/>
    <w:rsid w:val="008264A5"/>
    <w:rsid w:val="008264CB"/>
    <w:rsid w:val="00826516"/>
    <w:rsid w:val="0082657C"/>
    <w:rsid w:val="00826590"/>
    <w:rsid w:val="00826598"/>
    <w:rsid w:val="008265D5"/>
    <w:rsid w:val="008266FE"/>
    <w:rsid w:val="00826708"/>
    <w:rsid w:val="0082676E"/>
    <w:rsid w:val="008267C8"/>
    <w:rsid w:val="008267E2"/>
    <w:rsid w:val="008268B0"/>
    <w:rsid w:val="008268F9"/>
    <w:rsid w:val="00826934"/>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B"/>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AED"/>
    <w:rsid w:val="00831B1F"/>
    <w:rsid w:val="00831C15"/>
    <w:rsid w:val="00831C3E"/>
    <w:rsid w:val="00831CDD"/>
    <w:rsid w:val="00831D14"/>
    <w:rsid w:val="00831D4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3F4"/>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29"/>
    <w:rsid w:val="00834434"/>
    <w:rsid w:val="00834437"/>
    <w:rsid w:val="008344B1"/>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2E"/>
    <w:rsid w:val="00834B68"/>
    <w:rsid w:val="00834B93"/>
    <w:rsid w:val="00834BB1"/>
    <w:rsid w:val="00834BED"/>
    <w:rsid w:val="00834C1F"/>
    <w:rsid w:val="00834C63"/>
    <w:rsid w:val="00834CC9"/>
    <w:rsid w:val="00834CCE"/>
    <w:rsid w:val="00834D2E"/>
    <w:rsid w:val="00834DCF"/>
    <w:rsid w:val="00834E5B"/>
    <w:rsid w:val="00834E84"/>
    <w:rsid w:val="00834F07"/>
    <w:rsid w:val="00834F5F"/>
    <w:rsid w:val="00834F6F"/>
    <w:rsid w:val="00834F7B"/>
    <w:rsid w:val="0083503F"/>
    <w:rsid w:val="0083513B"/>
    <w:rsid w:val="00835159"/>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CEF"/>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79"/>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9"/>
    <w:rsid w:val="00840EC8"/>
    <w:rsid w:val="00840F53"/>
    <w:rsid w:val="00840FF1"/>
    <w:rsid w:val="00841089"/>
    <w:rsid w:val="008411E6"/>
    <w:rsid w:val="00841230"/>
    <w:rsid w:val="00841271"/>
    <w:rsid w:val="008413AA"/>
    <w:rsid w:val="00841443"/>
    <w:rsid w:val="00841512"/>
    <w:rsid w:val="0084153F"/>
    <w:rsid w:val="0084161B"/>
    <w:rsid w:val="00841665"/>
    <w:rsid w:val="00841699"/>
    <w:rsid w:val="008416EC"/>
    <w:rsid w:val="0084171F"/>
    <w:rsid w:val="008417DE"/>
    <w:rsid w:val="00841830"/>
    <w:rsid w:val="00841894"/>
    <w:rsid w:val="008418E3"/>
    <w:rsid w:val="00841925"/>
    <w:rsid w:val="0084195E"/>
    <w:rsid w:val="00841971"/>
    <w:rsid w:val="00841977"/>
    <w:rsid w:val="0084197C"/>
    <w:rsid w:val="008419AF"/>
    <w:rsid w:val="008419CF"/>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69"/>
    <w:rsid w:val="008425C1"/>
    <w:rsid w:val="00842649"/>
    <w:rsid w:val="0084268A"/>
    <w:rsid w:val="0084274C"/>
    <w:rsid w:val="008427AF"/>
    <w:rsid w:val="0084282E"/>
    <w:rsid w:val="00842836"/>
    <w:rsid w:val="0084287C"/>
    <w:rsid w:val="00842947"/>
    <w:rsid w:val="00842970"/>
    <w:rsid w:val="00842995"/>
    <w:rsid w:val="008429AE"/>
    <w:rsid w:val="008429CD"/>
    <w:rsid w:val="00842A68"/>
    <w:rsid w:val="00842A69"/>
    <w:rsid w:val="00842B8E"/>
    <w:rsid w:val="00842B8F"/>
    <w:rsid w:val="00842CB6"/>
    <w:rsid w:val="00842DB9"/>
    <w:rsid w:val="00842F74"/>
    <w:rsid w:val="00842FB3"/>
    <w:rsid w:val="00842FBB"/>
    <w:rsid w:val="00843150"/>
    <w:rsid w:val="0084319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E8"/>
    <w:rsid w:val="00844600"/>
    <w:rsid w:val="008446B9"/>
    <w:rsid w:val="008447C3"/>
    <w:rsid w:val="0084484A"/>
    <w:rsid w:val="0084488F"/>
    <w:rsid w:val="00844A0D"/>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E20"/>
    <w:rsid w:val="00845E55"/>
    <w:rsid w:val="00845E60"/>
    <w:rsid w:val="00845ED9"/>
    <w:rsid w:val="00845F1F"/>
    <w:rsid w:val="00846025"/>
    <w:rsid w:val="008460A2"/>
    <w:rsid w:val="00846171"/>
    <w:rsid w:val="008461B3"/>
    <w:rsid w:val="008461BD"/>
    <w:rsid w:val="008461E9"/>
    <w:rsid w:val="008462F4"/>
    <w:rsid w:val="00846371"/>
    <w:rsid w:val="008463FC"/>
    <w:rsid w:val="00846466"/>
    <w:rsid w:val="00846469"/>
    <w:rsid w:val="008464D9"/>
    <w:rsid w:val="00846589"/>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8F"/>
    <w:rsid w:val="008470BE"/>
    <w:rsid w:val="00847123"/>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6C"/>
    <w:rsid w:val="008478BF"/>
    <w:rsid w:val="008478F2"/>
    <w:rsid w:val="00847ABB"/>
    <w:rsid w:val="00847AF5"/>
    <w:rsid w:val="00847B2D"/>
    <w:rsid w:val="00847B5C"/>
    <w:rsid w:val="00847B64"/>
    <w:rsid w:val="00847B9E"/>
    <w:rsid w:val="00847C2C"/>
    <w:rsid w:val="00847C46"/>
    <w:rsid w:val="00847CF5"/>
    <w:rsid w:val="00847D49"/>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A26"/>
    <w:rsid w:val="00852A3E"/>
    <w:rsid w:val="00852ADC"/>
    <w:rsid w:val="00852B50"/>
    <w:rsid w:val="00852B5A"/>
    <w:rsid w:val="00852BB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97"/>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80D"/>
    <w:rsid w:val="0085386F"/>
    <w:rsid w:val="008538E5"/>
    <w:rsid w:val="00853982"/>
    <w:rsid w:val="00853A3B"/>
    <w:rsid w:val="00853A41"/>
    <w:rsid w:val="00853B10"/>
    <w:rsid w:val="00853B32"/>
    <w:rsid w:val="00853BAE"/>
    <w:rsid w:val="00853BE2"/>
    <w:rsid w:val="00853C62"/>
    <w:rsid w:val="00853C87"/>
    <w:rsid w:val="00853D84"/>
    <w:rsid w:val="00853E16"/>
    <w:rsid w:val="00853E5E"/>
    <w:rsid w:val="00853EC8"/>
    <w:rsid w:val="00853F07"/>
    <w:rsid w:val="00853F35"/>
    <w:rsid w:val="00854002"/>
    <w:rsid w:val="008540A1"/>
    <w:rsid w:val="008540FD"/>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14"/>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64A"/>
    <w:rsid w:val="00855698"/>
    <w:rsid w:val="008556DC"/>
    <w:rsid w:val="00855787"/>
    <w:rsid w:val="0085579C"/>
    <w:rsid w:val="00855860"/>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732"/>
    <w:rsid w:val="0085673F"/>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08B"/>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0"/>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65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DC3"/>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40"/>
    <w:rsid w:val="00862776"/>
    <w:rsid w:val="00862820"/>
    <w:rsid w:val="00862841"/>
    <w:rsid w:val="00862908"/>
    <w:rsid w:val="0086295D"/>
    <w:rsid w:val="0086297F"/>
    <w:rsid w:val="008629D1"/>
    <w:rsid w:val="008629F4"/>
    <w:rsid w:val="00862A0A"/>
    <w:rsid w:val="00862AE0"/>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77"/>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10"/>
    <w:rsid w:val="00863F3F"/>
    <w:rsid w:val="00863F44"/>
    <w:rsid w:val="00863F65"/>
    <w:rsid w:val="00864009"/>
    <w:rsid w:val="0086400C"/>
    <w:rsid w:val="0086402E"/>
    <w:rsid w:val="008640C6"/>
    <w:rsid w:val="00864117"/>
    <w:rsid w:val="00864282"/>
    <w:rsid w:val="008642A4"/>
    <w:rsid w:val="0086432A"/>
    <w:rsid w:val="0086440B"/>
    <w:rsid w:val="0086446B"/>
    <w:rsid w:val="00864488"/>
    <w:rsid w:val="0086456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3B"/>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E60"/>
    <w:rsid w:val="00866E6D"/>
    <w:rsid w:val="00866E9A"/>
    <w:rsid w:val="00866F1A"/>
    <w:rsid w:val="00866F36"/>
    <w:rsid w:val="00866F41"/>
    <w:rsid w:val="00866F6E"/>
    <w:rsid w:val="00866F9F"/>
    <w:rsid w:val="00867041"/>
    <w:rsid w:val="008670F7"/>
    <w:rsid w:val="008671AB"/>
    <w:rsid w:val="008671FF"/>
    <w:rsid w:val="008672DD"/>
    <w:rsid w:val="008672E1"/>
    <w:rsid w:val="00867338"/>
    <w:rsid w:val="0086741B"/>
    <w:rsid w:val="008674A7"/>
    <w:rsid w:val="00867513"/>
    <w:rsid w:val="00867758"/>
    <w:rsid w:val="0086777C"/>
    <w:rsid w:val="0086781D"/>
    <w:rsid w:val="008678CE"/>
    <w:rsid w:val="00867904"/>
    <w:rsid w:val="0086794C"/>
    <w:rsid w:val="008679D8"/>
    <w:rsid w:val="00867A4D"/>
    <w:rsid w:val="00867A71"/>
    <w:rsid w:val="00867AE3"/>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90"/>
    <w:rsid w:val="0087089A"/>
    <w:rsid w:val="00870983"/>
    <w:rsid w:val="00870994"/>
    <w:rsid w:val="008709C1"/>
    <w:rsid w:val="00870ADC"/>
    <w:rsid w:val="00870B24"/>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E8"/>
    <w:rsid w:val="008714F3"/>
    <w:rsid w:val="00871704"/>
    <w:rsid w:val="0087171F"/>
    <w:rsid w:val="00871747"/>
    <w:rsid w:val="00871750"/>
    <w:rsid w:val="0087175F"/>
    <w:rsid w:val="008717BE"/>
    <w:rsid w:val="008718C7"/>
    <w:rsid w:val="008718E8"/>
    <w:rsid w:val="008718F7"/>
    <w:rsid w:val="00871941"/>
    <w:rsid w:val="00871977"/>
    <w:rsid w:val="008719F0"/>
    <w:rsid w:val="008719F4"/>
    <w:rsid w:val="008719F7"/>
    <w:rsid w:val="00871A15"/>
    <w:rsid w:val="00871A3F"/>
    <w:rsid w:val="00871AF1"/>
    <w:rsid w:val="00871AFD"/>
    <w:rsid w:val="00871BE8"/>
    <w:rsid w:val="00871C37"/>
    <w:rsid w:val="00871C72"/>
    <w:rsid w:val="00871D1E"/>
    <w:rsid w:val="00871D55"/>
    <w:rsid w:val="00871E0C"/>
    <w:rsid w:val="00871EA6"/>
    <w:rsid w:val="00871EB2"/>
    <w:rsid w:val="00871F0A"/>
    <w:rsid w:val="00871F3F"/>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F"/>
    <w:rsid w:val="00872E17"/>
    <w:rsid w:val="00872E3F"/>
    <w:rsid w:val="00872F38"/>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3F"/>
    <w:rsid w:val="00873582"/>
    <w:rsid w:val="0087360F"/>
    <w:rsid w:val="00873700"/>
    <w:rsid w:val="00873720"/>
    <w:rsid w:val="00873726"/>
    <w:rsid w:val="0087373F"/>
    <w:rsid w:val="0087379B"/>
    <w:rsid w:val="00873833"/>
    <w:rsid w:val="00873900"/>
    <w:rsid w:val="00873957"/>
    <w:rsid w:val="008739FB"/>
    <w:rsid w:val="00873AF6"/>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01"/>
    <w:rsid w:val="00874D2E"/>
    <w:rsid w:val="00874D38"/>
    <w:rsid w:val="00874E54"/>
    <w:rsid w:val="00874E80"/>
    <w:rsid w:val="00874E9F"/>
    <w:rsid w:val="00874F35"/>
    <w:rsid w:val="00874F69"/>
    <w:rsid w:val="00874F86"/>
    <w:rsid w:val="00874F9C"/>
    <w:rsid w:val="00874FF1"/>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8B"/>
    <w:rsid w:val="00877103"/>
    <w:rsid w:val="0087715F"/>
    <w:rsid w:val="008771C0"/>
    <w:rsid w:val="0087724B"/>
    <w:rsid w:val="0087725A"/>
    <w:rsid w:val="00877280"/>
    <w:rsid w:val="00877336"/>
    <w:rsid w:val="008773D7"/>
    <w:rsid w:val="0087744E"/>
    <w:rsid w:val="008774C1"/>
    <w:rsid w:val="0087755B"/>
    <w:rsid w:val="00877566"/>
    <w:rsid w:val="00877624"/>
    <w:rsid w:val="00877684"/>
    <w:rsid w:val="008776A6"/>
    <w:rsid w:val="008776C2"/>
    <w:rsid w:val="0087775D"/>
    <w:rsid w:val="00877804"/>
    <w:rsid w:val="0087780B"/>
    <w:rsid w:val="00877A0C"/>
    <w:rsid w:val="00877A1E"/>
    <w:rsid w:val="00877A90"/>
    <w:rsid w:val="00877ACB"/>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1EA"/>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AF"/>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264"/>
    <w:rsid w:val="00881273"/>
    <w:rsid w:val="008813C1"/>
    <w:rsid w:val="008813DC"/>
    <w:rsid w:val="0088144A"/>
    <w:rsid w:val="00881464"/>
    <w:rsid w:val="00881479"/>
    <w:rsid w:val="008814E3"/>
    <w:rsid w:val="00881509"/>
    <w:rsid w:val="00881524"/>
    <w:rsid w:val="008815A8"/>
    <w:rsid w:val="0088165B"/>
    <w:rsid w:val="0088179B"/>
    <w:rsid w:val="008817BA"/>
    <w:rsid w:val="0088180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2FC"/>
    <w:rsid w:val="0088231C"/>
    <w:rsid w:val="0088234D"/>
    <w:rsid w:val="008823A8"/>
    <w:rsid w:val="008823BF"/>
    <w:rsid w:val="008823C4"/>
    <w:rsid w:val="0088243C"/>
    <w:rsid w:val="00882555"/>
    <w:rsid w:val="0088255F"/>
    <w:rsid w:val="0088269D"/>
    <w:rsid w:val="008826A5"/>
    <w:rsid w:val="00882723"/>
    <w:rsid w:val="0088279F"/>
    <w:rsid w:val="008827A9"/>
    <w:rsid w:val="008827F9"/>
    <w:rsid w:val="0088290D"/>
    <w:rsid w:val="00882965"/>
    <w:rsid w:val="0088298C"/>
    <w:rsid w:val="00882A4D"/>
    <w:rsid w:val="00882A82"/>
    <w:rsid w:val="00882A8B"/>
    <w:rsid w:val="00882B11"/>
    <w:rsid w:val="00882B86"/>
    <w:rsid w:val="00882CA6"/>
    <w:rsid w:val="00882CA8"/>
    <w:rsid w:val="00882CC5"/>
    <w:rsid w:val="00882DB9"/>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A3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BF4"/>
    <w:rsid w:val="00884C12"/>
    <w:rsid w:val="00884C16"/>
    <w:rsid w:val="00884D75"/>
    <w:rsid w:val="00884DA0"/>
    <w:rsid w:val="00884DAC"/>
    <w:rsid w:val="00884E3E"/>
    <w:rsid w:val="00884E6C"/>
    <w:rsid w:val="00884F06"/>
    <w:rsid w:val="00884F35"/>
    <w:rsid w:val="00884F5A"/>
    <w:rsid w:val="00884F8B"/>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73"/>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42"/>
    <w:rsid w:val="008873CF"/>
    <w:rsid w:val="008873D2"/>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15"/>
    <w:rsid w:val="00887F7E"/>
    <w:rsid w:val="00887FFC"/>
    <w:rsid w:val="00890104"/>
    <w:rsid w:val="0089012E"/>
    <w:rsid w:val="0089014E"/>
    <w:rsid w:val="0089016C"/>
    <w:rsid w:val="0089018B"/>
    <w:rsid w:val="008901DB"/>
    <w:rsid w:val="008901F0"/>
    <w:rsid w:val="0089026E"/>
    <w:rsid w:val="00890315"/>
    <w:rsid w:val="00890634"/>
    <w:rsid w:val="008906D4"/>
    <w:rsid w:val="008906FD"/>
    <w:rsid w:val="0089074B"/>
    <w:rsid w:val="00890761"/>
    <w:rsid w:val="008907DC"/>
    <w:rsid w:val="00890826"/>
    <w:rsid w:val="0089085C"/>
    <w:rsid w:val="00890887"/>
    <w:rsid w:val="008908E2"/>
    <w:rsid w:val="008908F9"/>
    <w:rsid w:val="00890945"/>
    <w:rsid w:val="0089098A"/>
    <w:rsid w:val="008909F9"/>
    <w:rsid w:val="00890A1E"/>
    <w:rsid w:val="00890A60"/>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3"/>
    <w:rsid w:val="00890FE5"/>
    <w:rsid w:val="008910B1"/>
    <w:rsid w:val="008912EF"/>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F4"/>
    <w:rsid w:val="00891D0B"/>
    <w:rsid w:val="00891DFF"/>
    <w:rsid w:val="00891F93"/>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12"/>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E5"/>
    <w:rsid w:val="008941A2"/>
    <w:rsid w:val="008941C8"/>
    <w:rsid w:val="008941E9"/>
    <w:rsid w:val="00894206"/>
    <w:rsid w:val="0089422A"/>
    <w:rsid w:val="0089425E"/>
    <w:rsid w:val="00894280"/>
    <w:rsid w:val="008942A5"/>
    <w:rsid w:val="008943C7"/>
    <w:rsid w:val="008943E0"/>
    <w:rsid w:val="0089452D"/>
    <w:rsid w:val="0089465B"/>
    <w:rsid w:val="0089474B"/>
    <w:rsid w:val="00894809"/>
    <w:rsid w:val="00894877"/>
    <w:rsid w:val="00894931"/>
    <w:rsid w:val="0089493E"/>
    <w:rsid w:val="00894976"/>
    <w:rsid w:val="00894A1F"/>
    <w:rsid w:val="00894AF0"/>
    <w:rsid w:val="00894BA3"/>
    <w:rsid w:val="00894BC3"/>
    <w:rsid w:val="00894C08"/>
    <w:rsid w:val="00894CFF"/>
    <w:rsid w:val="00894DDA"/>
    <w:rsid w:val="00894E13"/>
    <w:rsid w:val="00894E3A"/>
    <w:rsid w:val="00894F09"/>
    <w:rsid w:val="00894F88"/>
    <w:rsid w:val="00894FC2"/>
    <w:rsid w:val="00894FEA"/>
    <w:rsid w:val="00895013"/>
    <w:rsid w:val="0089504F"/>
    <w:rsid w:val="0089523F"/>
    <w:rsid w:val="008952ED"/>
    <w:rsid w:val="00895301"/>
    <w:rsid w:val="00895361"/>
    <w:rsid w:val="0089537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4C"/>
    <w:rsid w:val="00895E72"/>
    <w:rsid w:val="00895EC2"/>
    <w:rsid w:val="00895EE8"/>
    <w:rsid w:val="008960D8"/>
    <w:rsid w:val="00896117"/>
    <w:rsid w:val="00896195"/>
    <w:rsid w:val="00896317"/>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86"/>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4E7"/>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7F"/>
    <w:rsid w:val="00897FA5"/>
    <w:rsid w:val="008A004F"/>
    <w:rsid w:val="008A0071"/>
    <w:rsid w:val="008A0087"/>
    <w:rsid w:val="008A01C0"/>
    <w:rsid w:val="008A0220"/>
    <w:rsid w:val="008A0226"/>
    <w:rsid w:val="008A0238"/>
    <w:rsid w:val="008A02A6"/>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261"/>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E42"/>
    <w:rsid w:val="008A1E6E"/>
    <w:rsid w:val="008A1EBD"/>
    <w:rsid w:val="008A1EC1"/>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56"/>
    <w:rsid w:val="008A3128"/>
    <w:rsid w:val="008A3216"/>
    <w:rsid w:val="008A3316"/>
    <w:rsid w:val="008A33B8"/>
    <w:rsid w:val="008A3467"/>
    <w:rsid w:val="008A34C4"/>
    <w:rsid w:val="008A351B"/>
    <w:rsid w:val="008A3544"/>
    <w:rsid w:val="008A35A0"/>
    <w:rsid w:val="008A3673"/>
    <w:rsid w:val="008A36A3"/>
    <w:rsid w:val="008A36CE"/>
    <w:rsid w:val="008A3720"/>
    <w:rsid w:val="008A3779"/>
    <w:rsid w:val="008A3801"/>
    <w:rsid w:val="008A3864"/>
    <w:rsid w:val="008A3887"/>
    <w:rsid w:val="008A388B"/>
    <w:rsid w:val="008A396C"/>
    <w:rsid w:val="008A3A58"/>
    <w:rsid w:val="008A3AE7"/>
    <w:rsid w:val="008A3B3D"/>
    <w:rsid w:val="008A3B7E"/>
    <w:rsid w:val="008A3BDF"/>
    <w:rsid w:val="008A3CE7"/>
    <w:rsid w:val="008A3DB7"/>
    <w:rsid w:val="008A3E2C"/>
    <w:rsid w:val="008A3E7C"/>
    <w:rsid w:val="008A3EB7"/>
    <w:rsid w:val="008A3F62"/>
    <w:rsid w:val="008A3FDA"/>
    <w:rsid w:val="008A4017"/>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E6"/>
    <w:rsid w:val="008A4E09"/>
    <w:rsid w:val="008A4E82"/>
    <w:rsid w:val="008A4EF3"/>
    <w:rsid w:val="008A4F04"/>
    <w:rsid w:val="008A500F"/>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4D"/>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56"/>
    <w:rsid w:val="008A5C84"/>
    <w:rsid w:val="008A5E28"/>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18"/>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37"/>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6DF"/>
    <w:rsid w:val="008B0747"/>
    <w:rsid w:val="008B0909"/>
    <w:rsid w:val="008B0954"/>
    <w:rsid w:val="008B0983"/>
    <w:rsid w:val="008B098A"/>
    <w:rsid w:val="008B099F"/>
    <w:rsid w:val="008B09BE"/>
    <w:rsid w:val="008B0AA2"/>
    <w:rsid w:val="008B0E06"/>
    <w:rsid w:val="008B0E35"/>
    <w:rsid w:val="008B0E41"/>
    <w:rsid w:val="008B0E7A"/>
    <w:rsid w:val="008B0F23"/>
    <w:rsid w:val="008B0FD8"/>
    <w:rsid w:val="008B1005"/>
    <w:rsid w:val="008B102D"/>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8EC"/>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44"/>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168"/>
    <w:rsid w:val="008B3180"/>
    <w:rsid w:val="008B31C0"/>
    <w:rsid w:val="008B31EF"/>
    <w:rsid w:val="008B3247"/>
    <w:rsid w:val="008B324D"/>
    <w:rsid w:val="008B344C"/>
    <w:rsid w:val="008B34DA"/>
    <w:rsid w:val="008B35D1"/>
    <w:rsid w:val="008B35DF"/>
    <w:rsid w:val="008B3607"/>
    <w:rsid w:val="008B363F"/>
    <w:rsid w:val="008B3683"/>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B"/>
    <w:rsid w:val="008B44EF"/>
    <w:rsid w:val="008B45E9"/>
    <w:rsid w:val="008B4616"/>
    <w:rsid w:val="008B4636"/>
    <w:rsid w:val="008B463D"/>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3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D58"/>
    <w:rsid w:val="008B5DC4"/>
    <w:rsid w:val="008B5ED7"/>
    <w:rsid w:val="008B5FCA"/>
    <w:rsid w:val="008B608F"/>
    <w:rsid w:val="008B60A0"/>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CB"/>
    <w:rsid w:val="008B66E4"/>
    <w:rsid w:val="008B6733"/>
    <w:rsid w:val="008B6778"/>
    <w:rsid w:val="008B6854"/>
    <w:rsid w:val="008B6891"/>
    <w:rsid w:val="008B6912"/>
    <w:rsid w:val="008B69B6"/>
    <w:rsid w:val="008B69FE"/>
    <w:rsid w:val="008B6A3F"/>
    <w:rsid w:val="008B6AD8"/>
    <w:rsid w:val="008B6B3D"/>
    <w:rsid w:val="008B6B7E"/>
    <w:rsid w:val="008B6B85"/>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6E"/>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6A0"/>
    <w:rsid w:val="008C1727"/>
    <w:rsid w:val="008C1781"/>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11"/>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7C"/>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C7"/>
    <w:rsid w:val="008C3320"/>
    <w:rsid w:val="008C3354"/>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F3B"/>
    <w:rsid w:val="008C4FC8"/>
    <w:rsid w:val="008C50FD"/>
    <w:rsid w:val="008C513B"/>
    <w:rsid w:val="008C513C"/>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9C7"/>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2FFE"/>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62"/>
    <w:rsid w:val="008D4287"/>
    <w:rsid w:val="008D4385"/>
    <w:rsid w:val="008D43D4"/>
    <w:rsid w:val="008D44D9"/>
    <w:rsid w:val="008D451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8F"/>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AC0"/>
    <w:rsid w:val="008D5B8C"/>
    <w:rsid w:val="008D5C07"/>
    <w:rsid w:val="008D5C26"/>
    <w:rsid w:val="008D5C2C"/>
    <w:rsid w:val="008D5CC9"/>
    <w:rsid w:val="008D5CF8"/>
    <w:rsid w:val="008D5D12"/>
    <w:rsid w:val="008D5D17"/>
    <w:rsid w:val="008D5D45"/>
    <w:rsid w:val="008D5D92"/>
    <w:rsid w:val="008D5DD0"/>
    <w:rsid w:val="008D5E11"/>
    <w:rsid w:val="008D5FA0"/>
    <w:rsid w:val="008D5FAB"/>
    <w:rsid w:val="008D5FE3"/>
    <w:rsid w:val="008D60C0"/>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B5"/>
    <w:rsid w:val="008D72B8"/>
    <w:rsid w:val="008D7329"/>
    <w:rsid w:val="008D7332"/>
    <w:rsid w:val="008D7382"/>
    <w:rsid w:val="008D7389"/>
    <w:rsid w:val="008D748A"/>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C65"/>
    <w:rsid w:val="008D7D33"/>
    <w:rsid w:val="008D7D58"/>
    <w:rsid w:val="008D7DEC"/>
    <w:rsid w:val="008D7DEF"/>
    <w:rsid w:val="008D7F2D"/>
    <w:rsid w:val="008D7F9C"/>
    <w:rsid w:val="008E003A"/>
    <w:rsid w:val="008E00CA"/>
    <w:rsid w:val="008E010A"/>
    <w:rsid w:val="008E0164"/>
    <w:rsid w:val="008E0165"/>
    <w:rsid w:val="008E0190"/>
    <w:rsid w:val="008E020B"/>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4C"/>
    <w:rsid w:val="008E0F62"/>
    <w:rsid w:val="008E1055"/>
    <w:rsid w:val="008E10B4"/>
    <w:rsid w:val="008E10DF"/>
    <w:rsid w:val="008E110F"/>
    <w:rsid w:val="008E11B4"/>
    <w:rsid w:val="008E11C2"/>
    <w:rsid w:val="008E1242"/>
    <w:rsid w:val="008E1249"/>
    <w:rsid w:val="008E1303"/>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E98"/>
    <w:rsid w:val="008E1F13"/>
    <w:rsid w:val="008E1FD9"/>
    <w:rsid w:val="008E208E"/>
    <w:rsid w:val="008E20CD"/>
    <w:rsid w:val="008E2148"/>
    <w:rsid w:val="008E2155"/>
    <w:rsid w:val="008E21B1"/>
    <w:rsid w:val="008E21F1"/>
    <w:rsid w:val="008E229F"/>
    <w:rsid w:val="008E22FB"/>
    <w:rsid w:val="008E2362"/>
    <w:rsid w:val="008E2398"/>
    <w:rsid w:val="008E2438"/>
    <w:rsid w:val="008E2592"/>
    <w:rsid w:val="008E26C5"/>
    <w:rsid w:val="008E2786"/>
    <w:rsid w:val="008E27D3"/>
    <w:rsid w:val="008E293F"/>
    <w:rsid w:val="008E296A"/>
    <w:rsid w:val="008E299D"/>
    <w:rsid w:val="008E29BE"/>
    <w:rsid w:val="008E2A3C"/>
    <w:rsid w:val="008E2A63"/>
    <w:rsid w:val="008E2A68"/>
    <w:rsid w:val="008E2B01"/>
    <w:rsid w:val="008E2B08"/>
    <w:rsid w:val="008E2B97"/>
    <w:rsid w:val="008E2B9E"/>
    <w:rsid w:val="008E2BAB"/>
    <w:rsid w:val="008E2BB8"/>
    <w:rsid w:val="008E2BD1"/>
    <w:rsid w:val="008E2BEE"/>
    <w:rsid w:val="008E2BF6"/>
    <w:rsid w:val="008E2C09"/>
    <w:rsid w:val="008E2DC0"/>
    <w:rsid w:val="008E2DF0"/>
    <w:rsid w:val="008E2E39"/>
    <w:rsid w:val="008E2E60"/>
    <w:rsid w:val="008E2E9C"/>
    <w:rsid w:val="008E2FB1"/>
    <w:rsid w:val="008E2FCC"/>
    <w:rsid w:val="008E3045"/>
    <w:rsid w:val="008E305A"/>
    <w:rsid w:val="008E30C8"/>
    <w:rsid w:val="008E30CD"/>
    <w:rsid w:val="008E30DC"/>
    <w:rsid w:val="008E32D4"/>
    <w:rsid w:val="008E3385"/>
    <w:rsid w:val="008E33F0"/>
    <w:rsid w:val="008E356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07"/>
    <w:rsid w:val="008E3D30"/>
    <w:rsid w:val="008E3DE1"/>
    <w:rsid w:val="008E3E0F"/>
    <w:rsid w:val="008E3E26"/>
    <w:rsid w:val="008E3ED6"/>
    <w:rsid w:val="008E3FDF"/>
    <w:rsid w:val="008E4031"/>
    <w:rsid w:val="008E4091"/>
    <w:rsid w:val="008E412A"/>
    <w:rsid w:val="008E4137"/>
    <w:rsid w:val="008E4201"/>
    <w:rsid w:val="008E42A8"/>
    <w:rsid w:val="008E43E5"/>
    <w:rsid w:val="008E43F5"/>
    <w:rsid w:val="008E4487"/>
    <w:rsid w:val="008E448B"/>
    <w:rsid w:val="008E4511"/>
    <w:rsid w:val="008E4550"/>
    <w:rsid w:val="008E45D4"/>
    <w:rsid w:val="008E4660"/>
    <w:rsid w:val="008E46C8"/>
    <w:rsid w:val="008E46D2"/>
    <w:rsid w:val="008E473C"/>
    <w:rsid w:val="008E4741"/>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CE0"/>
    <w:rsid w:val="008E4D58"/>
    <w:rsid w:val="008E4D67"/>
    <w:rsid w:val="008E4D81"/>
    <w:rsid w:val="008E4DA3"/>
    <w:rsid w:val="008E4E8A"/>
    <w:rsid w:val="008E4EA2"/>
    <w:rsid w:val="008E4EC4"/>
    <w:rsid w:val="008E4EE6"/>
    <w:rsid w:val="008E4F96"/>
    <w:rsid w:val="008E4FA0"/>
    <w:rsid w:val="008E5120"/>
    <w:rsid w:val="008E5127"/>
    <w:rsid w:val="008E5185"/>
    <w:rsid w:val="008E51B6"/>
    <w:rsid w:val="008E520C"/>
    <w:rsid w:val="008E5259"/>
    <w:rsid w:val="008E529C"/>
    <w:rsid w:val="008E52B8"/>
    <w:rsid w:val="008E52BB"/>
    <w:rsid w:val="008E532E"/>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5"/>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3D"/>
    <w:rsid w:val="008E73D0"/>
    <w:rsid w:val="008E73D4"/>
    <w:rsid w:val="008E73FB"/>
    <w:rsid w:val="008E7407"/>
    <w:rsid w:val="008E7424"/>
    <w:rsid w:val="008E743D"/>
    <w:rsid w:val="008E7576"/>
    <w:rsid w:val="008E7583"/>
    <w:rsid w:val="008E75D7"/>
    <w:rsid w:val="008E75EB"/>
    <w:rsid w:val="008E771B"/>
    <w:rsid w:val="008E771D"/>
    <w:rsid w:val="008E7751"/>
    <w:rsid w:val="008E777C"/>
    <w:rsid w:val="008E782E"/>
    <w:rsid w:val="008E7833"/>
    <w:rsid w:val="008E7849"/>
    <w:rsid w:val="008E7878"/>
    <w:rsid w:val="008E78A6"/>
    <w:rsid w:val="008E78C4"/>
    <w:rsid w:val="008E7905"/>
    <w:rsid w:val="008E7923"/>
    <w:rsid w:val="008E797F"/>
    <w:rsid w:val="008E798D"/>
    <w:rsid w:val="008E79F8"/>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AE"/>
    <w:rsid w:val="008F07B8"/>
    <w:rsid w:val="008F07CC"/>
    <w:rsid w:val="008F07F8"/>
    <w:rsid w:val="008F08CF"/>
    <w:rsid w:val="008F0A26"/>
    <w:rsid w:val="008F0A5B"/>
    <w:rsid w:val="008F0ACC"/>
    <w:rsid w:val="008F0B70"/>
    <w:rsid w:val="008F0D4E"/>
    <w:rsid w:val="008F0DFC"/>
    <w:rsid w:val="008F0E5D"/>
    <w:rsid w:val="008F0EB7"/>
    <w:rsid w:val="008F0EC7"/>
    <w:rsid w:val="008F0F13"/>
    <w:rsid w:val="008F1005"/>
    <w:rsid w:val="008F1091"/>
    <w:rsid w:val="008F10D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88"/>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5E7"/>
    <w:rsid w:val="008F562A"/>
    <w:rsid w:val="008F56B1"/>
    <w:rsid w:val="008F56EF"/>
    <w:rsid w:val="008F5711"/>
    <w:rsid w:val="008F57E0"/>
    <w:rsid w:val="008F57F7"/>
    <w:rsid w:val="008F58D9"/>
    <w:rsid w:val="008F5939"/>
    <w:rsid w:val="008F5941"/>
    <w:rsid w:val="008F598D"/>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C88"/>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14"/>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7"/>
    <w:rsid w:val="009004FE"/>
    <w:rsid w:val="0090056D"/>
    <w:rsid w:val="00900701"/>
    <w:rsid w:val="00900768"/>
    <w:rsid w:val="00900781"/>
    <w:rsid w:val="00900846"/>
    <w:rsid w:val="00900904"/>
    <w:rsid w:val="00900917"/>
    <w:rsid w:val="009009A0"/>
    <w:rsid w:val="009009A3"/>
    <w:rsid w:val="00900A2E"/>
    <w:rsid w:val="00900A31"/>
    <w:rsid w:val="00900A42"/>
    <w:rsid w:val="00900A47"/>
    <w:rsid w:val="00900AA1"/>
    <w:rsid w:val="00900AED"/>
    <w:rsid w:val="00900AFB"/>
    <w:rsid w:val="00900C48"/>
    <w:rsid w:val="00900C8D"/>
    <w:rsid w:val="00900E1E"/>
    <w:rsid w:val="00900E46"/>
    <w:rsid w:val="00900E7A"/>
    <w:rsid w:val="00900EBC"/>
    <w:rsid w:val="00900EDE"/>
    <w:rsid w:val="00900EE9"/>
    <w:rsid w:val="00900F35"/>
    <w:rsid w:val="00900F5A"/>
    <w:rsid w:val="00900F65"/>
    <w:rsid w:val="00900F7F"/>
    <w:rsid w:val="00900FB1"/>
    <w:rsid w:val="00900FEF"/>
    <w:rsid w:val="009010B8"/>
    <w:rsid w:val="009011A5"/>
    <w:rsid w:val="009011F7"/>
    <w:rsid w:val="0090124F"/>
    <w:rsid w:val="00901252"/>
    <w:rsid w:val="0090132E"/>
    <w:rsid w:val="0090133B"/>
    <w:rsid w:val="0090134B"/>
    <w:rsid w:val="009013E2"/>
    <w:rsid w:val="0090140F"/>
    <w:rsid w:val="00901488"/>
    <w:rsid w:val="009014AB"/>
    <w:rsid w:val="00901580"/>
    <w:rsid w:val="009015D5"/>
    <w:rsid w:val="009015D7"/>
    <w:rsid w:val="009016B5"/>
    <w:rsid w:val="009016EA"/>
    <w:rsid w:val="00901720"/>
    <w:rsid w:val="00901788"/>
    <w:rsid w:val="0090181B"/>
    <w:rsid w:val="00901894"/>
    <w:rsid w:val="009018B0"/>
    <w:rsid w:val="0090194B"/>
    <w:rsid w:val="00901958"/>
    <w:rsid w:val="0090197C"/>
    <w:rsid w:val="00901987"/>
    <w:rsid w:val="009019E2"/>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C93"/>
    <w:rsid w:val="00903D33"/>
    <w:rsid w:val="00903D7F"/>
    <w:rsid w:val="00903D9D"/>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44"/>
    <w:rsid w:val="00904683"/>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A6"/>
    <w:rsid w:val="00904DF4"/>
    <w:rsid w:val="00904DFF"/>
    <w:rsid w:val="00904E80"/>
    <w:rsid w:val="00904FD3"/>
    <w:rsid w:val="00904FE1"/>
    <w:rsid w:val="009050CE"/>
    <w:rsid w:val="009051EC"/>
    <w:rsid w:val="00905239"/>
    <w:rsid w:val="00905263"/>
    <w:rsid w:val="0090528B"/>
    <w:rsid w:val="009052AA"/>
    <w:rsid w:val="009052B3"/>
    <w:rsid w:val="009052CA"/>
    <w:rsid w:val="00905331"/>
    <w:rsid w:val="00905456"/>
    <w:rsid w:val="00905486"/>
    <w:rsid w:val="00905545"/>
    <w:rsid w:val="009055CA"/>
    <w:rsid w:val="00905600"/>
    <w:rsid w:val="0090564F"/>
    <w:rsid w:val="00905698"/>
    <w:rsid w:val="009056E9"/>
    <w:rsid w:val="00905742"/>
    <w:rsid w:val="00905850"/>
    <w:rsid w:val="0090593A"/>
    <w:rsid w:val="00905953"/>
    <w:rsid w:val="009059FC"/>
    <w:rsid w:val="00905A14"/>
    <w:rsid w:val="00905A33"/>
    <w:rsid w:val="00905AF6"/>
    <w:rsid w:val="00905B3E"/>
    <w:rsid w:val="00905BC9"/>
    <w:rsid w:val="00905BD8"/>
    <w:rsid w:val="00905C27"/>
    <w:rsid w:val="00905C3F"/>
    <w:rsid w:val="00905C5F"/>
    <w:rsid w:val="00905C6B"/>
    <w:rsid w:val="00905CC1"/>
    <w:rsid w:val="00905D10"/>
    <w:rsid w:val="00905D6D"/>
    <w:rsid w:val="00905D6E"/>
    <w:rsid w:val="00905EB1"/>
    <w:rsid w:val="009060D7"/>
    <w:rsid w:val="009060D8"/>
    <w:rsid w:val="009061C6"/>
    <w:rsid w:val="009062D4"/>
    <w:rsid w:val="009062E2"/>
    <w:rsid w:val="0090630D"/>
    <w:rsid w:val="009063D0"/>
    <w:rsid w:val="009063DF"/>
    <w:rsid w:val="00906407"/>
    <w:rsid w:val="009064B3"/>
    <w:rsid w:val="009064B4"/>
    <w:rsid w:val="009064CB"/>
    <w:rsid w:val="00906565"/>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81E"/>
    <w:rsid w:val="00907832"/>
    <w:rsid w:val="009078AA"/>
    <w:rsid w:val="009078C5"/>
    <w:rsid w:val="00907919"/>
    <w:rsid w:val="00907995"/>
    <w:rsid w:val="00907A52"/>
    <w:rsid w:val="00907A70"/>
    <w:rsid w:val="00907ADA"/>
    <w:rsid w:val="00907B4E"/>
    <w:rsid w:val="00907B80"/>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C4"/>
    <w:rsid w:val="00910AEB"/>
    <w:rsid w:val="00910B23"/>
    <w:rsid w:val="00910B32"/>
    <w:rsid w:val="00910C0C"/>
    <w:rsid w:val="00910D73"/>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69E"/>
    <w:rsid w:val="009126CD"/>
    <w:rsid w:val="009126D1"/>
    <w:rsid w:val="0091271D"/>
    <w:rsid w:val="0091272A"/>
    <w:rsid w:val="00912744"/>
    <w:rsid w:val="00912773"/>
    <w:rsid w:val="00912829"/>
    <w:rsid w:val="00912878"/>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41"/>
    <w:rsid w:val="00913D53"/>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6E"/>
    <w:rsid w:val="00914AA8"/>
    <w:rsid w:val="00914B62"/>
    <w:rsid w:val="00914BB3"/>
    <w:rsid w:val="00914BD7"/>
    <w:rsid w:val="00914CD2"/>
    <w:rsid w:val="00914D6E"/>
    <w:rsid w:val="00914DEC"/>
    <w:rsid w:val="00914DF4"/>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3E"/>
    <w:rsid w:val="00916269"/>
    <w:rsid w:val="00916284"/>
    <w:rsid w:val="00916292"/>
    <w:rsid w:val="0091637A"/>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9A5"/>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8C"/>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7B"/>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8"/>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685"/>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028"/>
    <w:rsid w:val="00923225"/>
    <w:rsid w:val="009232FA"/>
    <w:rsid w:val="00923334"/>
    <w:rsid w:val="00923360"/>
    <w:rsid w:val="00923397"/>
    <w:rsid w:val="00923433"/>
    <w:rsid w:val="00923441"/>
    <w:rsid w:val="00923503"/>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6C"/>
    <w:rsid w:val="00925E76"/>
    <w:rsid w:val="00925E7B"/>
    <w:rsid w:val="00925F6A"/>
    <w:rsid w:val="00925F7B"/>
    <w:rsid w:val="00925FB3"/>
    <w:rsid w:val="0092609D"/>
    <w:rsid w:val="009260A3"/>
    <w:rsid w:val="0092621F"/>
    <w:rsid w:val="009262A3"/>
    <w:rsid w:val="009263ED"/>
    <w:rsid w:val="00926428"/>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139"/>
    <w:rsid w:val="009271C9"/>
    <w:rsid w:val="009272B4"/>
    <w:rsid w:val="009273A8"/>
    <w:rsid w:val="009273B6"/>
    <w:rsid w:val="00927481"/>
    <w:rsid w:val="00927503"/>
    <w:rsid w:val="00927607"/>
    <w:rsid w:val="00927652"/>
    <w:rsid w:val="0092772F"/>
    <w:rsid w:val="009277B6"/>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28"/>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8F"/>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34"/>
    <w:rsid w:val="00931AE5"/>
    <w:rsid w:val="00931B42"/>
    <w:rsid w:val="00931C0A"/>
    <w:rsid w:val="00931CB7"/>
    <w:rsid w:val="00931CCF"/>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CBD"/>
    <w:rsid w:val="00932DA6"/>
    <w:rsid w:val="00932DE8"/>
    <w:rsid w:val="00932E56"/>
    <w:rsid w:val="00932F11"/>
    <w:rsid w:val="00932FA4"/>
    <w:rsid w:val="00932FE9"/>
    <w:rsid w:val="00933036"/>
    <w:rsid w:val="00933097"/>
    <w:rsid w:val="00933101"/>
    <w:rsid w:val="009331B6"/>
    <w:rsid w:val="0093324E"/>
    <w:rsid w:val="0093328F"/>
    <w:rsid w:val="0093329B"/>
    <w:rsid w:val="00933347"/>
    <w:rsid w:val="00933355"/>
    <w:rsid w:val="009333D7"/>
    <w:rsid w:val="009333F4"/>
    <w:rsid w:val="0093344A"/>
    <w:rsid w:val="009334BA"/>
    <w:rsid w:val="00933521"/>
    <w:rsid w:val="00933568"/>
    <w:rsid w:val="0093359B"/>
    <w:rsid w:val="00933736"/>
    <w:rsid w:val="009337BB"/>
    <w:rsid w:val="00933808"/>
    <w:rsid w:val="0093382E"/>
    <w:rsid w:val="009338FD"/>
    <w:rsid w:val="00933978"/>
    <w:rsid w:val="009339C2"/>
    <w:rsid w:val="00933A73"/>
    <w:rsid w:val="00933A8D"/>
    <w:rsid w:val="00933AA0"/>
    <w:rsid w:val="00933B39"/>
    <w:rsid w:val="00933BC4"/>
    <w:rsid w:val="00933BDA"/>
    <w:rsid w:val="00933C2F"/>
    <w:rsid w:val="00933CB1"/>
    <w:rsid w:val="00933D66"/>
    <w:rsid w:val="00933DDC"/>
    <w:rsid w:val="00933E15"/>
    <w:rsid w:val="00933E18"/>
    <w:rsid w:val="00933E69"/>
    <w:rsid w:val="00933EEB"/>
    <w:rsid w:val="00933F51"/>
    <w:rsid w:val="00933F92"/>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75E"/>
    <w:rsid w:val="009347EA"/>
    <w:rsid w:val="00934817"/>
    <w:rsid w:val="00934894"/>
    <w:rsid w:val="00934905"/>
    <w:rsid w:val="0093495B"/>
    <w:rsid w:val="00934996"/>
    <w:rsid w:val="00934A23"/>
    <w:rsid w:val="00934A6E"/>
    <w:rsid w:val="00934A9B"/>
    <w:rsid w:val="00934AE9"/>
    <w:rsid w:val="00934BF8"/>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2A8"/>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B9D"/>
    <w:rsid w:val="00935BEE"/>
    <w:rsid w:val="00935C60"/>
    <w:rsid w:val="00935CAF"/>
    <w:rsid w:val="00935CF2"/>
    <w:rsid w:val="00935D01"/>
    <w:rsid w:val="00935D14"/>
    <w:rsid w:val="00935E16"/>
    <w:rsid w:val="00935E5F"/>
    <w:rsid w:val="00935E9C"/>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CE"/>
    <w:rsid w:val="009366F4"/>
    <w:rsid w:val="0093674E"/>
    <w:rsid w:val="00936773"/>
    <w:rsid w:val="009367DF"/>
    <w:rsid w:val="00936818"/>
    <w:rsid w:val="0093681A"/>
    <w:rsid w:val="009369AC"/>
    <w:rsid w:val="009369F2"/>
    <w:rsid w:val="00936A90"/>
    <w:rsid w:val="00936ABE"/>
    <w:rsid w:val="00936B1C"/>
    <w:rsid w:val="00936B52"/>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5"/>
    <w:rsid w:val="009371F9"/>
    <w:rsid w:val="0093726C"/>
    <w:rsid w:val="00937358"/>
    <w:rsid w:val="009373CB"/>
    <w:rsid w:val="00937441"/>
    <w:rsid w:val="0093755A"/>
    <w:rsid w:val="00937598"/>
    <w:rsid w:val="009375B6"/>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D3"/>
    <w:rsid w:val="009404EF"/>
    <w:rsid w:val="00940553"/>
    <w:rsid w:val="0094056C"/>
    <w:rsid w:val="009405E8"/>
    <w:rsid w:val="0094064B"/>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BCF"/>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6E4"/>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B3"/>
    <w:rsid w:val="0094281B"/>
    <w:rsid w:val="00942887"/>
    <w:rsid w:val="00942904"/>
    <w:rsid w:val="0094292F"/>
    <w:rsid w:val="00942978"/>
    <w:rsid w:val="00942985"/>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2A6"/>
    <w:rsid w:val="0094436B"/>
    <w:rsid w:val="0094438D"/>
    <w:rsid w:val="00944460"/>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5E"/>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92"/>
    <w:rsid w:val="00947ADF"/>
    <w:rsid w:val="00947B79"/>
    <w:rsid w:val="00947CF2"/>
    <w:rsid w:val="00947D5C"/>
    <w:rsid w:val="00947DAF"/>
    <w:rsid w:val="00947DD7"/>
    <w:rsid w:val="00947ED2"/>
    <w:rsid w:val="00947F50"/>
    <w:rsid w:val="00947FDA"/>
    <w:rsid w:val="0095000B"/>
    <w:rsid w:val="009500A7"/>
    <w:rsid w:val="0095013C"/>
    <w:rsid w:val="00950165"/>
    <w:rsid w:val="00950183"/>
    <w:rsid w:val="009501DE"/>
    <w:rsid w:val="009502CF"/>
    <w:rsid w:val="0095032D"/>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1F"/>
    <w:rsid w:val="00950C75"/>
    <w:rsid w:val="00950CC7"/>
    <w:rsid w:val="00950CE9"/>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AD"/>
    <w:rsid w:val="00951FB9"/>
    <w:rsid w:val="00951FBA"/>
    <w:rsid w:val="00951FD1"/>
    <w:rsid w:val="00952041"/>
    <w:rsid w:val="00952076"/>
    <w:rsid w:val="009521A2"/>
    <w:rsid w:val="009522C0"/>
    <w:rsid w:val="009522F2"/>
    <w:rsid w:val="0095236A"/>
    <w:rsid w:val="009523F9"/>
    <w:rsid w:val="00952494"/>
    <w:rsid w:val="0095260F"/>
    <w:rsid w:val="00952675"/>
    <w:rsid w:val="00952683"/>
    <w:rsid w:val="0095271A"/>
    <w:rsid w:val="00952755"/>
    <w:rsid w:val="009527B0"/>
    <w:rsid w:val="00952836"/>
    <w:rsid w:val="009528D9"/>
    <w:rsid w:val="009529AB"/>
    <w:rsid w:val="009529AE"/>
    <w:rsid w:val="00952A1F"/>
    <w:rsid w:val="00952A5E"/>
    <w:rsid w:val="00952AFA"/>
    <w:rsid w:val="00952C0B"/>
    <w:rsid w:val="00952C9E"/>
    <w:rsid w:val="00952CDF"/>
    <w:rsid w:val="00952DC5"/>
    <w:rsid w:val="00952E15"/>
    <w:rsid w:val="00952E3C"/>
    <w:rsid w:val="00952EBB"/>
    <w:rsid w:val="00952EEC"/>
    <w:rsid w:val="00952FDF"/>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40"/>
    <w:rsid w:val="009541A8"/>
    <w:rsid w:val="0095420B"/>
    <w:rsid w:val="009542A4"/>
    <w:rsid w:val="009543FD"/>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E0"/>
    <w:rsid w:val="00954EFB"/>
    <w:rsid w:val="00954F12"/>
    <w:rsid w:val="00954F4C"/>
    <w:rsid w:val="00954FDF"/>
    <w:rsid w:val="00954FFB"/>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5"/>
    <w:rsid w:val="00956307"/>
    <w:rsid w:val="00956396"/>
    <w:rsid w:val="009563E4"/>
    <w:rsid w:val="0095644B"/>
    <w:rsid w:val="0095656B"/>
    <w:rsid w:val="00956611"/>
    <w:rsid w:val="0095666A"/>
    <w:rsid w:val="009566E6"/>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4C"/>
    <w:rsid w:val="00957355"/>
    <w:rsid w:val="00957365"/>
    <w:rsid w:val="009573B1"/>
    <w:rsid w:val="009573E6"/>
    <w:rsid w:val="00957405"/>
    <w:rsid w:val="00957589"/>
    <w:rsid w:val="009575C5"/>
    <w:rsid w:val="0095769B"/>
    <w:rsid w:val="009576BF"/>
    <w:rsid w:val="009576F0"/>
    <w:rsid w:val="0095776A"/>
    <w:rsid w:val="00957790"/>
    <w:rsid w:val="0095784E"/>
    <w:rsid w:val="0095792C"/>
    <w:rsid w:val="009579F9"/>
    <w:rsid w:val="00957AED"/>
    <w:rsid w:val="00957B96"/>
    <w:rsid w:val="00957C28"/>
    <w:rsid w:val="00957D10"/>
    <w:rsid w:val="00957F15"/>
    <w:rsid w:val="00957F6A"/>
    <w:rsid w:val="00960049"/>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A61"/>
    <w:rsid w:val="00960B87"/>
    <w:rsid w:val="00960C92"/>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DF"/>
    <w:rsid w:val="009623E0"/>
    <w:rsid w:val="009623F0"/>
    <w:rsid w:val="009624F1"/>
    <w:rsid w:val="00962566"/>
    <w:rsid w:val="00962590"/>
    <w:rsid w:val="009625CE"/>
    <w:rsid w:val="009625DE"/>
    <w:rsid w:val="00962605"/>
    <w:rsid w:val="00962652"/>
    <w:rsid w:val="00962654"/>
    <w:rsid w:val="00962661"/>
    <w:rsid w:val="009627AA"/>
    <w:rsid w:val="009627B1"/>
    <w:rsid w:val="009627D1"/>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80"/>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AE6"/>
    <w:rsid w:val="00963B5B"/>
    <w:rsid w:val="00963BCF"/>
    <w:rsid w:val="00963BFF"/>
    <w:rsid w:val="00963C1E"/>
    <w:rsid w:val="00963C27"/>
    <w:rsid w:val="00963C34"/>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4B5"/>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C23"/>
    <w:rsid w:val="00964CB6"/>
    <w:rsid w:val="00964CC3"/>
    <w:rsid w:val="00964D3C"/>
    <w:rsid w:val="00964D81"/>
    <w:rsid w:val="00964DA6"/>
    <w:rsid w:val="00964E2A"/>
    <w:rsid w:val="00964E7F"/>
    <w:rsid w:val="00964E98"/>
    <w:rsid w:val="00964EA5"/>
    <w:rsid w:val="00964ECD"/>
    <w:rsid w:val="00964EF7"/>
    <w:rsid w:val="00964F8F"/>
    <w:rsid w:val="0096500D"/>
    <w:rsid w:val="0096509E"/>
    <w:rsid w:val="00965214"/>
    <w:rsid w:val="0096527C"/>
    <w:rsid w:val="00965317"/>
    <w:rsid w:val="00965335"/>
    <w:rsid w:val="009653FB"/>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36B"/>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B5"/>
    <w:rsid w:val="00967159"/>
    <w:rsid w:val="00967165"/>
    <w:rsid w:val="00967192"/>
    <w:rsid w:val="009671D9"/>
    <w:rsid w:val="00967207"/>
    <w:rsid w:val="0096722F"/>
    <w:rsid w:val="0096736D"/>
    <w:rsid w:val="009673CE"/>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A7"/>
    <w:rsid w:val="009708F6"/>
    <w:rsid w:val="0097091E"/>
    <w:rsid w:val="00970932"/>
    <w:rsid w:val="0097094B"/>
    <w:rsid w:val="009709FC"/>
    <w:rsid w:val="00970A1D"/>
    <w:rsid w:val="00970A4F"/>
    <w:rsid w:val="00970A57"/>
    <w:rsid w:val="00970A90"/>
    <w:rsid w:val="00970B1A"/>
    <w:rsid w:val="00970B37"/>
    <w:rsid w:val="00970B3B"/>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86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AB"/>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97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1F"/>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2AA"/>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2C"/>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0"/>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97"/>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BC3"/>
    <w:rsid w:val="00982C32"/>
    <w:rsid w:val="00982C9D"/>
    <w:rsid w:val="00982DE2"/>
    <w:rsid w:val="00982E0C"/>
    <w:rsid w:val="00982E1F"/>
    <w:rsid w:val="00982E47"/>
    <w:rsid w:val="00982EFF"/>
    <w:rsid w:val="00982F50"/>
    <w:rsid w:val="0098300A"/>
    <w:rsid w:val="00983067"/>
    <w:rsid w:val="009830AD"/>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D4"/>
    <w:rsid w:val="009836B4"/>
    <w:rsid w:val="00983720"/>
    <w:rsid w:val="00983755"/>
    <w:rsid w:val="0098381E"/>
    <w:rsid w:val="0098383F"/>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7AA"/>
    <w:rsid w:val="00984935"/>
    <w:rsid w:val="0098496E"/>
    <w:rsid w:val="00984A1C"/>
    <w:rsid w:val="00984A95"/>
    <w:rsid w:val="00984AD1"/>
    <w:rsid w:val="00984B13"/>
    <w:rsid w:val="00984BE4"/>
    <w:rsid w:val="00984C5E"/>
    <w:rsid w:val="00984E0B"/>
    <w:rsid w:val="00984E2C"/>
    <w:rsid w:val="00984E40"/>
    <w:rsid w:val="00984E5A"/>
    <w:rsid w:val="00984F5F"/>
    <w:rsid w:val="00984F85"/>
    <w:rsid w:val="00984FE0"/>
    <w:rsid w:val="0098505F"/>
    <w:rsid w:val="00985075"/>
    <w:rsid w:val="0098517C"/>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D9"/>
    <w:rsid w:val="009867E5"/>
    <w:rsid w:val="0098681F"/>
    <w:rsid w:val="00986830"/>
    <w:rsid w:val="009868F7"/>
    <w:rsid w:val="009868FC"/>
    <w:rsid w:val="00986980"/>
    <w:rsid w:val="00986A1F"/>
    <w:rsid w:val="00986A53"/>
    <w:rsid w:val="00986AC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8F4"/>
    <w:rsid w:val="00990977"/>
    <w:rsid w:val="009909E2"/>
    <w:rsid w:val="009909F1"/>
    <w:rsid w:val="00990A5C"/>
    <w:rsid w:val="00990C5B"/>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69D"/>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E77"/>
    <w:rsid w:val="00991E8E"/>
    <w:rsid w:val="00991F08"/>
    <w:rsid w:val="00991F4E"/>
    <w:rsid w:val="00991FB1"/>
    <w:rsid w:val="0099202B"/>
    <w:rsid w:val="00992141"/>
    <w:rsid w:val="00992295"/>
    <w:rsid w:val="009922A0"/>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C41"/>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CC2"/>
    <w:rsid w:val="00994D5B"/>
    <w:rsid w:val="00994D6D"/>
    <w:rsid w:val="00994D6F"/>
    <w:rsid w:val="00994DA6"/>
    <w:rsid w:val="00994DE3"/>
    <w:rsid w:val="00994E52"/>
    <w:rsid w:val="00994E63"/>
    <w:rsid w:val="00994EB4"/>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4C"/>
    <w:rsid w:val="0099748A"/>
    <w:rsid w:val="0099751C"/>
    <w:rsid w:val="0099757F"/>
    <w:rsid w:val="0099764E"/>
    <w:rsid w:val="0099765B"/>
    <w:rsid w:val="00997720"/>
    <w:rsid w:val="00997735"/>
    <w:rsid w:val="0099778E"/>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6E"/>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1A6"/>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18"/>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1D6"/>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52C"/>
    <w:rsid w:val="009A453A"/>
    <w:rsid w:val="009A45A6"/>
    <w:rsid w:val="009A4677"/>
    <w:rsid w:val="009A4683"/>
    <w:rsid w:val="009A4689"/>
    <w:rsid w:val="009A46B4"/>
    <w:rsid w:val="009A46D7"/>
    <w:rsid w:val="009A4771"/>
    <w:rsid w:val="009A48A8"/>
    <w:rsid w:val="009A49A3"/>
    <w:rsid w:val="009A49FA"/>
    <w:rsid w:val="009A4A9B"/>
    <w:rsid w:val="009A4B19"/>
    <w:rsid w:val="009A4B28"/>
    <w:rsid w:val="009A4C28"/>
    <w:rsid w:val="009A4C6F"/>
    <w:rsid w:val="009A4DEB"/>
    <w:rsid w:val="009A4E6D"/>
    <w:rsid w:val="009A4E71"/>
    <w:rsid w:val="009A4E7A"/>
    <w:rsid w:val="009A4FEA"/>
    <w:rsid w:val="009A501D"/>
    <w:rsid w:val="009A507B"/>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7C"/>
    <w:rsid w:val="009A66AF"/>
    <w:rsid w:val="009A67A6"/>
    <w:rsid w:val="009A67D9"/>
    <w:rsid w:val="009A6808"/>
    <w:rsid w:val="009A6932"/>
    <w:rsid w:val="009A6965"/>
    <w:rsid w:val="009A699D"/>
    <w:rsid w:val="009A69C5"/>
    <w:rsid w:val="009A69FE"/>
    <w:rsid w:val="009A6A63"/>
    <w:rsid w:val="009A6ABE"/>
    <w:rsid w:val="009A6AE4"/>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091"/>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07"/>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1E"/>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A25"/>
    <w:rsid w:val="009B3C11"/>
    <w:rsid w:val="009B3C6D"/>
    <w:rsid w:val="009B3CFC"/>
    <w:rsid w:val="009B3DEC"/>
    <w:rsid w:val="009B3EF5"/>
    <w:rsid w:val="009B3F03"/>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56"/>
    <w:rsid w:val="009B4DB9"/>
    <w:rsid w:val="009B4DC1"/>
    <w:rsid w:val="009B4DD4"/>
    <w:rsid w:val="009B4E45"/>
    <w:rsid w:val="009B50BA"/>
    <w:rsid w:val="009B512F"/>
    <w:rsid w:val="009B5146"/>
    <w:rsid w:val="009B516E"/>
    <w:rsid w:val="009B5317"/>
    <w:rsid w:val="009B5320"/>
    <w:rsid w:val="009B5375"/>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60"/>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1B"/>
    <w:rsid w:val="009B7F3F"/>
    <w:rsid w:val="009B7F94"/>
    <w:rsid w:val="009B7F99"/>
    <w:rsid w:val="009C014E"/>
    <w:rsid w:val="009C0169"/>
    <w:rsid w:val="009C0193"/>
    <w:rsid w:val="009C01CA"/>
    <w:rsid w:val="009C0200"/>
    <w:rsid w:val="009C0300"/>
    <w:rsid w:val="009C03DB"/>
    <w:rsid w:val="009C03FA"/>
    <w:rsid w:val="009C044C"/>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DE"/>
    <w:rsid w:val="009C2077"/>
    <w:rsid w:val="009C20B3"/>
    <w:rsid w:val="009C212D"/>
    <w:rsid w:val="009C2130"/>
    <w:rsid w:val="009C2173"/>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9E"/>
    <w:rsid w:val="009C2FA4"/>
    <w:rsid w:val="009C2FCA"/>
    <w:rsid w:val="009C2FDD"/>
    <w:rsid w:val="009C2FF4"/>
    <w:rsid w:val="009C3104"/>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A"/>
    <w:rsid w:val="009C3A0B"/>
    <w:rsid w:val="009C3A8A"/>
    <w:rsid w:val="009C3B28"/>
    <w:rsid w:val="009C3B2B"/>
    <w:rsid w:val="009C3C64"/>
    <w:rsid w:val="009C3CE5"/>
    <w:rsid w:val="009C3DF9"/>
    <w:rsid w:val="009C3E31"/>
    <w:rsid w:val="009C3FAE"/>
    <w:rsid w:val="009C3FE1"/>
    <w:rsid w:val="009C4098"/>
    <w:rsid w:val="009C4252"/>
    <w:rsid w:val="009C42F1"/>
    <w:rsid w:val="009C4322"/>
    <w:rsid w:val="009C4371"/>
    <w:rsid w:val="009C43DD"/>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AF"/>
    <w:rsid w:val="009C4BBE"/>
    <w:rsid w:val="009C4BC9"/>
    <w:rsid w:val="009C4C02"/>
    <w:rsid w:val="009C4C34"/>
    <w:rsid w:val="009C4CD3"/>
    <w:rsid w:val="009C4CF1"/>
    <w:rsid w:val="009C4D84"/>
    <w:rsid w:val="009C4DB9"/>
    <w:rsid w:val="009C4E51"/>
    <w:rsid w:val="009C4EE3"/>
    <w:rsid w:val="009C4F0C"/>
    <w:rsid w:val="009C4F13"/>
    <w:rsid w:val="009C4F71"/>
    <w:rsid w:val="009C4F7B"/>
    <w:rsid w:val="009C4FAA"/>
    <w:rsid w:val="009C4FBA"/>
    <w:rsid w:val="009C5002"/>
    <w:rsid w:val="009C5083"/>
    <w:rsid w:val="009C50B5"/>
    <w:rsid w:val="009C5115"/>
    <w:rsid w:val="009C5136"/>
    <w:rsid w:val="009C5148"/>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C9"/>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5A"/>
    <w:rsid w:val="009C6BE1"/>
    <w:rsid w:val="009C6C09"/>
    <w:rsid w:val="009C6CA2"/>
    <w:rsid w:val="009C6CBE"/>
    <w:rsid w:val="009C6D0C"/>
    <w:rsid w:val="009C6DF1"/>
    <w:rsid w:val="009C6E5D"/>
    <w:rsid w:val="009C6FB6"/>
    <w:rsid w:val="009C737A"/>
    <w:rsid w:val="009C7380"/>
    <w:rsid w:val="009C750D"/>
    <w:rsid w:val="009C753C"/>
    <w:rsid w:val="009C755D"/>
    <w:rsid w:val="009C7605"/>
    <w:rsid w:val="009C7686"/>
    <w:rsid w:val="009C76F4"/>
    <w:rsid w:val="009C783D"/>
    <w:rsid w:val="009C78AB"/>
    <w:rsid w:val="009C7936"/>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8A6"/>
    <w:rsid w:val="009D18B3"/>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AF0"/>
    <w:rsid w:val="009D2B1D"/>
    <w:rsid w:val="009D2B4A"/>
    <w:rsid w:val="009D2BBC"/>
    <w:rsid w:val="009D2C36"/>
    <w:rsid w:val="009D2C39"/>
    <w:rsid w:val="009D2CE8"/>
    <w:rsid w:val="009D2CEC"/>
    <w:rsid w:val="009D2D5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3D"/>
    <w:rsid w:val="009D54E9"/>
    <w:rsid w:val="009D5507"/>
    <w:rsid w:val="009D55B0"/>
    <w:rsid w:val="009D55F4"/>
    <w:rsid w:val="009D562C"/>
    <w:rsid w:val="009D5689"/>
    <w:rsid w:val="009D56DE"/>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9D"/>
    <w:rsid w:val="009D60F6"/>
    <w:rsid w:val="009D6165"/>
    <w:rsid w:val="009D61B7"/>
    <w:rsid w:val="009D61C8"/>
    <w:rsid w:val="009D61FD"/>
    <w:rsid w:val="009D61FF"/>
    <w:rsid w:val="009D6261"/>
    <w:rsid w:val="009D6270"/>
    <w:rsid w:val="009D62D4"/>
    <w:rsid w:val="009D6302"/>
    <w:rsid w:val="009D6513"/>
    <w:rsid w:val="009D657D"/>
    <w:rsid w:val="009D65F1"/>
    <w:rsid w:val="009D66E7"/>
    <w:rsid w:val="009D6758"/>
    <w:rsid w:val="009D677D"/>
    <w:rsid w:val="009D6794"/>
    <w:rsid w:val="009D6797"/>
    <w:rsid w:val="009D67B8"/>
    <w:rsid w:val="009D6996"/>
    <w:rsid w:val="009D6AC2"/>
    <w:rsid w:val="009D6AF6"/>
    <w:rsid w:val="009D6B0C"/>
    <w:rsid w:val="009D6BA4"/>
    <w:rsid w:val="009D6BAA"/>
    <w:rsid w:val="009D6BC4"/>
    <w:rsid w:val="009D6C99"/>
    <w:rsid w:val="009D6CAD"/>
    <w:rsid w:val="009D6CB4"/>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8AF"/>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B2"/>
    <w:rsid w:val="009E17C4"/>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19"/>
    <w:rsid w:val="009E24E0"/>
    <w:rsid w:val="009E24E7"/>
    <w:rsid w:val="009E24EB"/>
    <w:rsid w:val="009E2547"/>
    <w:rsid w:val="009E254F"/>
    <w:rsid w:val="009E25F5"/>
    <w:rsid w:val="009E2627"/>
    <w:rsid w:val="009E270F"/>
    <w:rsid w:val="009E275A"/>
    <w:rsid w:val="009E279E"/>
    <w:rsid w:val="009E283D"/>
    <w:rsid w:val="009E28B2"/>
    <w:rsid w:val="009E28C1"/>
    <w:rsid w:val="009E2923"/>
    <w:rsid w:val="009E293D"/>
    <w:rsid w:val="009E2971"/>
    <w:rsid w:val="009E29A1"/>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6CA"/>
    <w:rsid w:val="009E379A"/>
    <w:rsid w:val="009E3811"/>
    <w:rsid w:val="009E3862"/>
    <w:rsid w:val="009E38A8"/>
    <w:rsid w:val="009E399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517"/>
    <w:rsid w:val="009E45D9"/>
    <w:rsid w:val="009E463F"/>
    <w:rsid w:val="009E4792"/>
    <w:rsid w:val="009E47E1"/>
    <w:rsid w:val="009E4821"/>
    <w:rsid w:val="009E490A"/>
    <w:rsid w:val="009E4A27"/>
    <w:rsid w:val="009E4A5E"/>
    <w:rsid w:val="009E4B13"/>
    <w:rsid w:val="009E4B69"/>
    <w:rsid w:val="009E4C7A"/>
    <w:rsid w:val="009E4C95"/>
    <w:rsid w:val="009E4D06"/>
    <w:rsid w:val="009E4D3A"/>
    <w:rsid w:val="009E4D8F"/>
    <w:rsid w:val="009E4DDE"/>
    <w:rsid w:val="009E4EDA"/>
    <w:rsid w:val="009E4EE9"/>
    <w:rsid w:val="009E4EEA"/>
    <w:rsid w:val="009E4EFE"/>
    <w:rsid w:val="009E4F09"/>
    <w:rsid w:val="009E4F6E"/>
    <w:rsid w:val="009E5039"/>
    <w:rsid w:val="009E504C"/>
    <w:rsid w:val="009E506C"/>
    <w:rsid w:val="009E507E"/>
    <w:rsid w:val="009E50B5"/>
    <w:rsid w:val="009E5178"/>
    <w:rsid w:val="009E51D6"/>
    <w:rsid w:val="009E5200"/>
    <w:rsid w:val="009E524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96E"/>
    <w:rsid w:val="009E5997"/>
    <w:rsid w:val="009E59CA"/>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C0F"/>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86"/>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20F"/>
    <w:rsid w:val="009F12E6"/>
    <w:rsid w:val="009F133C"/>
    <w:rsid w:val="009F1353"/>
    <w:rsid w:val="009F138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AF3"/>
    <w:rsid w:val="009F1B71"/>
    <w:rsid w:val="009F1BA4"/>
    <w:rsid w:val="009F1C5A"/>
    <w:rsid w:val="009F1CFD"/>
    <w:rsid w:val="009F1D12"/>
    <w:rsid w:val="009F1DCB"/>
    <w:rsid w:val="009F1E8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88"/>
    <w:rsid w:val="009F25CF"/>
    <w:rsid w:val="009F26B3"/>
    <w:rsid w:val="009F26C6"/>
    <w:rsid w:val="009F276D"/>
    <w:rsid w:val="009F2789"/>
    <w:rsid w:val="009F2829"/>
    <w:rsid w:val="009F297C"/>
    <w:rsid w:val="009F2998"/>
    <w:rsid w:val="009F29BA"/>
    <w:rsid w:val="009F29D5"/>
    <w:rsid w:val="009F2B00"/>
    <w:rsid w:val="009F2B59"/>
    <w:rsid w:val="009F2B74"/>
    <w:rsid w:val="009F2BAE"/>
    <w:rsid w:val="009F2BF1"/>
    <w:rsid w:val="009F2C37"/>
    <w:rsid w:val="009F2C4C"/>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21C"/>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FD"/>
    <w:rsid w:val="009F53A4"/>
    <w:rsid w:val="009F53FA"/>
    <w:rsid w:val="009F541E"/>
    <w:rsid w:val="009F5457"/>
    <w:rsid w:val="009F54FE"/>
    <w:rsid w:val="009F5547"/>
    <w:rsid w:val="009F5611"/>
    <w:rsid w:val="009F5618"/>
    <w:rsid w:val="009F56A5"/>
    <w:rsid w:val="009F572A"/>
    <w:rsid w:val="009F5797"/>
    <w:rsid w:val="009F5826"/>
    <w:rsid w:val="009F5897"/>
    <w:rsid w:val="009F58F2"/>
    <w:rsid w:val="009F5966"/>
    <w:rsid w:val="009F5A45"/>
    <w:rsid w:val="009F5AFB"/>
    <w:rsid w:val="009F5B48"/>
    <w:rsid w:val="009F5B8C"/>
    <w:rsid w:val="009F5D58"/>
    <w:rsid w:val="009F5E5F"/>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58"/>
    <w:rsid w:val="009F6760"/>
    <w:rsid w:val="009F6988"/>
    <w:rsid w:val="009F6A21"/>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0FA"/>
    <w:rsid w:val="009F712F"/>
    <w:rsid w:val="009F714A"/>
    <w:rsid w:val="009F714B"/>
    <w:rsid w:val="009F71CB"/>
    <w:rsid w:val="009F722B"/>
    <w:rsid w:val="009F72A8"/>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0A2"/>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0"/>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3C"/>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C8F"/>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18"/>
    <w:rsid w:val="00A03B36"/>
    <w:rsid w:val="00A03B59"/>
    <w:rsid w:val="00A03B93"/>
    <w:rsid w:val="00A03C14"/>
    <w:rsid w:val="00A03C61"/>
    <w:rsid w:val="00A03CE9"/>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D6A"/>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EA4"/>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8A"/>
    <w:rsid w:val="00A06EE6"/>
    <w:rsid w:val="00A06F92"/>
    <w:rsid w:val="00A06FD6"/>
    <w:rsid w:val="00A06FE4"/>
    <w:rsid w:val="00A0700F"/>
    <w:rsid w:val="00A070CF"/>
    <w:rsid w:val="00A0718D"/>
    <w:rsid w:val="00A0719C"/>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0B"/>
    <w:rsid w:val="00A07827"/>
    <w:rsid w:val="00A07840"/>
    <w:rsid w:val="00A0784D"/>
    <w:rsid w:val="00A0788E"/>
    <w:rsid w:val="00A07896"/>
    <w:rsid w:val="00A078AA"/>
    <w:rsid w:val="00A07915"/>
    <w:rsid w:val="00A0798D"/>
    <w:rsid w:val="00A07995"/>
    <w:rsid w:val="00A079C7"/>
    <w:rsid w:val="00A079D4"/>
    <w:rsid w:val="00A079F9"/>
    <w:rsid w:val="00A07A73"/>
    <w:rsid w:val="00A07A8A"/>
    <w:rsid w:val="00A07ABD"/>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B2"/>
    <w:rsid w:val="00A1036D"/>
    <w:rsid w:val="00A1039C"/>
    <w:rsid w:val="00A103B4"/>
    <w:rsid w:val="00A1040F"/>
    <w:rsid w:val="00A10498"/>
    <w:rsid w:val="00A104AB"/>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740"/>
    <w:rsid w:val="00A1175F"/>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12"/>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9"/>
    <w:rsid w:val="00A13989"/>
    <w:rsid w:val="00A139B7"/>
    <w:rsid w:val="00A13A28"/>
    <w:rsid w:val="00A13A76"/>
    <w:rsid w:val="00A13AB2"/>
    <w:rsid w:val="00A13ADC"/>
    <w:rsid w:val="00A13B39"/>
    <w:rsid w:val="00A13B3A"/>
    <w:rsid w:val="00A13B3D"/>
    <w:rsid w:val="00A13B6D"/>
    <w:rsid w:val="00A13BBA"/>
    <w:rsid w:val="00A13C0A"/>
    <w:rsid w:val="00A13C96"/>
    <w:rsid w:val="00A13D84"/>
    <w:rsid w:val="00A13DCA"/>
    <w:rsid w:val="00A13E16"/>
    <w:rsid w:val="00A13E1F"/>
    <w:rsid w:val="00A13E41"/>
    <w:rsid w:val="00A13F0A"/>
    <w:rsid w:val="00A13F33"/>
    <w:rsid w:val="00A13F98"/>
    <w:rsid w:val="00A13FAE"/>
    <w:rsid w:val="00A1412B"/>
    <w:rsid w:val="00A14138"/>
    <w:rsid w:val="00A14278"/>
    <w:rsid w:val="00A14301"/>
    <w:rsid w:val="00A143D1"/>
    <w:rsid w:val="00A1441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59"/>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E34"/>
    <w:rsid w:val="00A15ED1"/>
    <w:rsid w:val="00A15F6D"/>
    <w:rsid w:val="00A15FD0"/>
    <w:rsid w:val="00A160A3"/>
    <w:rsid w:val="00A160B9"/>
    <w:rsid w:val="00A160E3"/>
    <w:rsid w:val="00A160E7"/>
    <w:rsid w:val="00A16147"/>
    <w:rsid w:val="00A1614A"/>
    <w:rsid w:val="00A16177"/>
    <w:rsid w:val="00A161E8"/>
    <w:rsid w:val="00A1620F"/>
    <w:rsid w:val="00A16220"/>
    <w:rsid w:val="00A1625D"/>
    <w:rsid w:val="00A16291"/>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6F"/>
    <w:rsid w:val="00A17211"/>
    <w:rsid w:val="00A172D3"/>
    <w:rsid w:val="00A1732A"/>
    <w:rsid w:val="00A17336"/>
    <w:rsid w:val="00A17341"/>
    <w:rsid w:val="00A173C8"/>
    <w:rsid w:val="00A1740A"/>
    <w:rsid w:val="00A17468"/>
    <w:rsid w:val="00A1748E"/>
    <w:rsid w:val="00A17547"/>
    <w:rsid w:val="00A17624"/>
    <w:rsid w:val="00A17673"/>
    <w:rsid w:val="00A17677"/>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8CC"/>
    <w:rsid w:val="00A20A1F"/>
    <w:rsid w:val="00A20A3A"/>
    <w:rsid w:val="00A20A77"/>
    <w:rsid w:val="00A20AA5"/>
    <w:rsid w:val="00A20ABB"/>
    <w:rsid w:val="00A20ABF"/>
    <w:rsid w:val="00A20B68"/>
    <w:rsid w:val="00A20B97"/>
    <w:rsid w:val="00A20C4B"/>
    <w:rsid w:val="00A20CD1"/>
    <w:rsid w:val="00A20CDF"/>
    <w:rsid w:val="00A20D55"/>
    <w:rsid w:val="00A20DA8"/>
    <w:rsid w:val="00A20DE8"/>
    <w:rsid w:val="00A20DF6"/>
    <w:rsid w:val="00A20E60"/>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0F0"/>
    <w:rsid w:val="00A222A1"/>
    <w:rsid w:val="00A222BA"/>
    <w:rsid w:val="00A22300"/>
    <w:rsid w:val="00A223DE"/>
    <w:rsid w:val="00A2243C"/>
    <w:rsid w:val="00A22566"/>
    <w:rsid w:val="00A226B7"/>
    <w:rsid w:val="00A226D9"/>
    <w:rsid w:val="00A22727"/>
    <w:rsid w:val="00A227CC"/>
    <w:rsid w:val="00A228C1"/>
    <w:rsid w:val="00A228DA"/>
    <w:rsid w:val="00A228E6"/>
    <w:rsid w:val="00A228F0"/>
    <w:rsid w:val="00A22909"/>
    <w:rsid w:val="00A2292C"/>
    <w:rsid w:val="00A2298E"/>
    <w:rsid w:val="00A22A36"/>
    <w:rsid w:val="00A22AF2"/>
    <w:rsid w:val="00A22B13"/>
    <w:rsid w:val="00A22BE6"/>
    <w:rsid w:val="00A22C30"/>
    <w:rsid w:val="00A22C4B"/>
    <w:rsid w:val="00A22CD5"/>
    <w:rsid w:val="00A22D2B"/>
    <w:rsid w:val="00A22E02"/>
    <w:rsid w:val="00A22E60"/>
    <w:rsid w:val="00A22EEB"/>
    <w:rsid w:val="00A22F20"/>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5B4"/>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3F0"/>
    <w:rsid w:val="00A25411"/>
    <w:rsid w:val="00A25427"/>
    <w:rsid w:val="00A2543B"/>
    <w:rsid w:val="00A25504"/>
    <w:rsid w:val="00A2555F"/>
    <w:rsid w:val="00A2574A"/>
    <w:rsid w:val="00A257AD"/>
    <w:rsid w:val="00A257F5"/>
    <w:rsid w:val="00A2583A"/>
    <w:rsid w:val="00A25897"/>
    <w:rsid w:val="00A2589A"/>
    <w:rsid w:val="00A25974"/>
    <w:rsid w:val="00A259E7"/>
    <w:rsid w:val="00A25A98"/>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55"/>
    <w:rsid w:val="00A2650A"/>
    <w:rsid w:val="00A26545"/>
    <w:rsid w:val="00A2666C"/>
    <w:rsid w:val="00A2678A"/>
    <w:rsid w:val="00A267B3"/>
    <w:rsid w:val="00A26816"/>
    <w:rsid w:val="00A26950"/>
    <w:rsid w:val="00A269D1"/>
    <w:rsid w:val="00A26AEF"/>
    <w:rsid w:val="00A26B01"/>
    <w:rsid w:val="00A26B83"/>
    <w:rsid w:val="00A26B89"/>
    <w:rsid w:val="00A26B96"/>
    <w:rsid w:val="00A26C45"/>
    <w:rsid w:val="00A26C84"/>
    <w:rsid w:val="00A26CC4"/>
    <w:rsid w:val="00A26E41"/>
    <w:rsid w:val="00A26E42"/>
    <w:rsid w:val="00A26EAD"/>
    <w:rsid w:val="00A2700A"/>
    <w:rsid w:val="00A27049"/>
    <w:rsid w:val="00A27069"/>
    <w:rsid w:val="00A27093"/>
    <w:rsid w:val="00A27179"/>
    <w:rsid w:val="00A2721B"/>
    <w:rsid w:val="00A2727F"/>
    <w:rsid w:val="00A2732B"/>
    <w:rsid w:val="00A27396"/>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2B8"/>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BED"/>
    <w:rsid w:val="00A30C03"/>
    <w:rsid w:val="00A30C91"/>
    <w:rsid w:val="00A30CF7"/>
    <w:rsid w:val="00A30DFD"/>
    <w:rsid w:val="00A30EE5"/>
    <w:rsid w:val="00A30EF6"/>
    <w:rsid w:val="00A30F1D"/>
    <w:rsid w:val="00A30FF1"/>
    <w:rsid w:val="00A30FF8"/>
    <w:rsid w:val="00A3102B"/>
    <w:rsid w:val="00A31033"/>
    <w:rsid w:val="00A31151"/>
    <w:rsid w:val="00A31153"/>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19"/>
    <w:rsid w:val="00A31B37"/>
    <w:rsid w:val="00A31B67"/>
    <w:rsid w:val="00A31CA6"/>
    <w:rsid w:val="00A31CBD"/>
    <w:rsid w:val="00A31CD1"/>
    <w:rsid w:val="00A31D24"/>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3E8"/>
    <w:rsid w:val="00A3240E"/>
    <w:rsid w:val="00A324DB"/>
    <w:rsid w:val="00A3252C"/>
    <w:rsid w:val="00A3258C"/>
    <w:rsid w:val="00A3259C"/>
    <w:rsid w:val="00A325AC"/>
    <w:rsid w:val="00A326E5"/>
    <w:rsid w:val="00A3277E"/>
    <w:rsid w:val="00A3282B"/>
    <w:rsid w:val="00A328E8"/>
    <w:rsid w:val="00A3296E"/>
    <w:rsid w:val="00A32C3F"/>
    <w:rsid w:val="00A32C44"/>
    <w:rsid w:val="00A32C55"/>
    <w:rsid w:val="00A32CE8"/>
    <w:rsid w:val="00A32D02"/>
    <w:rsid w:val="00A32D81"/>
    <w:rsid w:val="00A32D8A"/>
    <w:rsid w:val="00A32DE8"/>
    <w:rsid w:val="00A32E7C"/>
    <w:rsid w:val="00A32EEA"/>
    <w:rsid w:val="00A32F59"/>
    <w:rsid w:val="00A33043"/>
    <w:rsid w:val="00A33109"/>
    <w:rsid w:val="00A33111"/>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69"/>
    <w:rsid w:val="00A33970"/>
    <w:rsid w:val="00A33A06"/>
    <w:rsid w:val="00A33A3F"/>
    <w:rsid w:val="00A33AB1"/>
    <w:rsid w:val="00A33B22"/>
    <w:rsid w:val="00A33B2A"/>
    <w:rsid w:val="00A33E14"/>
    <w:rsid w:val="00A33E7B"/>
    <w:rsid w:val="00A33ED5"/>
    <w:rsid w:val="00A33EDA"/>
    <w:rsid w:val="00A33FC0"/>
    <w:rsid w:val="00A34018"/>
    <w:rsid w:val="00A34128"/>
    <w:rsid w:val="00A34245"/>
    <w:rsid w:val="00A3437A"/>
    <w:rsid w:val="00A34390"/>
    <w:rsid w:val="00A34396"/>
    <w:rsid w:val="00A343D1"/>
    <w:rsid w:val="00A343FD"/>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EC"/>
    <w:rsid w:val="00A359FF"/>
    <w:rsid w:val="00A35A04"/>
    <w:rsid w:val="00A35A18"/>
    <w:rsid w:val="00A35A9D"/>
    <w:rsid w:val="00A35B49"/>
    <w:rsid w:val="00A35B51"/>
    <w:rsid w:val="00A35BD5"/>
    <w:rsid w:val="00A35C10"/>
    <w:rsid w:val="00A35C88"/>
    <w:rsid w:val="00A35CA1"/>
    <w:rsid w:val="00A35DAA"/>
    <w:rsid w:val="00A35DAF"/>
    <w:rsid w:val="00A35E22"/>
    <w:rsid w:val="00A35ED3"/>
    <w:rsid w:val="00A35EF1"/>
    <w:rsid w:val="00A35F34"/>
    <w:rsid w:val="00A35F79"/>
    <w:rsid w:val="00A36023"/>
    <w:rsid w:val="00A360B1"/>
    <w:rsid w:val="00A360F2"/>
    <w:rsid w:val="00A362DA"/>
    <w:rsid w:val="00A36381"/>
    <w:rsid w:val="00A3638E"/>
    <w:rsid w:val="00A364C6"/>
    <w:rsid w:val="00A36593"/>
    <w:rsid w:val="00A365CA"/>
    <w:rsid w:val="00A3664F"/>
    <w:rsid w:val="00A3666E"/>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C7"/>
    <w:rsid w:val="00A373AF"/>
    <w:rsid w:val="00A374AE"/>
    <w:rsid w:val="00A3750F"/>
    <w:rsid w:val="00A3755F"/>
    <w:rsid w:val="00A3756E"/>
    <w:rsid w:val="00A37671"/>
    <w:rsid w:val="00A37685"/>
    <w:rsid w:val="00A376EF"/>
    <w:rsid w:val="00A37730"/>
    <w:rsid w:val="00A3781E"/>
    <w:rsid w:val="00A378A8"/>
    <w:rsid w:val="00A37906"/>
    <w:rsid w:val="00A37980"/>
    <w:rsid w:val="00A379FF"/>
    <w:rsid w:val="00A37A1B"/>
    <w:rsid w:val="00A37A7D"/>
    <w:rsid w:val="00A37AD7"/>
    <w:rsid w:val="00A37B32"/>
    <w:rsid w:val="00A37BCF"/>
    <w:rsid w:val="00A37BE5"/>
    <w:rsid w:val="00A37C22"/>
    <w:rsid w:val="00A37FBC"/>
    <w:rsid w:val="00A37FE1"/>
    <w:rsid w:val="00A401BC"/>
    <w:rsid w:val="00A401E8"/>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6F"/>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8A"/>
    <w:rsid w:val="00A41D91"/>
    <w:rsid w:val="00A41D97"/>
    <w:rsid w:val="00A41DF2"/>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95"/>
    <w:rsid w:val="00A42B96"/>
    <w:rsid w:val="00A42C65"/>
    <w:rsid w:val="00A42CFF"/>
    <w:rsid w:val="00A42D7D"/>
    <w:rsid w:val="00A42E6D"/>
    <w:rsid w:val="00A42ECB"/>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535"/>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13"/>
    <w:rsid w:val="00A43EA3"/>
    <w:rsid w:val="00A43EB0"/>
    <w:rsid w:val="00A43F7B"/>
    <w:rsid w:val="00A43FCA"/>
    <w:rsid w:val="00A44050"/>
    <w:rsid w:val="00A440C5"/>
    <w:rsid w:val="00A44126"/>
    <w:rsid w:val="00A44128"/>
    <w:rsid w:val="00A4423F"/>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93"/>
    <w:rsid w:val="00A44A3E"/>
    <w:rsid w:val="00A44A47"/>
    <w:rsid w:val="00A44A4F"/>
    <w:rsid w:val="00A44B4A"/>
    <w:rsid w:val="00A44C39"/>
    <w:rsid w:val="00A44C40"/>
    <w:rsid w:val="00A44C60"/>
    <w:rsid w:val="00A44CAA"/>
    <w:rsid w:val="00A44D2E"/>
    <w:rsid w:val="00A44D60"/>
    <w:rsid w:val="00A44DCB"/>
    <w:rsid w:val="00A44E54"/>
    <w:rsid w:val="00A44F08"/>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3E3"/>
    <w:rsid w:val="00A45460"/>
    <w:rsid w:val="00A45561"/>
    <w:rsid w:val="00A45634"/>
    <w:rsid w:val="00A456DC"/>
    <w:rsid w:val="00A45726"/>
    <w:rsid w:val="00A4574A"/>
    <w:rsid w:val="00A4583E"/>
    <w:rsid w:val="00A4588C"/>
    <w:rsid w:val="00A4598D"/>
    <w:rsid w:val="00A45B01"/>
    <w:rsid w:val="00A45B2F"/>
    <w:rsid w:val="00A45B8B"/>
    <w:rsid w:val="00A45C0B"/>
    <w:rsid w:val="00A45D09"/>
    <w:rsid w:val="00A45D45"/>
    <w:rsid w:val="00A45D78"/>
    <w:rsid w:val="00A45E8E"/>
    <w:rsid w:val="00A45EA4"/>
    <w:rsid w:val="00A45F37"/>
    <w:rsid w:val="00A45F54"/>
    <w:rsid w:val="00A45F9D"/>
    <w:rsid w:val="00A45FC3"/>
    <w:rsid w:val="00A46015"/>
    <w:rsid w:val="00A4602C"/>
    <w:rsid w:val="00A4602F"/>
    <w:rsid w:val="00A46097"/>
    <w:rsid w:val="00A4613D"/>
    <w:rsid w:val="00A462E2"/>
    <w:rsid w:val="00A46352"/>
    <w:rsid w:val="00A4656A"/>
    <w:rsid w:val="00A465B3"/>
    <w:rsid w:val="00A46640"/>
    <w:rsid w:val="00A46680"/>
    <w:rsid w:val="00A466F4"/>
    <w:rsid w:val="00A467A7"/>
    <w:rsid w:val="00A467F9"/>
    <w:rsid w:val="00A4688F"/>
    <w:rsid w:val="00A46945"/>
    <w:rsid w:val="00A46951"/>
    <w:rsid w:val="00A46AB1"/>
    <w:rsid w:val="00A46C6C"/>
    <w:rsid w:val="00A46CC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1EB"/>
    <w:rsid w:val="00A472BB"/>
    <w:rsid w:val="00A47324"/>
    <w:rsid w:val="00A47397"/>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7D"/>
    <w:rsid w:val="00A50587"/>
    <w:rsid w:val="00A5064A"/>
    <w:rsid w:val="00A50675"/>
    <w:rsid w:val="00A506EE"/>
    <w:rsid w:val="00A507C6"/>
    <w:rsid w:val="00A50842"/>
    <w:rsid w:val="00A5087A"/>
    <w:rsid w:val="00A50897"/>
    <w:rsid w:val="00A508C0"/>
    <w:rsid w:val="00A50901"/>
    <w:rsid w:val="00A50A4F"/>
    <w:rsid w:val="00A50A73"/>
    <w:rsid w:val="00A50AAF"/>
    <w:rsid w:val="00A50AD9"/>
    <w:rsid w:val="00A50AF6"/>
    <w:rsid w:val="00A50B54"/>
    <w:rsid w:val="00A50B60"/>
    <w:rsid w:val="00A50BF7"/>
    <w:rsid w:val="00A50BF8"/>
    <w:rsid w:val="00A50C24"/>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DD"/>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E29"/>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A1"/>
    <w:rsid w:val="00A536F7"/>
    <w:rsid w:val="00A537A2"/>
    <w:rsid w:val="00A538EE"/>
    <w:rsid w:val="00A53950"/>
    <w:rsid w:val="00A53996"/>
    <w:rsid w:val="00A53A01"/>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44"/>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81"/>
    <w:rsid w:val="00A56BF2"/>
    <w:rsid w:val="00A56C8D"/>
    <w:rsid w:val="00A56CA8"/>
    <w:rsid w:val="00A56DF6"/>
    <w:rsid w:val="00A56E1D"/>
    <w:rsid w:val="00A56E7A"/>
    <w:rsid w:val="00A56ECE"/>
    <w:rsid w:val="00A56FF5"/>
    <w:rsid w:val="00A57080"/>
    <w:rsid w:val="00A570C3"/>
    <w:rsid w:val="00A57143"/>
    <w:rsid w:val="00A5714E"/>
    <w:rsid w:val="00A571A1"/>
    <w:rsid w:val="00A571F5"/>
    <w:rsid w:val="00A57218"/>
    <w:rsid w:val="00A57260"/>
    <w:rsid w:val="00A57276"/>
    <w:rsid w:val="00A57291"/>
    <w:rsid w:val="00A5733C"/>
    <w:rsid w:val="00A57368"/>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C5"/>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17"/>
    <w:rsid w:val="00A60581"/>
    <w:rsid w:val="00A60585"/>
    <w:rsid w:val="00A606A4"/>
    <w:rsid w:val="00A608E4"/>
    <w:rsid w:val="00A60948"/>
    <w:rsid w:val="00A60995"/>
    <w:rsid w:val="00A609CE"/>
    <w:rsid w:val="00A609F2"/>
    <w:rsid w:val="00A60AE5"/>
    <w:rsid w:val="00A60B40"/>
    <w:rsid w:val="00A60B5A"/>
    <w:rsid w:val="00A60B70"/>
    <w:rsid w:val="00A60BB1"/>
    <w:rsid w:val="00A60BCB"/>
    <w:rsid w:val="00A60C74"/>
    <w:rsid w:val="00A60CB3"/>
    <w:rsid w:val="00A60CC6"/>
    <w:rsid w:val="00A60D73"/>
    <w:rsid w:val="00A60D75"/>
    <w:rsid w:val="00A60DAB"/>
    <w:rsid w:val="00A60DBD"/>
    <w:rsid w:val="00A60E08"/>
    <w:rsid w:val="00A60E20"/>
    <w:rsid w:val="00A60EC1"/>
    <w:rsid w:val="00A60ED7"/>
    <w:rsid w:val="00A6101F"/>
    <w:rsid w:val="00A61098"/>
    <w:rsid w:val="00A6109A"/>
    <w:rsid w:val="00A610C2"/>
    <w:rsid w:val="00A61100"/>
    <w:rsid w:val="00A61188"/>
    <w:rsid w:val="00A6121B"/>
    <w:rsid w:val="00A612D1"/>
    <w:rsid w:val="00A612FF"/>
    <w:rsid w:val="00A61353"/>
    <w:rsid w:val="00A613D2"/>
    <w:rsid w:val="00A613EB"/>
    <w:rsid w:val="00A61528"/>
    <w:rsid w:val="00A6153F"/>
    <w:rsid w:val="00A6159A"/>
    <w:rsid w:val="00A615A6"/>
    <w:rsid w:val="00A61622"/>
    <w:rsid w:val="00A6163C"/>
    <w:rsid w:val="00A61670"/>
    <w:rsid w:val="00A6170C"/>
    <w:rsid w:val="00A618A1"/>
    <w:rsid w:val="00A618D0"/>
    <w:rsid w:val="00A61A0C"/>
    <w:rsid w:val="00A61A3A"/>
    <w:rsid w:val="00A61A50"/>
    <w:rsid w:val="00A61B86"/>
    <w:rsid w:val="00A61B8C"/>
    <w:rsid w:val="00A61B98"/>
    <w:rsid w:val="00A61BD8"/>
    <w:rsid w:val="00A61C36"/>
    <w:rsid w:val="00A61C74"/>
    <w:rsid w:val="00A61CF0"/>
    <w:rsid w:val="00A61D14"/>
    <w:rsid w:val="00A61D31"/>
    <w:rsid w:val="00A61DBB"/>
    <w:rsid w:val="00A61DCD"/>
    <w:rsid w:val="00A61E56"/>
    <w:rsid w:val="00A61EB2"/>
    <w:rsid w:val="00A61F3F"/>
    <w:rsid w:val="00A62062"/>
    <w:rsid w:val="00A620A0"/>
    <w:rsid w:val="00A620C8"/>
    <w:rsid w:val="00A620DA"/>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4E"/>
    <w:rsid w:val="00A630E4"/>
    <w:rsid w:val="00A631B3"/>
    <w:rsid w:val="00A63257"/>
    <w:rsid w:val="00A632B9"/>
    <w:rsid w:val="00A632C8"/>
    <w:rsid w:val="00A632F3"/>
    <w:rsid w:val="00A63314"/>
    <w:rsid w:val="00A63330"/>
    <w:rsid w:val="00A6335E"/>
    <w:rsid w:val="00A63396"/>
    <w:rsid w:val="00A63459"/>
    <w:rsid w:val="00A63462"/>
    <w:rsid w:val="00A634E8"/>
    <w:rsid w:val="00A634F1"/>
    <w:rsid w:val="00A63545"/>
    <w:rsid w:val="00A635D8"/>
    <w:rsid w:val="00A6363B"/>
    <w:rsid w:val="00A6363E"/>
    <w:rsid w:val="00A63657"/>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E5"/>
    <w:rsid w:val="00A63F32"/>
    <w:rsid w:val="00A63F9B"/>
    <w:rsid w:val="00A64086"/>
    <w:rsid w:val="00A64105"/>
    <w:rsid w:val="00A6413E"/>
    <w:rsid w:val="00A64256"/>
    <w:rsid w:val="00A64274"/>
    <w:rsid w:val="00A6429A"/>
    <w:rsid w:val="00A6433A"/>
    <w:rsid w:val="00A64370"/>
    <w:rsid w:val="00A6438A"/>
    <w:rsid w:val="00A643E1"/>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8E"/>
    <w:rsid w:val="00A65AEA"/>
    <w:rsid w:val="00A65DDC"/>
    <w:rsid w:val="00A65E4D"/>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6E1"/>
    <w:rsid w:val="00A666FF"/>
    <w:rsid w:val="00A66786"/>
    <w:rsid w:val="00A667D1"/>
    <w:rsid w:val="00A66854"/>
    <w:rsid w:val="00A668A0"/>
    <w:rsid w:val="00A668F5"/>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9DB"/>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C4"/>
    <w:rsid w:val="00A70975"/>
    <w:rsid w:val="00A709E7"/>
    <w:rsid w:val="00A709EA"/>
    <w:rsid w:val="00A70A12"/>
    <w:rsid w:val="00A70A42"/>
    <w:rsid w:val="00A70A5E"/>
    <w:rsid w:val="00A70A79"/>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9"/>
    <w:rsid w:val="00A71C1C"/>
    <w:rsid w:val="00A71C22"/>
    <w:rsid w:val="00A71C97"/>
    <w:rsid w:val="00A71CBE"/>
    <w:rsid w:val="00A71CE1"/>
    <w:rsid w:val="00A71DB7"/>
    <w:rsid w:val="00A71E74"/>
    <w:rsid w:val="00A71EF3"/>
    <w:rsid w:val="00A71FBE"/>
    <w:rsid w:val="00A7204A"/>
    <w:rsid w:val="00A720F6"/>
    <w:rsid w:val="00A7210D"/>
    <w:rsid w:val="00A72120"/>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809"/>
    <w:rsid w:val="00A738EF"/>
    <w:rsid w:val="00A738F3"/>
    <w:rsid w:val="00A7396E"/>
    <w:rsid w:val="00A73991"/>
    <w:rsid w:val="00A739AB"/>
    <w:rsid w:val="00A73A29"/>
    <w:rsid w:val="00A73A4C"/>
    <w:rsid w:val="00A73B03"/>
    <w:rsid w:val="00A73B6A"/>
    <w:rsid w:val="00A73BBD"/>
    <w:rsid w:val="00A73C5C"/>
    <w:rsid w:val="00A73D24"/>
    <w:rsid w:val="00A73D5F"/>
    <w:rsid w:val="00A73E95"/>
    <w:rsid w:val="00A73F4B"/>
    <w:rsid w:val="00A74005"/>
    <w:rsid w:val="00A74042"/>
    <w:rsid w:val="00A740AA"/>
    <w:rsid w:val="00A740C2"/>
    <w:rsid w:val="00A7410C"/>
    <w:rsid w:val="00A74228"/>
    <w:rsid w:val="00A7426F"/>
    <w:rsid w:val="00A743B5"/>
    <w:rsid w:val="00A743EE"/>
    <w:rsid w:val="00A7442A"/>
    <w:rsid w:val="00A74443"/>
    <w:rsid w:val="00A74475"/>
    <w:rsid w:val="00A7447D"/>
    <w:rsid w:val="00A7449B"/>
    <w:rsid w:val="00A744C1"/>
    <w:rsid w:val="00A7450D"/>
    <w:rsid w:val="00A745F2"/>
    <w:rsid w:val="00A74620"/>
    <w:rsid w:val="00A7470B"/>
    <w:rsid w:val="00A74734"/>
    <w:rsid w:val="00A74764"/>
    <w:rsid w:val="00A74886"/>
    <w:rsid w:val="00A748E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D8"/>
    <w:rsid w:val="00A761EA"/>
    <w:rsid w:val="00A76232"/>
    <w:rsid w:val="00A7627E"/>
    <w:rsid w:val="00A762B7"/>
    <w:rsid w:val="00A762BA"/>
    <w:rsid w:val="00A762D3"/>
    <w:rsid w:val="00A762E6"/>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60"/>
    <w:rsid w:val="00A769C6"/>
    <w:rsid w:val="00A769E4"/>
    <w:rsid w:val="00A76A67"/>
    <w:rsid w:val="00A76A6C"/>
    <w:rsid w:val="00A76B97"/>
    <w:rsid w:val="00A76C1D"/>
    <w:rsid w:val="00A76C9F"/>
    <w:rsid w:val="00A76CE4"/>
    <w:rsid w:val="00A76D30"/>
    <w:rsid w:val="00A76D65"/>
    <w:rsid w:val="00A76DB9"/>
    <w:rsid w:val="00A76E2C"/>
    <w:rsid w:val="00A77063"/>
    <w:rsid w:val="00A77079"/>
    <w:rsid w:val="00A770D8"/>
    <w:rsid w:val="00A770F2"/>
    <w:rsid w:val="00A77156"/>
    <w:rsid w:val="00A77170"/>
    <w:rsid w:val="00A7717B"/>
    <w:rsid w:val="00A77195"/>
    <w:rsid w:val="00A7719A"/>
    <w:rsid w:val="00A771BD"/>
    <w:rsid w:val="00A77231"/>
    <w:rsid w:val="00A77251"/>
    <w:rsid w:val="00A772F9"/>
    <w:rsid w:val="00A773A8"/>
    <w:rsid w:val="00A773DB"/>
    <w:rsid w:val="00A773E9"/>
    <w:rsid w:val="00A774DD"/>
    <w:rsid w:val="00A7765E"/>
    <w:rsid w:val="00A77677"/>
    <w:rsid w:val="00A77691"/>
    <w:rsid w:val="00A776A9"/>
    <w:rsid w:val="00A776CD"/>
    <w:rsid w:val="00A776CF"/>
    <w:rsid w:val="00A777AD"/>
    <w:rsid w:val="00A77883"/>
    <w:rsid w:val="00A779C2"/>
    <w:rsid w:val="00A77B3E"/>
    <w:rsid w:val="00A77BBD"/>
    <w:rsid w:val="00A77C15"/>
    <w:rsid w:val="00A77D3C"/>
    <w:rsid w:val="00A77D65"/>
    <w:rsid w:val="00A77D6F"/>
    <w:rsid w:val="00A77D91"/>
    <w:rsid w:val="00A77DCC"/>
    <w:rsid w:val="00A77E05"/>
    <w:rsid w:val="00A77FB9"/>
    <w:rsid w:val="00A801A5"/>
    <w:rsid w:val="00A801CA"/>
    <w:rsid w:val="00A80227"/>
    <w:rsid w:val="00A80262"/>
    <w:rsid w:val="00A802AF"/>
    <w:rsid w:val="00A802D6"/>
    <w:rsid w:val="00A802DA"/>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AA0"/>
    <w:rsid w:val="00A81B65"/>
    <w:rsid w:val="00A81B80"/>
    <w:rsid w:val="00A81BA7"/>
    <w:rsid w:val="00A81BA9"/>
    <w:rsid w:val="00A81BBC"/>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C3"/>
    <w:rsid w:val="00A82624"/>
    <w:rsid w:val="00A8263F"/>
    <w:rsid w:val="00A8270F"/>
    <w:rsid w:val="00A82808"/>
    <w:rsid w:val="00A8286D"/>
    <w:rsid w:val="00A82892"/>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2F1A"/>
    <w:rsid w:val="00A83038"/>
    <w:rsid w:val="00A830FC"/>
    <w:rsid w:val="00A83146"/>
    <w:rsid w:val="00A831E4"/>
    <w:rsid w:val="00A831F7"/>
    <w:rsid w:val="00A832A9"/>
    <w:rsid w:val="00A83337"/>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EF"/>
    <w:rsid w:val="00A84244"/>
    <w:rsid w:val="00A84274"/>
    <w:rsid w:val="00A84309"/>
    <w:rsid w:val="00A8431C"/>
    <w:rsid w:val="00A84323"/>
    <w:rsid w:val="00A84335"/>
    <w:rsid w:val="00A84488"/>
    <w:rsid w:val="00A844FE"/>
    <w:rsid w:val="00A84541"/>
    <w:rsid w:val="00A845AB"/>
    <w:rsid w:val="00A846A0"/>
    <w:rsid w:val="00A846EB"/>
    <w:rsid w:val="00A84790"/>
    <w:rsid w:val="00A84860"/>
    <w:rsid w:val="00A84865"/>
    <w:rsid w:val="00A84877"/>
    <w:rsid w:val="00A848FD"/>
    <w:rsid w:val="00A8495E"/>
    <w:rsid w:val="00A84983"/>
    <w:rsid w:val="00A849A3"/>
    <w:rsid w:val="00A849BD"/>
    <w:rsid w:val="00A84A29"/>
    <w:rsid w:val="00A84A78"/>
    <w:rsid w:val="00A84ADF"/>
    <w:rsid w:val="00A84AE2"/>
    <w:rsid w:val="00A84B05"/>
    <w:rsid w:val="00A84B4A"/>
    <w:rsid w:val="00A84BB1"/>
    <w:rsid w:val="00A84C01"/>
    <w:rsid w:val="00A84C79"/>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0A"/>
    <w:rsid w:val="00A85539"/>
    <w:rsid w:val="00A85567"/>
    <w:rsid w:val="00A8559F"/>
    <w:rsid w:val="00A856CC"/>
    <w:rsid w:val="00A856DE"/>
    <w:rsid w:val="00A856F1"/>
    <w:rsid w:val="00A85827"/>
    <w:rsid w:val="00A8589C"/>
    <w:rsid w:val="00A85A0C"/>
    <w:rsid w:val="00A85AAA"/>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57"/>
    <w:rsid w:val="00A87679"/>
    <w:rsid w:val="00A876AD"/>
    <w:rsid w:val="00A8771D"/>
    <w:rsid w:val="00A87728"/>
    <w:rsid w:val="00A87780"/>
    <w:rsid w:val="00A8781C"/>
    <w:rsid w:val="00A87835"/>
    <w:rsid w:val="00A8787D"/>
    <w:rsid w:val="00A8788C"/>
    <w:rsid w:val="00A878D8"/>
    <w:rsid w:val="00A878D9"/>
    <w:rsid w:val="00A87A06"/>
    <w:rsid w:val="00A87A07"/>
    <w:rsid w:val="00A87AA9"/>
    <w:rsid w:val="00A87AE5"/>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310"/>
    <w:rsid w:val="00A90374"/>
    <w:rsid w:val="00A903B5"/>
    <w:rsid w:val="00A903E4"/>
    <w:rsid w:val="00A903E7"/>
    <w:rsid w:val="00A903EC"/>
    <w:rsid w:val="00A904C2"/>
    <w:rsid w:val="00A905ED"/>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B8"/>
    <w:rsid w:val="00A9166D"/>
    <w:rsid w:val="00A916C5"/>
    <w:rsid w:val="00A91718"/>
    <w:rsid w:val="00A917BD"/>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442"/>
    <w:rsid w:val="00A92479"/>
    <w:rsid w:val="00A924DE"/>
    <w:rsid w:val="00A92573"/>
    <w:rsid w:val="00A926B9"/>
    <w:rsid w:val="00A92703"/>
    <w:rsid w:val="00A92806"/>
    <w:rsid w:val="00A92885"/>
    <w:rsid w:val="00A928C9"/>
    <w:rsid w:val="00A92923"/>
    <w:rsid w:val="00A9294F"/>
    <w:rsid w:val="00A92982"/>
    <w:rsid w:val="00A929F8"/>
    <w:rsid w:val="00A92A0B"/>
    <w:rsid w:val="00A92A3E"/>
    <w:rsid w:val="00A92A7A"/>
    <w:rsid w:val="00A92AC8"/>
    <w:rsid w:val="00A92B44"/>
    <w:rsid w:val="00A92C10"/>
    <w:rsid w:val="00A92D42"/>
    <w:rsid w:val="00A92D85"/>
    <w:rsid w:val="00A92E8C"/>
    <w:rsid w:val="00A92E91"/>
    <w:rsid w:val="00A92EA2"/>
    <w:rsid w:val="00A92F31"/>
    <w:rsid w:val="00A92F36"/>
    <w:rsid w:val="00A92F42"/>
    <w:rsid w:val="00A93071"/>
    <w:rsid w:val="00A93139"/>
    <w:rsid w:val="00A93181"/>
    <w:rsid w:val="00A93323"/>
    <w:rsid w:val="00A9340F"/>
    <w:rsid w:val="00A9345D"/>
    <w:rsid w:val="00A9349A"/>
    <w:rsid w:val="00A935AF"/>
    <w:rsid w:val="00A936CD"/>
    <w:rsid w:val="00A937DB"/>
    <w:rsid w:val="00A937E3"/>
    <w:rsid w:val="00A93831"/>
    <w:rsid w:val="00A93928"/>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8"/>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4FB3"/>
    <w:rsid w:val="00A9508B"/>
    <w:rsid w:val="00A9508C"/>
    <w:rsid w:val="00A950D1"/>
    <w:rsid w:val="00A950F2"/>
    <w:rsid w:val="00A9526A"/>
    <w:rsid w:val="00A952ED"/>
    <w:rsid w:val="00A953BD"/>
    <w:rsid w:val="00A953D1"/>
    <w:rsid w:val="00A9540D"/>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99A"/>
    <w:rsid w:val="00A95A66"/>
    <w:rsid w:val="00A95A8B"/>
    <w:rsid w:val="00A95B37"/>
    <w:rsid w:val="00A95B51"/>
    <w:rsid w:val="00A95C0D"/>
    <w:rsid w:val="00A95C3D"/>
    <w:rsid w:val="00A95C7F"/>
    <w:rsid w:val="00A95CCD"/>
    <w:rsid w:val="00A95CFA"/>
    <w:rsid w:val="00A95D5D"/>
    <w:rsid w:val="00A95DD4"/>
    <w:rsid w:val="00A95E39"/>
    <w:rsid w:val="00A95E72"/>
    <w:rsid w:val="00A95F3B"/>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A5"/>
    <w:rsid w:val="00A96637"/>
    <w:rsid w:val="00A966C3"/>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307"/>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9B"/>
    <w:rsid w:val="00A977B6"/>
    <w:rsid w:val="00A977BC"/>
    <w:rsid w:val="00A97845"/>
    <w:rsid w:val="00A978A9"/>
    <w:rsid w:val="00A978C5"/>
    <w:rsid w:val="00A978EF"/>
    <w:rsid w:val="00A9790C"/>
    <w:rsid w:val="00A97A17"/>
    <w:rsid w:val="00A97A30"/>
    <w:rsid w:val="00A97A4F"/>
    <w:rsid w:val="00A97AE0"/>
    <w:rsid w:val="00A97B1B"/>
    <w:rsid w:val="00A97CF7"/>
    <w:rsid w:val="00A97DD5"/>
    <w:rsid w:val="00A97E27"/>
    <w:rsid w:val="00A97EAA"/>
    <w:rsid w:val="00A97EE2"/>
    <w:rsid w:val="00A97F24"/>
    <w:rsid w:val="00AA0024"/>
    <w:rsid w:val="00AA0052"/>
    <w:rsid w:val="00AA013E"/>
    <w:rsid w:val="00AA0149"/>
    <w:rsid w:val="00AA01D6"/>
    <w:rsid w:val="00AA0328"/>
    <w:rsid w:val="00AA032E"/>
    <w:rsid w:val="00AA03DA"/>
    <w:rsid w:val="00AA0438"/>
    <w:rsid w:val="00AA05EB"/>
    <w:rsid w:val="00AA0737"/>
    <w:rsid w:val="00AA07BD"/>
    <w:rsid w:val="00AA08B8"/>
    <w:rsid w:val="00AA0901"/>
    <w:rsid w:val="00AA0963"/>
    <w:rsid w:val="00AA098A"/>
    <w:rsid w:val="00AA09BB"/>
    <w:rsid w:val="00AA0A2D"/>
    <w:rsid w:val="00AA0A4C"/>
    <w:rsid w:val="00AA0AC7"/>
    <w:rsid w:val="00AA0AD1"/>
    <w:rsid w:val="00AA0B0C"/>
    <w:rsid w:val="00AA0B0D"/>
    <w:rsid w:val="00AA0B78"/>
    <w:rsid w:val="00AA0B82"/>
    <w:rsid w:val="00AA0BB4"/>
    <w:rsid w:val="00AA0BD3"/>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250"/>
    <w:rsid w:val="00AA1309"/>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7E6"/>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5D"/>
    <w:rsid w:val="00AA42AC"/>
    <w:rsid w:val="00AA42F1"/>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FA"/>
    <w:rsid w:val="00AA532D"/>
    <w:rsid w:val="00AA5438"/>
    <w:rsid w:val="00AA54BA"/>
    <w:rsid w:val="00AA554E"/>
    <w:rsid w:val="00AA559E"/>
    <w:rsid w:val="00AA55D5"/>
    <w:rsid w:val="00AA55E8"/>
    <w:rsid w:val="00AA55EA"/>
    <w:rsid w:val="00AA5696"/>
    <w:rsid w:val="00AA569E"/>
    <w:rsid w:val="00AA56B1"/>
    <w:rsid w:val="00AA5754"/>
    <w:rsid w:val="00AA57A3"/>
    <w:rsid w:val="00AA57E5"/>
    <w:rsid w:val="00AA57F3"/>
    <w:rsid w:val="00AA5807"/>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CC"/>
    <w:rsid w:val="00AA63D4"/>
    <w:rsid w:val="00AA63D7"/>
    <w:rsid w:val="00AA644F"/>
    <w:rsid w:val="00AA6457"/>
    <w:rsid w:val="00AA6596"/>
    <w:rsid w:val="00AA65C0"/>
    <w:rsid w:val="00AA65D7"/>
    <w:rsid w:val="00AA65E8"/>
    <w:rsid w:val="00AA6649"/>
    <w:rsid w:val="00AA6654"/>
    <w:rsid w:val="00AA665B"/>
    <w:rsid w:val="00AA666F"/>
    <w:rsid w:val="00AA6739"/>
    <w:rsid w:val="00AA6746"/>
    <w:rsid w:val="00AA6758"/>
    <w:rsid w:val="00AA67B9"/>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39"/>
    <w:rsid w:val="00AA6DC2"/>
    <w:rsid w:val="00AA6E91"/>
    <w:rsid w:val="00AA6F3A"/>
    <w:rsid w:val="00AA6FA1"/>
    <w:rsid w:val="00AA6FF5"/>
    <w:rsid w:val="00AA6FFA"/>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C19"/>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3A"/>
    <w:rsid w:val="00AB0B4D"/>
    <w:rsid w:val="00AB0C7B"/>
    <w:rsid w:val="00AB0C94"/>
    <w:rsid w:val="00AB0CAD"/>
    <w:rsid w:val="00AB0CFC"/>
    <w:rsid w:val="00AB0D72"/>
    <w:rsid w:val="00AB0DC7"/>
    <w:rsid w:val="00AB0DCC"/>
    <w:rsid w:val="00AB0E4E"/>
    <w:rsid w:val="00AB1004"/>
    <w:rsid w:val="00AB1040"/>
    <w:rsid w:val="00AB10AB"/>
    <w:rsid w:val="00AB1106"/>
    <w:rsid w:val="00AB119A"/>
    <w:rsid w:val="00AB11B2"/>
    <w:rsid w:val="00AB11B7"/>
    <w:rsid w:val="00AB11E3"/>
    <w:rsid w:val="00AB11F4"/>
    <w:rsid w:val="00AB124F"/>
    <w:rsid w:val="00AB12AB"/>
    <w:rsid w:val="00AB1332"/>
    <w:rsid w:val="00AB1392"/>
    <w:rsid w:val="00AB13E4"/>
    <w:rsid w:val="00AB13FA"/>
    <w:rsid w:val="00AB1557"/>
    <w:rsid w:val="00AB1640"/>
    <w:rsid w:val="00AB165F"/>
    <w:rsid w:val="00AB167A"/>
    <w:rsid w:val="00AB176E"/>
    <w:rsid w:val="00AB1876"/>
    <w:rsid w:val="00AB18A5"/>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D9F"/>
    <w:rsid w:val="00AB3DB2"/>
    <w:rsid w:val="00AB3ECF"/>
    <w:rsid w:val="00AB3EF0"/>
    <w:rsid w:val="00AB3F1C"/>
    <w:rsid w:val="00AB3F2A"/>
    <w:rsid w:val="00AB3F3E"/>
    <w:rsid w:val="00AB3FD6"/>
    <w:rsid w:val="00AB4007"/>
    <w:rsid w:val="00AB400C"/>
    <w:rsid w:val="00AB411C"/>
    <w:rsid w:val="00AB426E"/>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8C5"/>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5E"/>
    <w:rsid w:val="00AB56BC"/>
    <w:rsid w:val="00AB56C5"/>
    <w:rsid w:val="00AB56F2"/>
    <w:rsid w:val="00AB5751"/>
    <w:rsid w:val="00AB57BD"/>
    <w:rsid w:val="00AB57CC"/>
    <w:rsid w:val="00AB57D3"/>
    <w:rsid w:val="00AB57E6"/>
    <w:rsid w:val="00AB5900"/>
    <w:rsid w:val="00AB5927"/>
    <w:rsid w:val="00AB5947"/>
    <w:rsid w:val="00AB594B"/>
    <w:rsid w:val="00AB59F9"/>
    <w:rsid w:val="00AB5A06"/>
    <w:rsid w:val="00AB5A3B"/>
    <w:rsid w:val="00AB5A5C"/>
    <w:rsid w:val="00AB5A63"/>
    <w:rsid w:val="00AB5AE2"/>
    <w:rsid w:val="00AB5C19"/>
    <w:rsid w:val="00AB5CF5"/>
    <w:rsid w:val="00AB5D3C"/>
    <w:rsid w:val="00AB5D51"/>
    <w:rsid w:val="00AB5DC3"/>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AF"/>
    <w:rsid w:val="00AB72BA"/>
    <w:rsid w:val="00AB7409"/>
    <w:rsid w:val="00AB742E"/>
    <w:rsid w:val="00AB743F"/>
    <w:rsid w:val="00AB7458"/>
    <w:rsid w:val="00AB745E"/>
    <w:rsid w:val="00AB745F"/>
    <w:rsid w:val="00AB7481"/>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8B"/>
    <w:rsid w:val="00AC0AE0"/>
    <w:rsid w:val="00AC0B0E"/>
    <w:rsid w:val="00AC0BC8"/>
    <w:rsid w:val="00AC0C3A"/>
    <w:rsid w:val="00AC0C7C"/>
    <w:rsid w:val="00AC0DB8"/>
    <w:rsid w:val="00AC0DD5"/>
    <w:rsid w:val="00AC0ECF"/>
    <w:rsid w:val="00AC0EDB"/>
    <w:rsid w:val="00AC0EF6"/>
    <w:rsid w:val="00AC0F02"/>
    <w:rsid w:val="00AC0F21"/>
    <w:rsid w:val="00AC1033"/>
    <w:rsid w:val="00AC1073"/>
    <w:rsid w:val="00AC1174"/>
    <w:rsid w:val="00AC11AB"/>
    <w:rsid w:val="00AC123E"/>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685"/>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7B8"/>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91"/>
    <w:rsid w:val="00AC379D"/>
    <w:rsid w:val="00AC37DB"/>
    <w:rsid w:val="00AC37EB"/>
    <w:rsid w:val="00AC3864"/>
    <w:rsid w:val="00AC3991"/>
    <w:rsid w:val="00AC3992"/>
    <w:rsid w:val="00AC39D2"/>
    <w:rsid w:val="00AC3AC7"/>
    <w:rsid w:val="00AC3AE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41C"/>
    <w:rsid w:val="00AC4576"/>
    <w:rsid w:val="00AC4594"/>
    <w:rsid w:val="00AC45B6"/>
    <w:rsid w:val="00AC4665"/>
    <w:rsid w:val="00AC4686"/>
    <w:rsid w:val="00AC468C"/>
    <w:rsid w:val="00AC46F2"/>
    <w:rsid w:val="00AC4735"/>
    <w:rsid w:val="00AC4779"/>
    <w:rsid w:val="00AC4783"/>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3D0"/>
    <w:rsid w:val="00AC549B"/>
    <w:rsid w:val="00AC549D"/>
    <w:rsid w:val="00AC54F2"/>
    <w:rsid w:val="00AC5572"/>
    <w:rsid w:val="00AC561A"/>
    <w:rsid w:val="00AC5684"/>
    <w:rsid w:val="00AC585B"/>
    <w:rsid w:val="00AC58EF"/>
    <w:rsid w:val="00AC5933"/>
    <w:rsid w:val="00AC5965"/>
    <w:rsid w:val="00AC59C7"/>
    <w:rsid w:val="00AC5A60"/>
    <w:rsid w:val="00AC5A88"/>
    <w:rsid w:val="00AC5AA6"/>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248"/>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7C"/>
    <w:rsid w:val="00AC7E36"/>
    <w:rsid w:val="00AC7ECD"/>
    <w:rsid w:val="00AC7F50"/>
    <w:rsid w:val="00AC7FCE"/>
    <w:rsid w:val="00AD0064"/>
    <w:rsid w:val="00AD00A3"/>
    <w:rsid w:val="00AD00AC"/>
    <w:rsid w:val="00AD00D3"/>
    <w:rsid w:val="00AD017B"/>
    <w:rsid w:val="00AD0291"/>
    <w:rsid w:val="00AD0328"/>
    <w:rsid w:val="00AD0388"/>
    <w:rsid w:val="00AD03EE"/>
    <w:rsid w:val="00AD0459"/>
    <w:rsid w:val="00AD045C"/>
    <w:rsid w:val="00AD0472"/>
    <w:rsid w:val="00AD04A0"/>
    <w:rsid w:val="00AD0501"/>
    <w:rsid w:val="00AD0555"/>
    <w:rsid w:val="00AD06D8"/>
    <w:rsid w:val="00AD0747"/>
    <w:rsid w:val="00AD0752"/>
    <w:rsid w:val="00AD07B8"/>
    <w:rsid w:val="00AD07F2"/>
    <w:rsid w:val="00AD0819"/>
    <w:rsid w:val="00AD0954"/>
    <w:rsid w:val="00AD099F"/>
    <w:rsid w:val="00AD09F0"/>
    <w:rsid w:val="00AD0AC0"/>
    <w:rsid w:val="00AD0AEC"/>
    <w:rsid w:val="00AD0AF0"/>
    <w:rsid w:val="00AD0AF7"/>
    <w:rsid w:val="00AD0B22"/>
    <w:rsid w:val="00AD0BD2"/>
    <w:rsid w:val="00AD0C06"/>
    <w:rsid w:val="00AD0C0B"/>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64"/>
    <w:rsid w:val="00AD17D7"/>
    <w:rsid w:val="00AD18AD"/>
    <w:rsid w:val="00AD18C9"/>
    <w:rsid w:val="00AD18E6"/>
    <w:rsid w:val="00AD193B"/>
    <w:rsid w:val="00AD1968"/>
    <w:rsid w:val="00AD19BD"/>
    <w:rsid w:val="00AD1A56"/>
    <w:rsid w:val="00AD1B4E"/>
    <w:rsid w:val="00AD1C61"/>
    <w:rsid w:val="00AD1CFD"/>
    <w:rsid w:val="00AD1D64"/>
    <w:rsid w:val="00AD1EF6"/>
    <w:rsid w:val="00AD1F09"/>
    <w:rsid w:val="00AD1F57"/>
    <w:rsid w:val="00AD1F62"/>
    <w:rsid w:val="00AD1FDF"/>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54"/>
    <w:rsid w:val="00AD2E76"/>
    <w:rsid w:val="00AD2EF0"/>
    <w:rsid w:val="00AD2F5D"/>
    <w:rsid w:val="00AD2FA5"/>
    <w:rsid w:val="00AD3054"/>
    <w:rsid w:val="00AD30D9"/>
    <w:rsid w:val="00AD30F2"/>
    <w:rsid w:val="00AD3117"/>
    <w:rsid w:val="00AD31A1"/>
    <w:rsid w:val="00AD31BD"/>
    <w:rsid w:val="00AD332C"/>
    <w:rsid w:val="00AD332E"/>
    <w:rsid w:val="00AD33FF"/>
    <w:rsid w:val="00AD34A3"/>
    <w:rsid w:val="00AD34C3"/>
    <w:rsid w:val="00AD34E6"/>
    <w:rsid w:val="00AD359D"/>
    <w:rsid w:val="00AD35A9"/>
    <w:rsid w:val="00AD35F2"/>
    <w:rsid w:val="00AD363E"/>
    <w:rsid w:val="00AD3706"/>
    <w:rsid w:val="00AD3757"/>
    <w:rsid w:val="00AD3821"/>
    <w:rsid w:val="00AD3836"/>
    <w:rsid w:val="00AD38B1"/>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E70"/>
    <w:rsid w:val="00AD4F08"/>
    <w:rsid w:val="00AD4F36"/>
    <w:rsid w:val="00AD4FFE"/>
    <w:rsid w:val="00AD504D"/>
    <w:rsid w:val="00AD50C1"/>
    <w:rsid w:val="00AD5119"/>
    <w:rsid w:val="00AD5121"/>
    <w:rsid w:val="00AD515B"/>
    <w:rsid w:val="00AD5199"/>
    <w:rsid w:val="00AD51C0"/>
    <w:rsid w:val="00AD5289"/>
    <w:rsid w:val="00AD5296"/>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68"/>
    <w:rsid w:val="00AD579D"/>
    <w:rsid w:val="00AD58B0"/>
    <w:rsid w:val="00AD58B9"/>
    <w:rsid w:val="00AD58C2"/>
    <w:rsid w:val="00AD591E"/>
    <w:rsid w:val="00AD5968"/>
    <w:rsid w:val="00AD599B"/>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C"/>
    <w:rsid w:val="00AD7A4F"/>
    <w:rsid w:val="00AD7A72"/>
    <w:rsid w:val="00AD7AC2"/>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DAE"/>
    <w:rsid w:val="00AE0F3A"/>
    <w:rsid w:val="00AE10B4"/>
    <w:rsid w:val="00AE10BC"/>
    <w:rsid w:val="00AE10C1"/>
    <w:rsid w:val="00AE1111"/>
    <w:rsid w:val="00AE127D"/>
    <w:rsid w:val="00AE12D2"/>
    <w:rsid w:val="00AE138F"/>
    <w:rsid w:val="00AE14E2"/>
    <w:rsid w:val="00AE1528"/>
    <w:rsid w:val="00AE16AE"/>
    <w:rsid w:val="00AE16D6"/>
    <w:rsid w:val="00AE1726"/>
    <w:rsid w:val="00AE1773"/>
    <w:rsid w:val="00AE17E7"/>
    <w:rsid w:val="00AE181F"/>
    <w:rsid w:val="00AE18DD"/>
    <w:rsid w:val="00AE192B"/>
    <w:rsid w:val="00AE1A21"/>
    <w:rsid w:val="00AE1A33"/>
    <w:rsid w:val="00AE1A8C"/>
    <w:rsid w:val="00AE1AAF"/>
    <w:rsid w:val="00AE1B28"/>
    <w:rsid w:val="00AE1B75"/>
    <w:rsid w:val="00AE1BBA"/>
    <w:rsid w:val="00AE1BF7"/>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0D"/>
    <w:rsid w:val="00AE231A"/>
    <w:rsid w:val="00AE231B"/>
    <w:rsid w:val="00AE2354"/>
    <w:rsid w:val="00AE235B"/>
    <w:rsid w:val="00AE23E5"/>
    <w:rsid w:val="00AE2430"/>
    <w:rsid w:val="00AE245D"/>
    <w:rsid w:val="00AE2484"/>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72"/>
    <w:rsid w:val="00AE2B9E"/>
    <w:rsid w:val="00AE2BDB"/>
    <w:rsid w:val="00AE2CD3"/>
    <w:rsid w:val="00AE2D0D"/>
    <w:rsid w:val="00AE2D1B"/>
    <w:rsid w:val="00AE2D66"/>
    <w:rsid w:val="00AE2D75"/>
    <w:rsid w:val="00AE2E5D"/>
    <w:rsid w:val="00AE2E80"/>
    <w:rsid w:val="00AE2EA8"/>
    <w:rsid w:val="00AE2F09"/>
    <w:rsid w:val="00AE2FAC"/>
    <w:rsid w:val="00AE3067"/>
    <w:rsid w:val="00AE3116"/>
    <w:rsid w:val="00AE3120"/>
    <w:rsid w:val="00AE3137"/>
    <w:rsid w:val="00AE3147"/>
    <w:rsid w:val="00AE31A4"/>
    <w:rsid w:val="00AE31C0"/>
    <w:rsid w:val="00AE31CA"/>
    <w:rsid w:val="00AE31E3"/>
    <w:rsid w:val="00AE322C"/>
    <w:rsid w:val="00AE326F"/>
    <w:rsid w:val="00AE3278"/>
    <w:rsid w:val="00AE349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2F"/>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34"/>
    <w:rsid w:val="00AE4B4E"/>
    <w:rsid w:val="00AE4B99"/>
    <w:rsid w:val="00AE4D6D"/>
    <w:rsid w:val="00AE4DBC"/>
    <w:rsid w:val="00AE4DE3"/>
    <w:rsid w:val="00AE4E5E"/>
    <w:rsid w:val="00AE4EE7"/>
    <w:rsid w:val="00AE4FE1"/>
    <w:rsid w:val="00AE518D"/>
    <w:rsid w:val="00AE5194"/>
    <w:rsid w:val="00AE51A5"/>
    <w:rsid w:val="00AE527B"/>
    <w:rsid w:val="00AE533C"/>
    <w:rsid w:val="00AE5376"/>
    <w:rsid w:val="00AE5424"/>
    <w:rsid w:val="00AE542B"/>
    <w:rsid w:val="00AE54D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0F"/>
    <w:rsid w:val="00AE6355"/>
    <w:rsid w:val="00AE6368"/>
    <w:rsid w:val="00AE63C9"/>
    <w:rsid w:val="00AE63DC"/>
    <w:rsid w:val="00AE63E6"/>
    <w:rsid w:val="00AE6459"/>
    <w:rsid w:val="00AE646C"/>
    <w:rsid w:val="00AE649A"/>
    <w:rsid w:val="00AE64E7"/>
    <w:rsid w:val="00AE651C"/>
    <w:rsid w:val="00AE653E"/>
    <w:rsid w:val="00AE6552"/>
    <w:rsid w:val="00AE65A7"/>
    <w:rsid w:val="00AE6670"/>
    <w:rsid w:val="00AE6691"/>
    <w:rsid w:val="00AE66FA"/>
    <w:rsid w:val="00AE6736"/>
    <w:rsid w:val="00AE673A"/>
    <w:rsid w:val="00AE674D"/>
    <w:rsid w:val="00AE678F"/>
    <w:rsid w:val="00AE687E"/>
    <w:rsid w:val="00AE68D8"/>
    <w:rsid w:val="00AE696C"/>
    <w:rsid w:val="00AE6AE4"/>
    <w:rsid w:val="00AE6AF9"/>
    <w:rsid w:val="00AE6C43"/>
    <w:rsid w:val="00AE6CC2"/>
    <w:rsid w:val="00AE6CDD"/>
    <w:rsid w:val="00AE6CE3"/>
    <w:rsid w:val="00AE6D30"/>
    <w:rsid w:val="00AE6EA0"/>
    <w:rsid w:val="00AE6FC1"/>
    <w:rsid w:val="00AE7038"/>
    <w:rsid w:val="00AE70E6"/>
    <w:rsid w:val="00AE7110"/>
    <w:rsid w:val="00AE7162"/>
    <w:rsid w:val="00AE71B2"/>
    <w:rsid w:val="00AE7229"/>
    <w:rsid w:val="00AE72D2"/>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D64"/>
    <w:rsid w:val="00AE7E29"/>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3B"/>
    <w:rsid w:val="00AF0CFE"/>
    <w:rsid w:val="00AF0D3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13"/>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E7"/>
    <w:rsid w:val="00AF4CF6"/>
    <w:rsid w:val="00AF4D93"/>
    <w:rsid w:val="00AF4D9A"/>
    <w:rsid w:val="00AF4DBA"/>
    <w:rsid w:val="00AF4DC4"/>
    <w:rsid w:val="00AF4DF4"/>
    <w:rsid w:val="00AF4EEF"/>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E"/>
    <w:rsid w:val="00AF5C79"/>
    <w:rsid w:val="00AF5C86"/>
    <w:rsid w:val="00AF5C94"/>
    <w:rsid w:val="00AF5CC4"/>
    <w:rsid w:val="00AF5D49"/>
    <w:rsid w:val="00AF5D4B"/>
    <w:rsid w:val="00AF5DF0"/>
    <w:rsid w:val="00AF6061"/>
    <w:rsid w:val="00AF6069"/>
    <w:rsid w:val="00AF606E"/>
    <w:rsid w:val="00AF6187"/>
    <w:rsid w:val="00AF61B8"/>
    <w:rsid w:val="00AF61CE"/>
    <w:rsid w:val="00AF61D7"/>
    <w:rsid w:val="00AF6318"/>
    <w:rsid w:val="00AF6335"/>
    <w:rsid w:val="00AF6373"/>
    <w:rsid w:val="00AF6405"/>
    <w:rsid w:val="00AF64A8"/>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9B"/>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3"/>
    <w:rsid w:val="00AF7A0A"/>
    <w:rsid w:val="00AF7C23"/>
    <w:rsid w:val="00AF7C45"/>
    <w:rsid w:val="00AF7C8A"/>
    <w:rsid w:val="00AF7C96"/>
    <w:rsid w:val="00AF7CA7"/>
    <w:rsid w:val="00AF7DB6"/>
    <w:rsid w:val="00AF7E80"/>
    <w:rsid w:val="00AF7EB7"/>
    <w:rsid w:val="00AF7ED5"/>
    <w:rsid w:val="00AF7EFD"/>
    <w:rsid w:val="00B00084"/>
    <w:rsid w:val="00B00095"/>
    <w:rsid w:val="00B00147"/>
    <w:rsid w:val="00B00180"/>
    <w:rsid w:val="00B0019B"/>
    <w:rsid w:val="00B001C0"/>
    <w:rsid w:val="00B00244"/>
    <w:rsid w:val="00B00270"/>
    <w:rsid w:val="00B002D5"/>
    <w:rsid w:val="00B0036C"/>
    <w:rsid w:val="00B0038A"/>
    <w:rsid w:val="00B00405"/>
    <w:rsid w:val="00B00483"/>
    <w:rsid w:val="00B004C3"/>
    <w:rsid w:val="00B0054F"/>
    <w:rsid w:val="00B005FD"/>
    <w:rsid w:val="00B0063F"/>
    <w:rsid w:val="00B0072C"/>
    <w:rsid w:val="00B00784"/>
    <w:rsid w:val="00B0080C"/>
    <w:rsid w:val="00B00810"/>
    <w:rsid w:val="00B0084D"/>
    <w:rsid w:val="00B00857"/>
    <w:rsid w:val="00B0088E"/>
    <w:rsid w:val="00B009B8"/>
    <w:rsid w:val="00B009ED"/>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CE8"/>
    <w:rsid w:val="00B02DD9"/>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2B"/>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D1C"/>
    <w:rsid w:val="00B03D32"/>
    <w:rsid w:val="00B03D47"/>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5"/>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46"/>
    <w:rsid w:val="00B04F8C"/>
    <w:rsid w:val="00B0501F"/>
    <w:rsid w:val="00B05022"/>
    <w:rsid w:val="00B0508A"/>
    <w:rsid w:val="00B0509C"/>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44"/>
    <w:rsid w:val="00B05DE4"/>
    <w:rsid w:val="00B05DEE"/>
    <w:rsid w:val="00B05E02"/>
    <w:rsid w:val="00B05E3A"/>
    <w:rsid w:val="00B05F0C"/>
    <w:rsid w:val="00B05F47"/>
    <w:rsid w:val="00B05FC3"/>
    <w:rsid w:val="00B05FCC"/>
    <w:rsid w:val="00B0601D"/>
    <w:rsid w:val="00B0602C"/>
    <w:rsid w:val="00B0607E"/>
    <w:rsid w:val="00B06098"/>
    <w:rsid w:val="00B060E2"/>
    <w:rsid w:val="00B06139"/>
    <w:rsid w:val="00B0613D"/>
    <w:rsid w:val="00B0622F"/>
    <w:rsid w:val="00B06248"/>
    <w:rsid w:val="00B0627C"/>
    <w:rsid w:val="00B062D7"/>
    <w:rsid w:val="00B0631E"/>
    <w:rsid w:val="00B0632E"/>
    <w:rsid w:val="00B06395"/>
    <w:rsid w:val="00B063FE"/>
    <w:rsid w:val="00B06453"/>
    <w:rsid w:val="00B06478"/>
    <w:rsid w:val="00B0676C"/>
    <w:rsid w:val="00B06842"/>
    <w:rsid w:val="00B0684A"/>
    <w:rsid w:val="00B068B2"/>
    <w:rsid w:val="00B06967"/>
    <w:rsid w:val="00B06994"/>
    <w:rsid w:val="00B06A22"/>
    <w:rsid w:val="00B06A55"/>
    <w:rsid w:val="00B06A61"/>
    <w:rsid w:val="00B06A67"/>
    <w:rsid w:val="00B06ABA"/>
    <w:rsid w:val="00B06B74"/>
    <w:rsid w:val="00B06B92"/>
    <w:rsid w:val="00B06C5F"/>
    <w:rsid w:val="00B06CD3"/>
    <w:rsid w:val="00B06CD8"/>
    <w:rsid w:val="00B06D9B"/>
    <w:rsid w:val="00B06DF7"/>
    <w:rsid w:val="00B06E5A"/>
    <w:rsid w:val="00B06EB3"/>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55"/>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51"/>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85"/>
    <w:rsid w:val="00B12DAA"/>
    <w:rsid w:val="00B12DBC"/>
    <w:rsid w:val="00B12E27"/>
    <w:rsid w:val="00B12E35"/>
    <w:rsid w:val="00B12E42"/>
    <w:rsid w:val="00B12E44"/>
    <w:rsid w:val="00B12E52"/>
    <w:rsid w:val="00B12E62"/>
    <w:rsid w:val="00B12E68"/>
    <w:rsid w:val="00B12EDC"/>
    <w:rsid w:val="00B12F10"/>
    <w:rsid w:val="00B12F17"/>
    <w:rsid w:val="00B13063"/>
    <w:rsid w:val="00B130F9"/>
    <w:rsid w:val="00B1324A"/>
    <w:rsid w:val="00B13251"/>
    <w:rsid w:val="00B13310"/>
    <w:rsid w:val="00B134C9"/>
    <w:rsid w:val="00B134D4"/>
    <w:rsid w:val="00B13518"/>
    <w:rsid w:val="00B1366C"/>
    <w:rsid w:val="00B13760"/>
    <w:rsid w:val="00B137F8"/>
    <w:rsid w:val="00B13808"/>
    <w:rsid w:val="00B138F0"/>
    <w:rsid w:val="00B13A26"/>
    <w:rsid w:val="00B13A33"/>
    <w:rsid w:val="00B13A4E"/>
    <w:rsid w:val="00B13A50"/>
    <w:rsid w:val="00B13C45"/>
    <w:rsid w:val="00B13C59"/>
    <w:rsid w:val="00B13D35"/>
    <w:rsid w:val="00B13D3F"/>
    <w:rsid w:val="00B13D60"/>
    <w:rsid w:val="00B13DD8"/>
    <w:rsid w:val="00B13E65"/>
    <w:rsid w:val="00B13ED5"/>
    <w:rsid w:val="00B13ED6"/>
    <w:rsid w:val="00B140A8"/>
    <w:rsid w:val="00B1413F"/>
    <w:rsid w:val="00B14161"/>
    <w:rsid w:val="00B14196"/>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AF"/>
    <w:rsid w:val="00B14DE2"/>
    <w:rsid w:val="00B14DF5"/>
    <w:rsid w:val="00B14E30"/>
    <w:rsid w:val="00B14E72"/>
    <w:rsid w:val="00B14E7B"/>
    <w:rsid w:val="00B14E86"/>
    <w:rsid w:val="00B14F04"/>
    <w:rsid w:val="00B14F4C"/>
    <w:rsid w:val="00B14FDE"/>
    <w:rsid w:val="00B15022"/>
    <w:rsid w:val="00B1506F"/>
    <w:rsid w:val="00B1508F"/>
    <w:rsid w:val="00B150AD"/>
    <w:rsid w:val="00B150C4"/>
    <w:rsid w:val="00B15179"/>
    <w:rsid w:val="00B151A3"/>
    <w:rsid w:val="00B15263"/>
    <w:rsid w:val="00B15292"/>
    <w:rsid w:val="00B15294"/>
    <w:rsid w:val="00B152B6"/>
    <w:rsid w:val="00B15340"/>
    <w:rsid w:val="00B1537B"/>
    <w:rsid w:val="00B15387"/>
    <w:rsid w:val="00B15434"/>
    <w:rsid w:val="00B1545C"/>
    <w:rsid w:val="00B15518"/>
    <w:rsid w:val="00B1559B"/>
    <w:rsid w:val="00B155F1"/>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6F"/>
    <w:rsid w:val="00B15F77"/>
    <w:rsid w:val="00B16010"/>
    <w:rsid w:val="00B1605C"/>
    <w:rsid w:val="00B1608B"/>
    <w:rsid w:val="00B1609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21"/>
    <w:rsid w:val="00B16CA7"/>
    <w:rsid w:val="00B16DEB"/>
    <w:rsid w:val="00B16EAA"/>
    <w:rsid w:val="00B16EB2"/>
    <w:rsid w:val="00B16EBB"/>
    <w:rsid w:val="00B16F3A"/>
    <w:rsid w:val="00B17000"/>
    <w:rsid w:val="00B1707B"/>
    <w:rsid w:val="00B170B4"/>
    <w:rsid w:val="00B170B7"/>
    <w:rsid w:val="00B1717E"/>
    <w:rsid w:val="00B171D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44"/>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00"/>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86"/>
    <w:rsid w:val="00B20EE0"/>
    <w:rsid w:val="00B20FFE"/>
    <w:rsid w:val="00B21087"/>
    <w:rsid w:val="00B210B1"/>
    <w:rsid w:val="00B210FA"/>
    <w:rsid w:val="00B21149"/>
    <w:rsid w:val="00B21181"/>
    <w:rsid w:val="00B21189"/>
    <w:rsid w:val="00B211CB"/>
    <w:rsid w:val="00B211D1"/>
    <w:rsid w:val="00B211D6"/>
    <w:rsid w:val="00B211FB"/>
    <w:rsid w:val="00B21246"/>
    <w:rsid w:val="00B21256"/>
    <w:rsid w:val="00B21270"/>
    <w:rsid w:val="00B21290"/>
    <w:rsid w:val="00B212A1"/>
    <w:rsid w:val="00B212CF"/>
    <w:rsid w:val="00B213DE"/>
    <w:rsid w:val="00B2155E"/>
    <w:rsid w:val="00B215DA"/>
    <w:rsid w:val="00B215F6"/>
    <w:rsid w:val="00B21680"/>
    <w:rsid w:val="00B216C8"/>
    <w:rsid w:val="00B216E8"/>
    <w:rsid w:val="00B2172B"/>
    <w:rsid w:val="00B217B4"/>
    <w:rsid w:val="00B217F1"/>
    <w:rsid w:val="00B2180F"/>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B2"/>
    <w:rsid w:val="00B228DE"/>
    <w:rsid w:val="00B228E1"/>
    <w:rsid w:val="00B228EE"/>
    <w:rsid w:val="00B2299C"/>
    <w:rsid w:val="00B22A1B"/>
    <w:rsid w:val="00B22A50"/>
    <w:rsid w:val="00B22A5A"/>
    <w:rsid w:val="00B22A67"/>
    <w:rsid w:val="00B22A7D"/>
    <w:rsid w:val="00B22C2C"/>
    <w:rsid w:val="00B22C34"/>
    <w:rsid w:val="00B22C72"/>
    <w:rsid w:val="00B22CF1"/>
    <w:rsid w:val="00B22E07"/>
    <w:rsid w:val="00B22F4C"/>
    <w:rsid w:val="00B22F61"/>
    <w:rsid w:val="00B22FB2"/>
    <w:rsid w:val="00B23011"/>
    <w:rsid w:val="00B23081"/>
    <w:rsid w:val="00B230FF"/>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D7A"/>
    <w:rsid w:val="00B23E62"/>
    <w:rsid w:val="00B23EB5"/>
    <w:rsid w:val="00B23ECD"/>
    <w:rsid w:val="00B23ED5"/>
    <w:rsid w:val="00B23F00"/>
    <w:rsid w:val="00B23F1B"/>
    <w:rsid w:val="00B23F3C"/>
    <w:rsid w:val="00B23FE4"/>
    <w:rsid w:val="00B24073"/>
    <w:rsid w:val="00B240B7"/>
    <w:rsid w:val="00B2422A"/>
    <w:rsid w:val="00B24238"/>
    <w:rsid w:val="00B24288"/>
    <w:rsid w:val="00B24296"/>
    <w:rsid w:val="00B242B9"/>
    <w:rsid w:val="00B242F2"/>
    <w:rsid w:val="00B24318"/>
    <w:rsid w:val="00B24353"/>
    <w:rsid w:val="00B24368"/>
    <w:rsid w:val="00B24385"/>
    <w:rsid w:val="00B2438B"/>
    <w:rsid w:val="00B243C6"/>
    <w:rsid w:val="00B24455"/>
    <w:rsid w:val="00B244A9"/>
    <w:rsid w:val="00B244AA"/>
    <w:rsid w:val="00B2458A"/>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90"/>
    <w:rsid w:val="00B251BC"/>
    <w:rsid w:val="00B251ED"/>
    <w:rsid w:val="00B25206"/>
    <w:rsid w:val="00B25242"/>
    <w:rsid w:val="00B25296"/>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832"/>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25"/>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E0"/>
    <w:rsid w:val="00B26C20"/>
    <w:rsid w:val="00B26C51"/>
    <w:rsid w:val="00B26C72"/>
    <w:rsid w:val="00B26EB2"/>
    <w:rsid w:val="00B26EC1"/>
    <w:rsid w:val="00B26ECE"/>
    <w:rsid w:val="00B26F58"/>
    <w:rsid w:val="00B26FA5"/>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D65"/>
    <w:rsid w:val="00B27E2C"/>
    <w:rsid w:val="00B27F3F"/>
    <w:rsid w:val="00B27FA5"/>
    <w:rsid w:val="00B27FB8"/>
    <w:rsid w:val="00B27FE5"/>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4B"/>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087"/>
    <w:rsid w:val="00B33150"/>
    <w:rsid w:val="00B3320B"/>
    <w:rsid w:val="00B3320E"/>
    <w:rsid w:val="00B3327A"/>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C62"/>
    <w:rsid w:val="00B33C6B"/>
    <w:rsid w:val="00B33CF4"/>
    <w:rsid w:val="00B33CF9"/>
    <w:rsid w:val="00B33D85"/>
    <w:rsid w:val="00B33E87"/>
    <w:rsid w:val="00B33E98"/>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46"/>
    <w:rsid w:val="00B34DAC"/>
    <w:rsid w:val="00B34DCA"/>
    <w:rsid w:val="00B34E9D"/>
    <w:rsid w:val="00B34FD8"/>
    <w:rsid w:val="00B35008"/>
    <w:rsid w:val="00B3502F"/>
    <w:rsid w:val="00B350DB"/>
    <w:rsid w:val="00B351C6"/>
    <w:rsid w:val="00B35223"/>
    <w:rsid w:val="00B3522C"/>
    <w:rsid w:val="00B35249"/>
    <w:rsid w:val="00B352BB"/>
    <w:rsid w:val="00B353A6"/>
    <w:rsid w:val="00B353E8"/>
    <w:rsid w:val="00B3542B"/>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95"/>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8F"/>
    <w:rsid w:val="00B36D6E"/>
    <w:rsid w:val="00B36D9A"/>
    <w:rsid w:val="00B36E26"/>
    <w:rsid w:val="00B36E36"/>
    <w:rsid w:val="00B36E43"/>
    <w:rsid w:val="00B36E46"/>
    <w:rsid w:val="00B36E49"/>
    <w:rsid w:val="00B36E5A"/>
    <w:rsid w:val="00B36E71"/>
    <w:rsid w:val="00B36EB0"/>
    <w:rsid w:val="00B36EBF"/>
    <w:rsid w:val="00B36EC1"/>
    <w:rsid w:val="00B36F1A"/>
    <w:rsid w:val="00B36F30"/>
    <w:rsid w:val="00B36FB6"/>
    <w:rsid w:val="00B37019"/>
    <w:rsid w:val="00B37088"/>
    <w:rsid w:val="00B3729C"/>
    <w:rsid w:val="00B372DE"/>
    <w:rsid w:val="00B372FB"/>
    <w:rsid w:val="00B372FC"/>
    <w:rsid w:val="00B3737F"/>
    <w:rsid w:val="00B3738A"/>
    <w:rsid w:val="00B373C2"/>
    <w:rsid w:val="00B3749F"/>
    <w:rsid w:val="00B374A3"/>
    <w:rsid w:val="00B3753D"/>
    <w:rsid w:val="00B375C1"/>
    <w:rsid w:val="00B3762D"/>
    <w:rsid w:val="00B377A9"/>
    <w:rsid w:val="00B37831"/>
    <w:rsid w:val="00B378A2"/>
    <w:rsid w:val="00B378EA"/>
    <w:rsid w:val="00B37956"/>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9"/>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97"/>
    <w:rsid w:val="00B40E18"/>
    <w:rsid w:val="00B40E3F"/>
    <w:rsid w:val="00B40E4F"/>
    <w:rsid w:val="00B40EF3"/>
    <w:rsid w:val="00B40F43"/>
    <w:rsid w:val="00B41001"/>
    <w:rsid w:val="00B4101F"/>
    <w:rsid w:val="00B41039"/>
    <w:rsid w:val="00B410A9"/>
    <w:rsid w:val="00B410D8"/>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38"/>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EAE"/>
    <w:rsid w:val="00B42FD0"/>
    <w:rsid w:val="00B43055"/>
    <w:rsid w:val="00B4309B"/>
    <w:rsid w:val="00B430B2"/>
    <w:rsid w:val="00B43121"/>
    <w:rsid w:val="00B43200"/>
    <w:rsid w:val="00B43205"/>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D9"/>
    <w:rsid w:val="00B43B00"/>
    <w:rsid w:val="00B43BAE"/>
    <w:rsid w:val="00B43C1A"/>
    <w:rsid w:val="00B43C72"/>
    <w:rsid w:val="00B43C7D"/>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31"/>
    <w:rsid w:val="00B442EB"/>
    <w:rsid w:val="00B44442"/>
    <w:rsid w:val="00B4449D"/>
    <w:rsid w:val="00B444DD"/>
    <w:rsid w:val="00B444E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E1C"/>
    <w:rsid w:val="00B46E3A"/>
    <w:rsid w:val="00B46E62"/>
    <w:rsid w:val="00B46E64"/>
    <w:rsid w:val="00B46E8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7E1"/>
    <w:rsid w:val="00B4780A"/>
    <w:rsid w:val="00B4781E"/>
    <w:rsid w:val="00B4790A"/>
    <w:rsid w:val="00B479C2"/>
    <w:rsid w:val="00B47A79"/>
    <w:rsid w:val="00B47BA2"/>
    <w:rsid w:val="00B47BB5"/>
    <w:rsid w:val="00B47C0B"/>
    <w:rsid w:val="00B47C20"/>
    <w:rsid w:val="00B47C65"/>
    <w:rsid w:val="00B47C70"/>
    <w:rsid w:val="00B47CF4"/>
    <w:rsid w:val="00B47D82"/>
    <w:rsid w:val="00B47D90"/>
    <w:rsid w:val="00B47DE4"/>
    <w:rsid w:val="00B47F0C"/>
    <w:rsid w:val="00B50163"/>
    <w:rsid w:val="00B501F4"/>
    <w:rsid w:val="00B5020C"/>
    <w:rsid w:val="00B502D9"/>
    <w:rsid w:val="00B5032E"/>
    <w:rsid w:val="00B50338"/>
    <w:rsid w:val="00B503BB"/>
    <w:rsid w:val="00B5041C"/>
    <w:rsid w:val="00B504D8"/>
    <w:rsid w:val="00B5055E"/>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F49"/>
    <w:rsid w:val="00B50FA1"/>
    <w:rsid w:val="00B50FB6"/>
    <w:rsid w:val="00B50FD5"/>
    <w:rsid w:val="00B51039"/>
    <w:rsid w:val="00B510AD"/>
    <w:rsid w:val="00B511F9"/>
    <w:rsid w:val="00B51207"/>
    <w:rsid w:val="00B51251"/>
    <w:rsid w:val="00B51385"/>
    <w:rsid w:val="00B51391"/>
    <w:rsid w:val="00B513EB"/>
    <w:rsid w:val="00B5142D"/>
    <w:rsid w:val="00B51471"/>
    <w:rsid w:val="00B51575"/>
    <w:rsid w:val="00B515B3"/>
    <w:rsid w:val="00B51601"/>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56"/>
    <w:rsid w:val="00B51DE5"/>
    <w:rsid w:val="00B51EB4"/>
    <w:rsid w:val="00B51F83"/>
    <w:rsid w:val="00B51F85"/>
    <w:rsid w:val="00B5201B"/>
    <w:rsid w:val="00B52042"/>
    <w:rsid w:val="00B52067"/>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89"/>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7B0"/>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1B"/>
    <w:rsid w:val="00B54342"/>
    <w:rsid w:val="00B54354"/>
    <w:rsid w:val="00B54396"/>
    <w:rsid w:val="00B543A7"/>
    <w:rsid w:val="00B5444E"/>
    <w:rsid w:val="00B54499"/>
    <w:rsid w:val="00B5454A"/>
    <w:rsid w:val="00B5454F"/>
    <w:rsid w:val="00B54581"/>
    <w:rsid w:val="00B5461B"/>
    <w:rsid w:val="00B54658"/>
    <w:rsid w:val="00B5470F"/>
    <w:rsid w:val="00B547AF"/>
    <w:rsid w:val="00B54809"/>
    <w:rsid w:val="00B548FE"/>
    <w:rsid w:val="00B54968"/>
    <w:rsid w:val="00B549F3"/>
    <w:rsid w:val="00B54A52"/>
    <w:rsid w:val="00B54A80"/>
    <w:rsid w:val="00B54AE3"/>
    <w:rsid w:val="00B54B30"/>
    <w:rsid w:val="00B54B65"/>
    <w:rsid w:val="00B54BCE"/>
    <w:rsid w:val="00B54BF0"/>
    <w:rsid w:val="00B54C77"/>
    <w:rsid w:val="00B54CB6"/>
    <w:rsid w:val="00B54CFC"/>
    <w:rsid w:val="00B54D51"/>
    <w:rsid w:val="00B54D94"/>
    <w:rsid w:val="00B54DB4"/>
    <w:rsid w:val="00B54DB9"/>
    <w:rsid w:val="00B54F9A"/>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2F"/>
    <w:rsid w:val="00B5653F"/>
    <w:rsid w:val="00B566A0"/>
    <w:rsid w:val="00B566C1"/>
    <w:rsid w:val="00B566EE"/>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54"/>
    <w:rsid w:val="00B57C62"/>
    <w:rsid w:val="00B57CB3"/>
    <w:rsid w:val="00B57DDE"/>
    <w:rsid w:val="00B57DE4"/>
    <w:rsid w:val="00B60054"/>
    <w:rsid w:val="00B600D3"/>
    <w:rsid w:val="00B600ED"/>
    <w:rsid w:val="00B6010B"/>
    <w:rsid w:val="00B60113"/>
    <w:rsid w:val="00B60141"/>
    <w:rsid w:val="00B60160"/>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64"/>
    <w:rsid w:val="00B610B9"/>
    <w:rsid w:val="00B610C1"/>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2079"/>
    <w:rsid w:val="00B620CF"/>
    <w:rsid w:val="00B62142"/>
    <w:rsid w:val="00B62149"/>
    <w:rsid w:val="00B6214D"/>
    <w:rsid w:val="00B621F1"/>
    <w:rsid w:val="00B6222C"/>
    <w:rsid w:val="00B6222D"/>
    <w:rsid w:val="00B623A6"/>
    <w:rsid w:val="00B62405"/>
    <w:rsid w:val="00B624C7"/>
    <w:rsid w:val="00B625DD"/>
    <w:rsid w:val="00B625F1"/>
    <w:rsid w:val="00B6263A"/>
    <w:rsid w:val="00B626C9"/>
    <w:rsid w:val="00B626F3"/>
    <w:rsid w:val="00B62739"/>
    <w:rsid w:val="00B6275E"/>
    <w:rsid w:val="00B62841"/>
    <w:rsid w:val="00B628EB"/>
    <w:rsid w:val="00B6296C"/>
    <w:rsid w:val="00B62A09"/>
    <w:rsid w:val="00B62A1E"/>
    <w:rsid w:val="00B62B23"/>
    <w:rsid w:val="00B62BA7"/>
    <w:rsid w:val="00B62BB6"/>
    <w:rsid w:val="00B62D1E"/>
    <w:rsid w:val="00B62DA5"/>
    <w:rsid w:val="00B62DBE"/>
    <w:rsid w:val="00B62F76"/>
    <w:rsid w:val="00B62FF0"/>
    <w:rsid w:val="00B63009"/>
    <w:rsid w:val="00B63052"/>
    <w:rsid w:val="00B63063"/>
    <w:rsid w:val="00B631B4"/>
    <w:rsid w:val="00B633BA"/>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0AE"/>
    <w:rsid w:val="00B64174"/>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298"/>
    <w:rsid w:val="00B66322"/>
    <w:rsid w:val="00B66375"/>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DD8"/>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79"/>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9"/>
    <w:rsid w:val="00B718F0"/>
    <w:rsid w:val="00B71960"/>
    <w:rsid w:val="00B71977"/>
    <w:rsid w:val="00B7197C"/>
    <w:rsid w:val="00B7197E"/>
    <w:rsid w:val="00B71A07"/>
    <w:rsid w:val="00B71A6C"/>
    <w:rsid w:val="00B71AB2"/>
    <w:rsid w:val="00B71AC4"/>
    <w:rsid w:val="00B71B38"/>
    <w:rsid w:val="00B71C45"/>
    <w:rsid w:val="00B71C64"/>
    <w:rsid w:val="00B71C8D"/>
    <w:rsid w:val="00B71CB7"/>
    <w:rsid w:val="00B71CBC"/>
    <w:rsid w:val="00B71CE2"/>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32"/>
    <w:rsid w:val="00B72365"/>
    <w:rsid w:val="00B726A2"/>
    <w:rsid w:val="00B72720"/>
    <w:rsid w:val="00B7274B"/>
    <w:rsid w:val="00B7278C"/>
    <w:rsid w:val="00B72843"/>
    <w:rsid w:val="00B72845"/>
    <w:rsid w:val="00B7284C"/>
    <w:rsid w:val="00B72866"/>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C76"/>
    <w:rsid w:val="00B74DD5"/>
    <w:rsid w:val="00B74DD7"/>
    <w:rsid w:val="00B74EB0"/>
    <w:rsid w:val="00B74EDE"/>
    <w:rsid w:val="00B74F20"/>
    <w:rsid w:val="00B74F53"/>
    <w:rsid w:val="00B74F54"/>
    <w:rsid w:val="00B750B1"/>
    <w:rsid w:val="00B750F8"/>
    <w:rsid w:val="00B752AB"/>
    <w:rsid w:val="00B753C5"/>
    <w:rsid w:val="00B75459"/>
    <w:rsid w:val="00B754A8"/>
    <w:rsid w:val="00B754C0"/>
    <w:rsid w:val="00B75578"/>
    <w:rsid w:val="00B75591"/>
    <w:rsid w:val="00B755F8"/>
    <w:rsid w:val="00B7562A"/>
    <w:rsid w:val="00B756C5"/>
    <w:rsid w:val="00B75839"/>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4B1"/>
    <w:rsid w:val="00B765D1"/>
    <w:rsid w:val="00B76716"/>
    <w:rsid w:val="00B76755"/>
    <w:rsid w:val="00B767B1"/>
    <w:rsid w:val="00B7686F"/>
    <w:rsid w:val="00B7689E"/>
    <w:rsid w:val="00B7692C"/>
    <w:rsid w:val="00B76959"/>
    <w:rsid w:val="00B76A41"/>
    <w:rsid w:val="00B76A4C"/>
    <w:rsid w:val="00B76A89"/>
    <w:rsid w:val="00B76B67"/>
    <w:rsid w:val="00B76B7E"/>
    <w:rsid w:val="00B76BCC"/>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8"/>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AB0"/>
    <w:rsid w:val="00B84AEB"/>
    <w:rsid w:val="00B84BE2"/>
    <w:rsid w:val="00B84C3B"/>
    <w:rsid w:val="00B84D17"/>
    <w:rsid w:val="00B84D26"/>
    <w:rsid w:val="00B84D2B"/>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D7"/>
    <w:rsid w:val="00B86312"/>
    <w:rsid w:val="00B8634B"/>
    <w:rsid w:val="00B86407"/>
    <w:rsid w:val="00B86412"/>
    <w:rsid w:val="00B8642F"/>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C61"/>
    <w:rsid w:val="00B86DA0"/>
    <w:rsid w:val="00B86DE5"/>
    <w:rsid w:val="00B86ECE"/>
    <w:rsid w:val="00B86F74"/>
    <w:rsid w:val="00B86FE8"/>
    <w:rsid w:val="00B86FEA"/>
    <w:rsid w:val="00B87057"/>
    <w:rsid w:val="00B8719E"/>
    <w:rsid w:val="00B871B8"/>
    <w:rsid w:val="00B871BF"/>
    <w:rsid w:val="00B87231"/>
    <w:rsid w:val="00B87252"/>
    <w:rsid w:val="00B87260"/>
    <w:rsid w:val="00B87287"/>
    <w:rsid w:val="00B87296"/>
    <w:rsid w:val="00B872A3"/>
    <w:rsid w:val="00B87334"/>
    <w:rsid w:val="00B8735C"/>
    <w:rsid w:val="00B873C6"/>
    <w:rsid w:val="00B87410"/>
    <w:rsid w:val="00B874B2"/>
    <w:rsid w:val="00B874B3"/>
    <w:rsid w:val="00B874DB"/>
    <w:rsid w:val="00B874EA"/>
    <w:rsid w:val="00B87508"/>
    <w:rsid w:val="00B87522"/>
    <w:rsid w:val="00B87553"/>
    <w:rsid w:val="00B8764B"/>
    <w:rsid w:val="00B8773C"/>
    <w:rsid w:val="00B877A9"/>
    <w:rsid w:val="00B87930"/>
    <w:rsid w:val="00B87936"/>
    <w:rsid w:val="00B87948"/>
    <w:rsid w:val="00B879BF"/>
    <w:rsid w:val="00B87A07"/>
    <w:rsid w:val="00B87A2D"/>
    <w:rsid w:val="00B87A67"/>
    <w:rsid w:val="00B87ABA"/>
    <w:rsid w:val="00B87AF2"/>
    <w:rsid w:val="00B87B50"/>
    <w:rsid w:val="00B87BDB"/>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41"/>
    <w:rsid w:val="00B931EA"/>
    <w:rsid w:val="00B9324E"/>
    <w:rsid w:val="00B93350"/>
    <w:rsid w:val="00B9338E"/>
    <w:rsid w:val="00B933EB"/>
    <w:rsid w:val="00B934BD"/>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3F7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24"/>
    <w:rsid w:val="00B94DA0"/>
    <w:rsid w:val="00B94DAB"/>
    <w:rsid w:val="00B94DAE"/>
    <w:rsid w:val="00B94E5F"/>
    <w:rsid w:val="00B94E63"/>
    <w:rsid w:val="00B94E65"/>
    <w:rsid w:val="00B94E9D"/>
    <w:rsid w:val="00B94F3E"/>
    <w:rsid w:val="00B94F6F"/>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5DA"/>
    <w:rsid w:val="00B95677"/>
    <w:rsid w:val="00B95685"/>
    <w:rsid w:val="00B956F9"/>
    <w:rsid w:val="00B95729"/>
    <w:rsid w:val="00B9574A"/>
    <w:rsid w:val="00B957FE"/>
    <w:rsid w:val="00B95801"/>
    <w:rsid w:val="00B9586B"/>
    <w:rsid w:val="00B958B1"/>
    <w:rsid w:val="00B95912"/>
    <w:rsid w:val="00B9596B"/>
    <w:rsid w:val="00B95970"/>
    <w:rsid w:val="00B95A10"/>
    <w:rsid w:val="00B95A5C"/>
    <w:rsid w:val="00B95A87"/>
    <w:rsid w:val="00B95B89"/>
    <w:rsid w:val="00B95B96"/>
    <w:rsid w:val="00B95BC3"/>
    <w:rsid w:val="00B95BDF"/>
    <w:rsid w:val="00B95BF4"/>
    <w:rsid w:val="00B95BF6"/>
    <w:rsid w:val="00B95C1B"/>
    <w:rsid w:val="00B95CDA"/>
    <w:rsid w:val="00B95D28"/>
    <w:rsid w:val="00B95DFC"/>
    <w:rsid w:val="00B95E14"/>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7AC"/>
    <w:rsid w:val="00B97835"/>
    <w:rsid w:val="00B978BC"/>
    <w:rsid w:val="00B978F8"/>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DF7"/>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263"/>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8E9"/>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197"/>
    <w:rsid w:val="00BA31C1"/>
    <w:rsid w:val="00BA32C2"/>
    <w:rsid w:val="00BA32FF"/>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41"/>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0FC"/>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B5B"/>
    <w:rsid w:val="00BA4C1A"/>
    <w:rsid w:val="00BA4C8D"/>
    <w:rsid w:val="00BA4C97"/>
    <w:rsid w:val="00BA4D24"/>
    <w:rsid w:val="00BA4DBD"/>
    <w:rsid w:val="00BA4E58"/>
    <w:rsid w:val="00BA4E94"/>
    <w:rsid w:val="00BA4EDD"/>
    <w:rsid w:val="00BA4F7C"/>
    <w:rsid w:val="00BA5020"/>
    <w:rsid w:val="00BA50D7"/>
    <w:rsid w:val="00BA5130"/>
    <w:rsid w:val="00BA5391"/>
    <w:rsid w:val="00BA53A5"/>
    <w:rsid w:val="00BA54DD"/>
    <w:rsid w:val="00BA5524"/>
    <w:rsid w:val="00BA55A6"/>
    <w:rsid w:val="00BA55AF"/>
    <w:rsid w:val="00BA55DC"/>
    <w:rsid w:val="00BA5625"/>
    <w:rsid w:val="00BA569B"/>
    <w:rsid w:val="00BA56AE"/>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B0"/>
    <w:rsid w:val="00BA60EC"/>
    <w:rsid w:val="00BA610F"/>
    <w:rsid w:val="00BA615F"/>
    <w:rsid w:val="00BA6200"/>
    <w:rsid w:val="00BA623D"/>
    <w:rsid w:val="00BA6286"/>
    <w:rsid w:val="00BA62B8"/>
    <w:rsid w:val="00BA6382"/>
    <w:rsid w:val="00BA6423"/>
    <w:rsid w:val="00BA646A"/>
    <w:rsid w:val="00BA6488"/>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56"/>
    <w:rsid w:val="00BA6A90"/>
    <w:rsid w:val="00BA6AC4"/>
    <w:rsid w:val="00BA6AF6"/>
    <w:rsid w:val="00BA6BE3"/>
    <w:rsid w:val="00BA6C13"/>
    <w:rsid w:val="00BA6D1B"/>
    <w:rsid w:val="00BA6D43"/>
    <w:rsid w:val="00BA6D74"/>
    <w:rsid w:val="00BA6E55"/>
    <w:rsid w:val="00BA6E85"/>
    <w:rsid w:val="00BA6F37"/>
    <w:rsid w:val="00BA6F3E"/>
    <w:rsid w:val="00BA6F7C"/>
    <w:rsid w:val="00BA6FD4"/>
    <w:rsid w:val="00BA6FF2"/>
    <w:rsid w:val="00BA7016"/>
    <w:rsid w:val="00BA7020"/>
    <w:rsid w:val="00BA7078"/>
    <w:rsid w:val="00BA70AC"/>
    <w:rsid w:val="00BA70E2"/>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0D"/>
    <w:rsid w:val="00BA794B"/>
    <w:rsid w:val="00BA79A9"/>
    <w:rsid w:val="00BA7A0F"/>
    <w:rsid w:val="00BA7A2B"/>
    <w:rsid w:val="00BA7A7A"/>
    <w:rsid w:val="00BA7BAE"/>
    <w:rsid w:val="00BA7C75"/>
    <w:rsid w:val="00BA7C86"/>
    <w:rsid w:val="00BA7CB5"/>
    <w:rsid w:val="00BA7D26"/>
    <w:rsid w:val="00BA7D28"/>
    <w:rsid w:val="00BA7E5F"/>
    <w:rsid w:val="00BA7E8C"/>
    <w:rsid w:val="00BA7EBC"/>
    <w:rsid w:val="00BA7F44"/>
    <w:rsid w:val="00BA7F5F"/>
    <w:rsid w:val="00BB0048"/>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D27"/>
    <w:rsid w:val="00BB0E00"/>
    <w:rsid w:val="00BB0EFB"/>
    <w:rsid w:val="00BB0EFD"/>
    <w:rsid w:val="00BB0F88"/>
    <w:rsid w:val="00BB1025"/>
    <w:rsid w:val="00BB1026"/>
    <w:rsid w:val="00BB1082"/>
    <w:rsid w:val="00BB1142"/>
    <w:rsid w:val="00BB1149"/>
    <w:rsid w:val="00BB1161"/>
    <w:rsid w:val="00BB11E3"/>
    <w:rsid w:val="00BB11EC"/>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D0"/>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AA9"/>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F1"/>
    <w:rsid w:val="00BB4A3F"/>
    <w:rsid w:val="00BB4A68"/>
    <w:rsid w:val="00BB4B2F"/>
    <w:rsid w:val="00BB4B33"/>
    <w:rsid w:val="00BB4B61"/>
    <w:rsid w:val="00BB4B77"/>
    <w:rsid w:val="00BB4B7D"/>
    <w:rsid w:val="00BB4B7F"/>
    <w:rsid w:val="00BB4B8F"/>
    <w:rsid w:val="00BB4BBD"/>
    <w:rsid w:val="00BB4C6D"/>
    <w:rsid w:val="00BB4DBB"/>
    <w:rsid w:val="00BB4DC1"/>
    <w:rsid w:val="00BB4F23"/>
    <w:rsid w:val="00BB4F5D"/>
    <w:rsid w:val="00BB4F72"/>
    <w:rsid w:val="00BB5029"/>
    <w:rsid w:val="00BB504A"/>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2A"/>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2AF"/>
    <w:rsid w:val="00BB7330"/>
    <w:rsid w:val="00BB734A"/>
    <w:rsid w:val="00BB73B1"/>
    <w:rsid w:val="00BB751B"/>
    <w:rsid w:val="00BB75AC"/>
    <w:rsid w:val="00BB75B0"/>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3A"/>
    <w:rsid w:val="00BC0E4E"/>
    <w:rsid w:val="00BC0EAF"/>
    <w:rsid w:val="00BC0EEC"/>
    <w:rsid w:val="00BC0FD5"/>
    <w:rsid w:val="00BC1092"/>
    <w:rsid w:val="00BC10D8"/>
    <w:rsid w:val="00BC1138"/>
    <w:rsid w:val="00BC11B5"/>
    <w:rsid w:val="00BC11C6"/>
    <w:rsid w:val="00BC120C"/>
    <w:rsid w:val="00BC12D5"/>
    <w:rsid w:val="00BC13B2"/>
    <w:rsid w:val="00BC146B"/>
    <w:rsid w:val="00BC14BC"/>
    <w:rsid w:val="00BC158A"/>
    <w:rsid w:val="00BC1672"/>
    <w:rsid w:val="00BC16C4"/>
    <w:rsid w:val="00BC171C"/>
    <w:rsid w:val="00BC1836"/>
    <w:rsid w:val="00BC1872"/>
    <w:rsid w:val="00BC18FE"/>
    <w:rsid w:val="00BC193E"/>
    <w:rsid w:val="00BC196E"/>
    <w:rsid w:val="00BC19B7"/>
    <w:rsid w:val="00BC19D3"/>
    <w:rsid w:val="00BC1A96"/>
    <w:rsid w:val="00BC1AD9"/>
    <w:rsid w:val="00BC1B1A"/>
    <w:rsid w:val="00BC1B40"/>
    <w:rsid w:val="00BC1C6D"/>
    <w:rsid w:val="00BC1CD9"/>
    <w:rsid w:val="00BC1D48"/>
    <w:rsid w:val="00BC1D49"/>
    <w:rsid w:val="00BC1DD7"/>
    <w:rsid w:val="00BC1E96"/>
    <w:rsid w:val="00BC1F35"/>
    <w:rsid w:val="00BC1F5D"/>
    <w:rsid w:val="00BC20AE"/>
    <w:rsid w:val="00BC216B"/>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B8"/>
    <w:rsid w:val="00BC31F3"/>
    <w:rsid w:val="00BC3224"/>
    <w:rsid w:val="00BC323E"/>
    <w:rsid w:val="00BC338E"/>
    <w:rsid w:val="00BC33F8"/>
    <w:rsid w:val="00BC3423"/>
    <w:rsid w:val="00BC3483"/>
    <w:rsid w:val="00BC3595"/>
    <w:rsid w:val="00BC3617"/>
    <w:rsid w:val="00BC364B"/>
    <w:rsid w:val="00BC36E4"/>
    <w:rsid w:val="00BC36EC"/>
    <w:rsid w:val="00BC379F"/>
    <w:rsid w:val="00BC3865"/>
    <w:rsid w:val="00BC3869"/>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4C"/>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1E"/>
    <w:rsid w:val="00BC5398"/>
    <w:rsid w:val="00BC53BF"/>
    <w:rsid w:val="00BC5465"/>
    <w:rsid w:val="00BC54BE"/>
    <w:rsid w:val="00BC5530"/>
    <w:rsid w:val="00BC554F"/>
    <w:rsid w:val="00BC55B8"/>
    <w:rsid w:val="00BC5601"/>
    <w:rsid w:val="00BC563A"/>
    <w:rsid w:val="00BC56B2"/>
    <w:rsid w:val="00BC56FC"/>
    <w:rsid w:val="00BC5728"/>
    <w:rsid w:val="00BC573E"/>
    <w:rsid w:val="00BC580A"/>
    <w:rsid w:val="00BC582F"/>
    <w:rsid w:val="00BC5915"/>
    <w:rsid w:val="00BC59EB"/>
    <w:rsid w:val="00BC5A81"/>
    <w:rsid w:val="00BC5AAF"/>
    <w:rsid w:val="00BC5AEA"/>
    <w:rsid w:val="00BC5C16"/>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7C"/>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9F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5DF"/>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19"/>
    <w:rsid w:val="00BC7B9F"/>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AF9"/>
    <w:rsid w:val="00BD0C0F"/>
    <w:rsid w:val="00BD0C20"/>
    <w:rsid w:val="00BD0CC8"/>
    <w:rsid w:val="00BD0CF8"/>
    <w:rsid w:val="00BD0D14"/>
    <w:rsid w:val="00BD0D91"/>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201E"/>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BF"/>
    <w:rsid w:val="00BD3DD3"/>
    <w:rsid w:val="00BD3E1D"/>
    <w:rsid w:val="00BD3E4B"/>
    <w:rsid w:val="00BD3E81"/>
    <w:rsid w:val="00BD3F41"/>
    <w:rsid w:val="00BD3F99"/>
    <w:rsid w:val="00BD4061"/>
    <w:rsid w:val="00BD4093"/>
    <w:rsid w:val="00BD40AA"/>
    <w:rsid w:val="00BD4129"/>
    <w:rsid w:val="00BD412A"/>
    <w:rsid w:val="00BD4212"/>
    <w:rsid w:val="00BD4307"/>
    <w:rsid w:val="00BD43AB"/>
    <w:rsid w:val="00BD43CF"/>
    <w:rsid w:val="00BD44BE"/>
    <w:rsid w:val="00BD450B"/>
    <w:rsid w:val="00BD4517"/>
    <w:rsid w:val="00BD45B4"/>
    <w:rsid w:val="00BD466D"/>
    <w:rsid w:val="00BD46A4"/>
    <w:rsid w:val="00BD472C"/>
    <w:rsid w:val="00BD4752"/>
    <w:rsid w:val="00BD4898"/>
    <w:rsid w:val="00BD4925"/>
    <w:rsid w:val="00BD496D"/>
    <w:rsid w:val="00BD4A1C"/>
    <w:rsid w:val="00BD4AE8"/>
    <w:rsid w:val="00BD4B30"/>
    <w:rsid w:val="00BD4B82"/>
    <w:rsid w:val="00BD4BA2"/>
    <w:rsid w:val="00BD4BB7"/>
    <w:rsid w:val="00BD4BF0"/>
    <w:rsid w:val="00BD4C27"/>
    <w:rsid w:val="00BD4C43"/>
    <w:rsid w:val="00BD4C74"/>
    <w:rsid w:val="00BD4CAD"/>
    <w:rsid w:val="00BD4CE4"/>
    <w:rsid w:val="00BD4D00"/>
    <w:rsid w:val="00BD4D52"/>
    <w:rsid w:val="00BD4D56"/>
    <w:rsid w:val="00BD4D9C"/>
    <w:rsid w:val="00BD4EA1"/>
    <w:rsid w:val="00BD4EB9"/>
    <w:rsid w:val="00BD4F83"/>
    <w:rsid w:val="00BD4FA3"/>
    <w:rsid w:val="00BD4FA9"/>
    <w:rsid w:val="00BD4FB9"/>
    <w:rsid w:val="00BD505F"/>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14"/>
    <w:rsid w:val="00BD578A"/>
    <w:rsid w:val="00BD58CD"/>
    <w:rsid w:val="00BD58E0"/>
    <w:rsid w:val="00BD5957"/>
    <w:rsid w:val="00BD599C"/>
    <w:rsid w:val="00BD5B40"/>
    <w:rsid w:val="00BD5BD3"/>
    <w:rsid w:val="00BD5BEF"/>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70"/>
    <w:rsid w:val="00BD66CC"/>
    <w:rsid w:val="00BD66EE"/>
    <w:rsid w:val="00BD67D6"/>
    <w:rsid w:val="00BD6803"/>
    <w:rsid w:val="00BD692E"/>
    <w:rsid w:val="00BD6983"/>
    <w:rsid w:val="00BD6A4C"/>
    <w:rsid w:val="00BD6A5A"/>
    <w:rsid w:val="00BD6AAF"/>
    <w:rsid w:val="00BD6AE6"/>
    <w:rsid w:val="00BD6B26"/>
    <w:rsid w:val="00BD6B7A"/>
    <w:rsid w:val="00BD6C52"/>
    <w:rsid w:val="00BD6CCF"/>
    <w:rsid w:val="00BD6CF5"/>
    <w:rsid w:val="00BD6E03"/>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BB0"/>
    <w:rsid w:val="00BD7C30"/>
    <w:rsid w:val="00BD7DE3"/>
    <w:rsid w:val="00BD7E8C"/>
    <w:rsid w:val="00BD7EA0"/>
    <w:rsid w:val="00BD7F8F"/>
    <w:rsid w:val="00BD7FAC"/>
    <w:rsid w:val="00BD7FCC"/>
    <w:rsid w:val="00BE0018"/>
    <w:rsid w:val="00BE007E"/>
    <w:rsid w:val="00BE0195"/>
    <w:rsid w:val="00BE01B0"/>
    <w:rsid w:val="00BE01C5"/>
    <w:rsid w:val="00BE02A5"/>
    <w:rsid w:val="00BE0344"/>
    <w:rsid w:val="00BE03AD"/>
    <w:rsid w:val="00BE0461"/>
    <w:rsid w:val="00BE04C3"/>
    <w:rsid w:val="00BE0597"/>
    <w:rsid w:val="00BE059D"/>
    <w:rsid w:val="00BE0644"/>
    <w:rsid w:val="00BE065C"/>
    <w:rsid w:val="00BE069A"/>
    <w:rsid w:val="00BE072C"/>
    <w:rsid w:val="00BE0766"/>
    <w:rsid w:val="00BE0883"/>
    <w:rsid w:val="00BE08A5"/>
    <w:rsid w:val="00BE08A6"/>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90F"/>
    <w:rsid w:val="00BE1A09"/>
    <w:rsid w:val="00BE1A1D"/>
    <w:rsid w:val="00BE1A45"/>
    <w:rsid w:val="00BE1B46"/>
    <w:rsid w:val="00BE1B53"/>
    <w:rsid w:val="00BE1B69"/>
    <w:rsid w:val="00BE1BA1"/>
    <w:rsid w:val="00BE1BF9"/>
    <w:rsid w:val="00BE1C35"/>
    <w:rsid w:val="00BE1C44"/>
    <w:rsid w:val="00BE1C59"/>
    <w:rsid w:val="00BE1C5E"/>
    <w:rsid w:val="00BE1C9C"/>
    <w:rsid w:val="00BE1CA5"/>
    <w:rsid w:val="00BE1CAC"/>
    <w:rsid w:val="00BE1CDD"/>
    <w:rsid w:val="00BE1D25"/>
    <w:rsid w:val="00BE1DD6"/>
    <w:rsid w:val="00BE1DEA"/>
    <w:rsid w:val="00BE1E28"/>
    <w:rsid w:val="00BE1F8C"/>
    <w:rsid w:val="00BE2030"/>
    <w:rsid w:val="00BE2058"/>
    <w:rsid w:val="00BE223C"/>
    <w:rsid w:val="00BE22B2"/>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3"/>
    <w:rsid w:val="00BE308D"/>
    <w:rsid w:val="00BE3093"/>
    <w:rsid w:val="00BE30B2"/>
    <w:rsid w:val="00BE310A"/>
    <w:rsid w:val="00BE311A"/>
    <w:rsid w:val="00BE317A"/>
    <w:rsid w:val="00BE32BD"/>
    <w:rsid w:val="00BE3320"/>
    <w:rsid w:val="00BE3338"/>
    <w:rsid w:val="00BE368E"/>
    <w:rsid w:val="00BE36EB"/>
    <w:rsid w:val="00BE3754"/>
    <w:rsid w:val="00BE3776"/>
    <w:rsid w:val="00BE3786"/>
    <w:rsid w:val="00BE37BA"/>
    <w:rsid w:val="00BE37E9"/>
    <w:rsid w:val="00BE37EC"/>
    <w:rsid w:val="00BE381D"/>
    <w:rsid w:val="00BE382B"/>
    <w:rsid w:val="00BE3973"/>
    <w:rsid w:val="00BE39A4"/>
    <w:rsid w:val="00BE39E6"/>
    <w:rsid w:val="00BE3A13"/>
    <w:rsid w:val="00BE3AC6"/>
    <w:rsid w:val="00BE3ADD"/>
    <w:rsid w:val="00BE3B92"/>
    <w:rsid w:val="00BE3BB1"/>
    <w:rsid w:val="00BE3BC6"/>
    <w:rsid w:val="00BE3C54"/>
    <w:rsid w:val="00BE3C7F"/>
    <w:rsid w:val="00BE3D1B"/>
    <w:rsid w:val="00BE3D68"/>
    <w:rsid w:val="00BE3D8C"/>
    <w:rsid w:val="00BE3D8E"/>
    <w:rsid w:val="00BE3D9C"/>
    <w:rsid w:val="00BE3DB8"/>
    <w:rsid w:val="00BE3E46"/>
    <w:rsid w:val="00BE3EBF"/>
    <w:rsid w:val="00BE3ED6"/>
    <w:rsid w:val="00BE3EF0"/>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F03"/>
    <w:rsid w:val="00BE5035"/>
    <w:rsid w:val="00BE503B"/>
    <w:rsid w:val="00BE50DC"/>
    <w:rsid w:val="00BE5144"/>
    <w:rsid w:val="00BE514B"/>
    <w:rsid w:val="00BE5239"/>
    <w:rsid w:val="00BE5240"/>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74"/>
    <w:rsid w:val="00BE61A1"/>
    <w:rsid w:val="00BE6222"/>
    <w:rsid w:val="00BE6285"/>
    <w:rsid w:val="00BE628F"/>
    <w:rsid w:val="00BE62E6"/>
    <w:rsid w:val="00BE635D"/>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A"/>
    <w:rsid w:val="00BE6BC8"/>
    <w:rsid w:val="00BE6BE7"/>
    <w:rsid w:val="00BE6CA6"/>
    <w:rsid w:val="00BE6CA9"/>
    <w:rsid w:val="00BE6CEF"/>
    <w:rsid w:val="00BE6D88"/>
    <w:rsid w:val="00BE6EBC"/>
    <w:rsid w:val="00BE6EE1"/>
    <w:rsid w:val="00BE6F25"/>
    <w:rsid w:val="00BE6F99"/>
    <w:rsid w:val="00BE7066"/>
    <w:rsid w:val="00BE708A"/>
    <w:rsid w:val="00BE708B"/>
    <w:rsid w:val="00BE7165"/>
    <w:rsid w:val="00BE724D"/>
    <w:rsid w:val="00BE7293"/>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74"/>
    <w:rsid w:val="00BE7A8C"/>
    <w:rsid w:val="00BE7ABC"/>
    <w:rsid w:val="00BE7B19"/>
    <w:rsid w:val="00BE7B51"/>
    <w:rsid w:val="00BE7C37"/>
    <w:rsid w:val="00BE7C93"/>
    <w:rsid w:val="00BE7CCE"/>
    <w:rsid w:val="00BE7D8D"/>
    <w:rsid w:val="00BE7DC8"/>
    <w:rsid w:val="00BE7DDC"/>
    <w:rsid w:val="00BE7FDF"/>
    <w:rsid w:val="00BF0025"/>
    <w:rsid w:val="00BF0161"/>
    <w:rsid w:val="00BF016B"/>
    <w:rsid w:val="00BF01AE"/>
    <w:rsid w:val="00BF01B4"/>
    <w:rsid w:val="00BF01E0"/>
    <w:rsid w:val="00BF029A"/>
    <w:rsid w:val="00BF029D"/>
    <w:rsid w:val="00BF02B6"/>
    <w:rsid w:val="00BF0339"/>
    <w:rsid w:val="00BF0354"/>
    <w:rsid w:val="00BF0395"/>
    <w:rsid w:val="00BF03C2"/>
    <w:rsid w:val="00BF04A3"/>
    <w:rsid w:val="00BF0575"/>
    <w:rsid w:val="00BF0578"/>
    <w:rsid w:val="00BF0591"/>
    <w:rsid w:val="00BF0592"/>
    <w:rsid w:val="00BF0622"/>
    <w:rsid w:val="00BF0640"/>
    <w:rsid w:val="00BF06A4"/>
    <w:rsid w:val="00BF070A"/>
    <w:rsid w:val="00BF0759"/>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8"/>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5E"/>
    <w:rsid w:val="00BF1C93"/>
    <w:rsid w:val="00BF1CEF"/>
    <w:rsid w:val="00BF1D3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09"/>
    <w:rsid w:val="00BF2A3D"/>
    <w:rsid w:val="00BF2A9F"/>
    <w:rsid w:val="00BF2ACE"/>
    <w:rsid w:val="00BF2B08"/>
    <w:rsid w:val="00BF2B92"/>
    <w:rsid w:val="00BF2BC1"/>
    <w:rsid w:val="00BF2C1D"/>
    <w:rsid w:val="00BF2C49"/>
    <w:rsid w:val="00BF2C5C"/>
    <w:rsid w:val="00BF2C6C"/>
    <w:rsid w:val="00BF2C94"/>
    <w:rsid w:val="00BF2CA1"/>
    <w:rsid w:val="00BF2D06"/>
    <w:rsid w:val="00BF2D79"/>
    <w:rsid w:val="00BF2E1A"/>
    <w:rsid w:val="00BF2E1F"/>
    <w:rsid w:val="00BF2E91"/>
    <w:rsid w:val="00BF2EC3"/>
    <w:rsid w:val="00BF2FA8"/>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3B"/>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65"/>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AD2"/>
    <w:rsid w:val="00C00BC8"/>
    <w:rsid w:val="00C00CFD"/>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201F"/>
    <w:rsid w:val="00C0210E"/>
    <w:rsid w:val="00C02157"/>
    <w:rsid w:val="00C02270"/>
    <w:rsid w:val="00C0231C"/>
    <w:rsid w:val="00C0237E"/>
    <w:rsid w:val="00C023B9"/>
    <w:rsid w:val="00C02425"/>
    <w:rsid w:val="00C02446"/>
    <w:rsid w:val="00C0245E"/>
    <w:rsid w:val="00C02494"/>
    <w:rsid w:val="00C025DC"/>
    <w:rsid w:val="00C02651"/>
    <w:rsid w:val="00C02668"/>
    <w:rsid w:val="00C02681"/>
    <w:rsid w:val="00C02693"/>
    <w:rsid w:val="00C026CE"/>
    <w:rsid w:val="00C026D0"/>
    <w:rsid w:val="00C02749"/>
    <w:rsid w:val="00C027DD"/>
    <w:rsid w:val="00C02850"/>
    <w:rsid w:val="00C02858"/>
    <w:rsid w:val="00C02862"/>
    <w:rsid w:val="00C02920"/>
    <w:rsid w:val="00C02A0B"/>
    <w:rsid w:val="00C02A16"/>
    <w:rsid w:val="00C02A1F"/>
    <w:rsid w:val="00C02AFD"/>
    <w:rsid w:val="00C02B50"/>
    <w:rsid w:val="00C02B7C"/>
    <w:rsid w:val="00C02C4E"/>
    <w:rsid w:val="00C02C6F"/>
    <w:rsid w:val="00C02C8D"/>
    <w:rsid w:val="00C02DEE"/>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76"/>
    <w:rsid w:val="00C034F5"/>
    <w:rsid w:val="00C034F7"/>
    <w:rsid w:val="00C03565"/>
    <w:rsid w:val="00C03566"/>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AF8"/>
    <w:rsid w:val="00C03B03"/>
    <w:rsid w:val="00C03CD3"/>
    <w:rsid w:val="00C03D70"/>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25"/>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A7"/>
    <w:rsid w:val="00C060AF"/>
    <w:rsid w:val="00C060B1"/>
    <w:rsid w:val="00C060CF"/>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D36"/>
    <w:rsid w:val="00C06D71"/>
    <w:rsid w:val="00C06D75"/>
    <w:rsid w:val="00C06E7C"/>
    <w:rsid w:val="00C06EE4"/>
    <w:rsid w:val="00C07053"/>
    <w:rsid w:val="00C070E0"/>
    <w:rsid w:val="00C07142"/>
    <w:rsid w:val="00C071C3"/>
    <w:rsid w:val="00C07292"/>
    <w:rsid w:val="00C07302"/>
    <w:rsid w:val="00C07357"/>
    <w:rsid w:val="00C07466"/>
    <w:rsid w:val="00C074C9"/>
    <w:rsid w:val="00C07507"/>
    <w:rsid w:val="00C075AC"/>
    <w:rsid w:val="00C0765F"/>
    <w:rsid w:val="00C076F7"/>
    <w:rsid w:val="00C0770C"/>
    <w:rsid w:val="00C0772C"/>
    <w:rsid w:val="00C07887"/>
    <w:rsid w:val="00C078A2"/>
    <w:rsid w:val="00C078E8"/>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2E"/>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CCC"/>
    <w:rsid w:val="00C11DC3"/>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7C"/>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CD"/>
    <w:rsid w:val="00C13BF9"/>
    <w:rsid w:val="00C13C2F"/>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97"/>
    <w:rsid w:val="00C145BB"/>
    <w:rsid w:val="00C1469F"/>
    <w:rsid w:val="00C147CF"/>
    <w:rsid w:val="00C1487F"/>
    <w:rsid w:val="00C1499C"/>
    <w:rsid w:val="00C149E4"/>
    <w:rsid w:val="00C14A40"/>
    <w:rsid w:val="00C14A75"/>
    <w:rsid w:val="00C14B87"/>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64"/>
    <w:rsid w:val="00C1520C"/>
    <w:rsid w:val="00C15262"/>
    <w:rsid w:val="00C152D8"/>
    <w:rsid w:val="00C15420"/>
    <w:rsid w:val="00C15451"/>
    <w:rsid w:val="00C15485"/>
    <w:rsid w:val="00C15533"/>
    <w:rsid w:val="00C15652"/>
    <w:rsid w:val="00C15701"/>
    <w:rsid w:val="00C1571A"/>
    <w:rsid w:val="00C157FC"/>
    <w:rsid w:val="00C1581D"/>
    <w:rsid w:val="00C159CB"/>
    <w:rsid w:val="00C159F8"/>
    <w:rsid w:val="00C15A70"/>
    <w:rsid w:val="00C15A9C"/>
    <w:rsid w:val="00C15B27"/>
    <w:rsid w:val="00C15B75"/>
    <w:rsid w:val="00C15BDF"/>
    <w:rsid w:val="00C15C1B"/>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3A"/>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3E"/>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12"/>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6A"/>
    <w:rsid w:val="00C20E93"/>
    <w:rsid w:val="00C20F7A"/>
    <w:rsid w:val="00C20F84"/>
    <w:rsid w:val="00C20F8D"/>
    <w:rsid w:val="00C20FB5"/>
    <w:rsid w:val="00C21072"/>
    <w:rsid w:val="00C21086"/>
    <w:rsid w:val="00C210E4"/>
    <w:rsid w:val="00C21188"/>
    <w:rsid w:val="00C211F5"/>
    <w:rsid w:val="00C2123C"/>
    <w:rsid w:val="00C21245"/>
    <w:rsid w:val="00C212B1"/>
    <w:rsid w:val="00C2130E"/>
    <w:rsid w:val="00C213A9"/>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D3"/>
    <w:rsid w:val="00C21C14"/>
    <w:rsid w:val="00C21CEC"/>
    <w:rsid w:val="00C21DDB"/>
    <w:rsid w:val="00C21E15"/>
    <w:rsid w:val="00C21E62"/>
    <w:rsid w:val="00C21E7D"/>
    <w:rsid w:val="00C21F11"/>
    <w:rsid w:val="00C21F58"/>
    <w:rsid w:val="00C21FC4"/>
    <w:rsid w:val="00C21FCF"/>
    <w:rsid w:val="00C2200E"/>
    <w:rsid w:val="00C22079"/>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63"/>
    <w:rsid w:val="00C22911"/>
    <w:rsid w:val="00C2291B"/>
    <w:rsid w:val="00C22947"/>
    <w:rsid w:val="00C22A27"/>
    <w:rsid w:val="00C22A40"/>
    <w:rsid w:val="00C22A4A"/>
    <w:rsid w:val="00C22BBC"/>
    <w:rsid w:val="00C22BC5"/>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5BD"/>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1E3"/>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B37"/>
    <w:rsid w:val="00C25CAC"/>
    <w:rsid w:val="00C25E29"/>
    <w:rsid w:val="00C25E7F"/>
    <w:rsid w:val="00C25E8B"/>
    <w:rsid w:val="00C25F47"/>
    <w:rsid w:val="00C25F96"/>
    <w:rsid w:val="00C25FF2"/>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CCB"/>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A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7"/>
    <w:rsid w:val="00C303BB"/>
    <w:rsid w:val="00C303DC"/>
    <w:rsid w:val="00C30482"/>
    <w:rsid w:val="00C304D1"/>
    <w:rsid w:val="00C304FF"/>
    <w:rsid w:val="00C305A2"/>
    <w:rsid w:val="00C30689"/>
    <w:rsid w:val="00C306BA"/>
    <w:rsid w:val="00C306C0"/>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DCB"/>
    <w:rsid w:val="00C30DEB"/>
    <w:rsid w:val="00C30ECD"/>
    <w:rsid w:val="00C30EE8"/>
    <w:rsid w:val="00C30EFB"/>
    <w:rsid w:val="00C30FFC"/>
    <w:rsid w:val="00C31093"/>
    <w:rsid w:val="00C31143"/>
    <w:rsid w:val="00C311E0"/>
    <w:rsid w:val="00C312F9"/>
    <w:rsid w:val="00C313CB"/>
    <w:rsid w:val="00C3141E"/>
    <w:rsid w:val="00C315A6"/>
    <w:rsid w:val="00C316BA"/>
    <w:rsid w:val="00C317C6"/>
    <w:rsid w:val="00C317D8"/>
    <w:rsid w:val="00C31841"/>
    <w:rsid w:val="00C3185D"/>
    <w:rsid w:val="00C318CD"/>
    <w:rsid w:val="00C31A60"/>
    <w:rsid w:val="00C31AF1"/>
    <w:rsid w:val="00C31B06"/>
    <w:rsid w:val="00C31D1B"/>
    <w:rsid w:val="00C31D1D"/>
    <w:rsid w:val="00C31DA0"/>
    <w:rsid w:val="00C31DBC"/>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D"/>
    <w:rsid w:val="00C32668"/>
    <w:rsid w:val="00C326A7"/>
    <w:rsid w:val="00C3283D"/>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A3"/>
    <w:rsid w:val="00C341BE"/>
    <w:rsid w:val="00C341D6"/>
    <w:rsid w:val="00C34231"/>
    <w:rsid w:val="00C34279"/>
    <w:rsid w:val="00C34313"/>
    <w:rsid w:val="00C3438E"/>
    <w:rsid w:val="00C343FF"/>
    <w:rsid w:val="00C34457"/>
    <w:rsid w:val="00C34545"/>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08"/>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6E1"/>
    <w:rsid w:val="00C40708"/>
    <w:rsid w:val="00C4073A"/>
    <w:rsid w:val="00C407D4"/>
    <w:rsid w:val="00C407F8"/>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60"/>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FE"/>
    <w:rsid w:val="00C4140B"/>
    <w:rsid w:val="00C41412"/>
    <w:rsid w:val="00C4151C"/>
    <w:rsid w:val="00C4154C"/>
    <w:rsid w:val="00C415DB"/>
    <w:rsid w:val="00C41642"/>
    <w:rsid w:val="00C4168A"/>
    <w:rsid w:val="00C416C3"/>
    <w:rsid w:val="00C416D9"/>
    <w:rsid w:val="00C4170D"/>
    <w:rsid w:val="00C41829"/>
    <w:rsid w:val="00C418B0"/>
    <w:rsid w:val="00C41916"/>
    <w:rsid w:val="00C41938"/>
    <w:rsid w:val="00C41AE5"/>
    <w:rsid w:val="00C41B28"/>
    <w:rsid w:val="00C41C08"/>
    <w:rsid w:val="00C41C28"/>
    <w:rsid w:val="00C41CD9"/>
    <w:rsid w:val="00C41D76"/>
    <w:rsid w:val="00C41DE4"/>
    <w:rsid w:val="00C41DED"/>
    <w:rsid w:val="00C41E3C"/>
    <w:rsid w:val="00C41EFF"/>
    <w:rsid w:val="00C41FE9"/>
    <w:rsid w:val="00C4205C"/>
    <w:rsid w:val="00C42083"/>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1D"/>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399"/>
    <w:rsid w:val="00C4442E"/>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D"/>
    <w:rsid w:val="00C45B5E"/>
    <w:rsid w:val="00C45C4C"/>
    <w:rsid w:val="00C45CF8"/>
    <w:rsid w:val="00C45D10"/>
    <w:rsid w:val="00C45DD1"/>
    <w:rsid w:val="00C45E90"/>
    <w:rsid w:val="00C45EDC"/>
    <w:rsid w:val="00C45FAD"/>
    <w:rsid w:val="00C45FF1"/>
    <w:rsid w:val="00C46074"/>
    <w:rsid w:val="00C46138"/>
    <w:rsid w:val="00C4615E"/>
    <w:rsid w:val="00C46183"/>
    <w:rsid w:val="00C46191"/>
    <w:rsid w:val="00C461D8"/>
    <w:rsid w:val="00C462B6"/>
    <w:rsid w:val="00C462F8"/>
    <w:rsid w:val="00C46357"/>
    <w:rsid w:val="00C463DA"/>
    <w:rsid w:val="00C463E9"/>
    <w:rsid w:val="00C464F3"/>
    <w:rsid w:val="00C46508"/>
    <w:rsid w:val="00C4656B"/>
    <w:rsid w:val="00C465D9"/>
    <w:rsid w:val="00C46671"/>
    <w:rsid w:val="00C466F9"/>
    <w:rsid w:val="00C46729"/>
    <w:rsid w:val="00C46757"/>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3E"/>
    <w:rsid w:val="00C470C7"/>
    <w:rsid w:val="00C470C8"/>
    <w:rsid w:val="00C470DA"/>
    <w:rsid w:val="00C470E7"/>
    <w:rsid w:val="00C472D5"/>
    <w:rsid w:val="00C4735D"/>
    <w:rsid w:val="00C47398"/>
    <w:rsid w:val="00C473D6"/>
    <w:rsid w:val="00C47473"/>
    <w:rsid w:val="00C47475"/>
    <w:rsid w:val="00C47486"/>
    <w:rsid w:val="00C475AE"/>
    <w:rsid w:val="00C475B0"/>
    <w:rsid w:val="00C475D2"/>
    <w:rsid w:val="00C47642"/>
    <w:rsid w:val="00C4770F"/>
    <w:rsid w:val="00C47712"/>
    <w:rsid w:val="00C477A9"/>
    <w:rsid w:val="00C477C5"/>
    <w:rsid w:val="00C478C2"/>
    <w:rsid w:val="00C478C7"/>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97D"/>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53"/>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5F7"/>
    <w:rsid w:val="00C52689"/>
    <w:rsid w:val="00C5268B"/>
    <w:rsid w:val="00C52692"/>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11C"/>
    <w:rsid w:val="00C53218"/>
    <w:rsid w:val="00C5325E"/>
    <w:rsid w:val="00C53333"/>
    <w:rsid w:val="00C5340C"/>
    <w:rsid w:val="00C53434"/>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9F5"/>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2F2"/>
    <w:rsid w:val="00C5436D"/>
    <w:rsid w:val="00C543AC"/>
    <w:rsid w:val="00C543C7"/>
    <w:rsid w:val="00C54414"/>
    <w:rsid w:val="00C54498"/>
    <w:rsid w:val="00C544F1"/>
    <w:rsid w:val="00C54566"/>
    <w:rsid w:val="00C545D9"/>
    <w:rsid w:val="00C54612"/>
    <w:rsid w:val="00C54753"/>
    <w:rsid w:val="00C5478B"/>
    <w:rsid w:val="00C5488C"/>
    <w:rsid w:val="00C549D5"/>
    <w:rsid w:val="00C54A59"/>
    <w:rsid w:val="00C54B5F"/>
    <w:rsid w:val="00C54C1A"/>
    <w:rsid w:val="00C54C4A"/>
    <w:rsid w:val="00C54CC1"/>
    <w:rsid w:val="00C54CEC"/>
    <w:rsid w:val="00C54D61"/>
    <w:rsid w:val="00C54D82"/>
    <w:rsid w:val="00C54E45"/>
    <w:rsid w:val="00C54E80"/>
    <w:rsid w:val="00C54EA3"/>
    <w:rsid w:val="00C54EA8"/>
    <w:rsid w:val="00C54F06"/>
    <w:rsid w:val="00C54F62"/>
    <w:rsid w:val="00C54FED"/>
    <w:rsid w:val="00C5500E"/>
    <w:rsid w:val="00C550FE"/>
    <w:rsid w:val="00C5517E"/>
    <w:rsid w:val="00C5527C"/>
    <w:rsid w:val="00C552D3"/>
    <w:rsid w:val="00C552DD"/>
    <w:rsid w:val="00C553FF"/>
    <w:rsid w:val="00C55433"/>
    <w:rsid w:val="00C5552D"/>
    <w:rsid w:val="00C5556A"/>
    <w:rsid w:val="00C55582"/>
    <w:rsid w:val="00C55614"/>
    <w:rsid w:val="00C5561A"/>
    <w:rsid w:val="00C5569F"/>
    <w:rsid w:val="00C5575E"/>
    <w:rsid w:val="00C5579D"/>
    <w:rsid w:val="00C55891"/>
    <w:rsid w:val="00C55919"/>
    <w:rsid w:val="00C55947"/>
    <w:rsid w:val="00C559E8"/>
    <w:rsid w:val="00C559EC"/>
    <w:rsid w:val="00C55A6F"/>
    <w:rsid w:val="00C55A96"/>
    <w:rsid w:val="00C55AB5"/>
    <w:rsid w:val="00C55AE5"/>
    <w:rsid w:val="00C55AFD"/>
    <w:rsid w:val="00C55B34"/>
    <w:rsid w:val="00C55CC9"/>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7E3"/>
    <w:rsid w:val="00C567FB"/>
    <w:rsid w:val="00C567FD"/>
    <w:rsid w:val="00C5686D"/>
    <w:rsid w:val="00C568F2"/>
    <w:rsid w:val="00C56925"/>
    <w:rsid w:val="00C56939"/>
    <w:rsid w:val="00C5694C"/>
    <w:rsid w:val="00C56A02"/>
    <w:rsid w:val="00C56A58"/>
    <w:rsid w:val="00C56AFB"/>
    <w:rsid w:val="00C56B00"/>
    <w:rsid w:val="00C56B4C"/>
    <w:rsid w:val="00C56C17"/>
    <w:rsid w:val="00C56C5A"/>
    <w:rsid w:val="00C56CB8"/>
    <w:rsid w:val="00C56CBD"/>
    <w:rsid w:val="00C56D11"/>
    <w:rsid w:val="00C56D80"/>
    <w:rsid w:val="00C56D93"/>
    <w:rsid w:val="00C56DCA"/>
    <w:rsid w:val="00C56E00"/>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DFB"/>
    <w:rsid w:val="00C57E1D"/>
    <w:rsid w:val="00C57F9A"/>
    <w:rsid w:val="00C60066"/>
    <w:rsid w:val="00C6028E"/>
    <w:rsid w:val="00C60293"/>
    <w:rsid w:val="00C602FA"/>
    <w:rsid w:val="00C6031C"/>
    <w:rsid w:val="00C6037D"/>
    <w:rsid w:val="00C60392"/>
    <w:rsid w:val="00C603FC"/>
    <w:rsid w:val="00C60456"/>
    <w:rsid w:val="00C60491"/>
    <w:rsid w:val="00C604A0"/>
    <w:rsid w:val="00C606E7"/>
    <w:rsid w:val="00C60731"/>
    <w:rsid w:val="00C6081A"/>
    <w:rsid w:val="00C60824"/>
    <w:rsid w:val="00C60886"/>
    <w:rsid w:val="00C608B5"/>
    <w:rsid w:val="00C608CC"/>
    <w:rsid w:val="00C608F3"/>
    <w:rsid w:val="00C6093F"/>
    <w:rsid w:val="00C6097A"/>
    <w:rsid w:val="00C60A13"/>
    <w:rsid w:val="00C60A19"/>
    <w:rsid w:val="00C60A48"/>
    <w:rsid w:val="00C60A4F"/>
    <w:rsid w:val="00C60B14"/>
    <w:rsid w:val="00C60BE6"/>
    <w:rsid w:val="00C60C3F"/>
    <w:rsid w:val="00C60C4E"/>
    <w:rsid w:val="00C60C73"/>
    <w:rsid w:val="00C60D8C"/>
    <w:rsid w:val="00C60DCE"/>
    <w:rsid w:val="00C60DE6"/>
    <w:rsid w:val="00C60EBD"/>
    <w:rsid w:val="00C611D0"/>
    <w:rsid w:val="00C611D7"/>
    <w:rsid w:val="00C61203"/>
    <w:rsid w:val="00C61242"/>
    <w:rsid w:val="00C612F8"/>
    <w:rsid w:val="00C61339"/>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CD0"/>
    <w:rsid w:val="00C62D14"/>
    <w:rsid w:val="00C62D49"/>
    <w:rsid w:val="00C62EC7"/>
    <w:rsid w:val="00C62EDE"/>
    <w:rsid w:val="00C62F8A"/>
    <w:rsid w:val="00C63020"/>
    <w:rsid w:val="00C630C1"/>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19"/>
    <w:rsid w:val="00C639B1"/>
    <w:rsid w:val="00C63A41"/>
    <w:rsid w:val="00C63A5D"/>
    <w:rsid w:val="00C63AF2"/>
    <w:rsid w:val="00C63AFB"/>
    <w:rsid w:val="00C63B47"/>
    <w:rsid w:val="00C63B56"/>
    <w:rsid w:val="00C63C14"/>
    <w:rsid w:val="00C63CA6"/>
    <w:rsid w:val="00C63CE9"/>
    <w:rsid w:val="00C63D7C"/>
    <w:rsid w:val="00C63E87"/>
    <w:rsid w:val="00C63FA7"/>
    <w:rsid w:val="00C63FFE"/>
    <w:rsid w:val="00C64006"/>
    <w:rsid w:val="00C64016"/>
    <w:rsid w:val="00C64048"/>
    <w:rsid w:val="00C641CE"/>
    <w:rsid w:val="00C641D7"/>
    <w:rsid w:val="00C641EF"/>
    <w:rsid w:val="00C64226"/>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A"/>
    <w:rsid w:val="00C657D6"/>
    <w:rsid w:val="00C657FC"/>
    <w:rsid w:val="00C65813"/>
    <w:rsid w:val="00C658B0"/>
    <w:rsid w:val="00C658E6"/>
    <w:rsid w:val="00C659B1"/>
    <w:rsid w:val="00C659C7"/>
    <w:rsid w:val="00C65A33"/>
    <w:rsid w:val="00C65A4C"/>
    <w:rsid w:val="00C65AC3"/>
    <w:rsid w:val="00C65AEB"/>
    <w:rsid w:val="00C65B5F"/>
    <w:rsid w:val="00C65B76"/>
    <w:rsid w:val="00C65BD7"/>
    <w:rsid w:val="00C65BF8"/>
    <w:rsid w:val="00C65C2D"/>
    <w:rsid w:val="00C65CB4"/>
    <w:rsid w:val="00C65CC5"/>
    <w:rsid w:val="00C65DA8"/>
    <w:rsid w:val="00C65DF7"/>
    <w:rsid w:val="00C65E12"/>
    <w:rsid w:val="00C65E53"/>
    <w:rsid w:val="00C65E5F"/>
    <w:rsid w:val="00C65E62"/>
    <w:rsid w:val="00C65F37"/>
    <w:rsid w:val="00C660B1"/>
    <w:rsid w:val="00C66152"/>
    <w:rsid w:val="00C6618C"/>
    <w:rsid w:val="00C6619D"/>
    <w:rsid w:val="00C661FD"/>
    <w:rsid w:val="00C66220"/>
    <w:rsid w:val="00C6629C"/>
    <w:rsid w:val="00C66300"/>
    <w:rsid w:val="00C66367"/>
    <w:rsid w:val="00C663B4"/>
    <w:rsid w:val="00C663DE"/>
    <w:rsid w:val="00C663FC"/>
    <w:rsid w:val="00C66445"/>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22"/>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70"/>
    <w:rsid w:val="00C67FB9"/>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79"/>
    <w:rsid w:val="00C708FB"/>
    <w:rsid w:val="00C7092E"/>
    <w:rsid w:val="00C70A4D"/>
    <w:rsid w:val="00C70AD5"/>
    <w:rsid w:val="00C70B46"/>
    <w:rsid w:val="00C70B48"/>
    <w:rsid w:val="00C70CD5"/>
    <w:rsid w:val="00C70CE4"/>
    <w:rsid w:val="00C70D1F"/>
    <w:rsid w:val="00C70D20"/>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582"/>
    <w:rsid w:val="00C71617"/>
    <w:rsid w:val="00C7162D"/>
    <w:rsid w:val="00C7166F"/>
    <w:rsid w:val="00C71670"/>
    <w:rsid w:val="00C7171C"/>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5B"/>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23"/>
    <w:rsid w:val="00C73270"/>
    <w:rsid w:val="00C7327F"/>
    <w:rsid w:val="00C733D8"/>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C65"/>
    <w:rsid w:val="00C73E27"/>
    <w:rsid w:val="00C73E81"/>
    <w:rsid w:val="00C73E8B"/>
    <w:rsid w:val="00C73E8C"/>
    <w:rsid w:val="00C73EAB"/>
    <w:rsid w:val="00C73EF2"/>
    <w:rsid w:val="00C73F4A"/>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084"/>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7C"/>
    <w:rsid w:val="00C757B5"/>
    <w:rsid w:val="00C7590B"/>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25F"/>
    <w:rsid w:val="00C772C0"/>
    <w:rsid w:val="00C773E1"/>
    <w:rsid w:val="00C77539"/>
    <w:rsid w:val="00C775BF"/>
    <w:rsid w:val="00C775C4"/>
    <w:rsid w:val="00C77656"/>
    <w:rsid w:val="00C77777"/>
    <w:rsid w:val="00C77787"/>
    <w:rsid w:val="00C777D2"/>
    <w:rsid w:val="00C77818"/>
    <w:rsid w:val="00C7789E"/>
    <w:rsid w:val="00C778D9"/>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75"/>
    <w:rsid w:val="00C8009B"/>
    <w:rsid w:val="00C80196"/>
    <w:rsid w:val="00C801D8"/>
    <w:rsid w:val="00C8033A"/>
    <w:rsid w:val="00C8060E"/>
    <w:rsid w:val="00C806C7"/>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224"/>
    <w:rsid w:val="00C812CF"/>
    <w:rsid w:val="00C8130E"/>
    <w:rsid w:val="00C81311"/>
    <w:rsid w:val="00C81327"/>
    <w:rsid w:val="00C813CF"/>
    <w:rsid w:val="00C81458"/>
    <w:rsid w:val="00C8147A"/>
    <w:rsid w:val="00C8147E"/>
    <w:rsid w:val="00C814A5"/>
    <w:rsid w:val="00C814D9"/>
    <w:rsid w:val="00C814E4"/>
    <w:rsid w:val="00C814E8"/>
    <w:rsid w:val="00C81510"/>
    <w:rsid w:val="00C81533"/>
    <w:rsid w:val="00C81630"/>
    <w:rsid w:val="00C81632"/>
    <w:rsid w:val="00C816A3"/>
    <w:rsid w:val="00C81720"/>
    <w:rsid w:val="00C8173B"/>
    <w:rsid w:val="00C817F3"/>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6B"/>
    <w:rsid w:val="00C82281"/>
    <w:rsid w:val="00C82294"/>
    <w:rsid w:val="00C8236B"/>
    <w:rsid w:val="00C823DD"/>
    <w:rsid w:val="00C823FA"/>
    <w:rsid w:val="00C82458"/>
    <w:rsid w:val="00C8247D"/>
    <w:rsid w:val="00C82480"/>
    <w:rsid w:val="00C82580"/>
    <w:rsid w:val="00C826CA"/>
    <w:rsid w:val="00C82734"/>
    <w:rsid w:val="00C8277B"/>
    <w:rsid w:val="00C828C1"/>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4B"/>
    <w:rsid w:val="00C831C1"/>
    <w:rsid w:val="00C83360"/>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3B"/>
    <w:rsid w:val="00C84B56"/>
    <w:rsid w:val="00C84B5D"/>
    <w:rsid w:val="00C84B9C"/>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325"/>
    <w:rsid w:val="00C85504"/>
    <w:rsid w:val="00C85518"/>
    <w:rsid w:val="00C8564F"/>
    <w:rsid w:val="00C856E7"/>
    <w:rsid w:val="00C856FA"/>
    <w:rsid w:val="00C85830"/>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CAC"/>
    <w:rsid w:val="00C85CEB"/>
    <w:rsid w:val="00C85D43"/>
    <w:rsid w:val="00C85E27"/>
    <w:rsid w:val="00C85EFB"/>
    <w:rsid w:val="00C85FE4"/>
    <w:rsid w:val="00C86014"/>
    <w:rsid w:val="00C8603D"/>
    <w:rsid w:val="00C860B0"/>
    <w:rsid w:val="00C86132"/>
    <w:rsid w:val="00C861CA"/>
    <w:rsid w:val="00C8622B"/>
    <w:rsid w:val="00C862D9"/>
    <w:rsid w:val="00C86304"/>
    <w:rsid w:val="00C86368"/>
    <w:rsid w:val="00C863BA"/>
    <w:rsid w:val="00C86533"/>
    <w:rsid w:val="00C86565"/>
    <w:rsid w:val="00C865EF"/>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1FB"/>
    <w:rsid w:val="00C87227"/>
    <w:rsid w:val="00C872A8"/>
    <w:rsid w:val="00C872DB"/>
    <w:rsid w:val="00C872E4"/>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8A8"/>
    <w:rsid w:val="00C909B4"/>
    <w:rsid w:val="00C90AC9"/>
    <w:rsid w:val="00C90B73"/>
    <w:rsid w:val="00C90C1A"/>
    <w:rsid w:val="00C90C3F"/>
    <w:rsid w:val="00C90C69"/>
    <w:rsid w:val="00C90CFA"/>
    <w:rsid w:val="00C90D25"/>
    <w:rsid w:val="00C90D7A"/>
    <w:rsid w:val="00C90DF2"/>
    <w:rsid w:val="00C90E3A"/>
    <w:rsid w:val="00C90E63"/>
    <w:rsid w:val="00C90E98"/>
    <w:rsid w:val="00C90F3D"/>
    <w:rsid w:val="00C90F6B"/>
    <w:rsid w:val="00C90F6F"/>
    <w:rsid w:val="00C90F75"/>
    <w:rsid w:val="00C90FFC"/>
    <w:rsid w:val="00C91013"/>
    <w:rsid w:val="00C910CF"/>
    <w:rsid w:val="00C91131"/>
    <w:rsid w:val="00C9117C"/>
    <w:rsid w:val="00C91309"/>
    <w:rsid w:val="00C913A6"/>
    <w:rsid w:val="00C913B1"/>
    <w:rsid w:val="00C91484"/>
    <w:rsid w:val="00C91534"/>
    <w:rsid w:val="00C9153E"/>
    <w:rsid w:val="00C915AC"/>
    <w:rsid w:val="00C915DE"/>
    <w:rsid w:val="00C91645"/>
    <w:rsid w:val="00C916B2"/>
    <w:rsid w:val="00C916D0"/>
    <w:rsid w:val="00C91782"/>
    <w:rsid w:val="00C9181D"/>
    <w:rsid w:val="00C918C1"/>
    <w:rsid w:val="00C91968"/>
    <w:rsid w:val="00C919F5"/>
    <w:rsid w:val="00C91A02"/>
    <w:rsid w:val="00C91A99"/>
    <w:rsid w:val="00C91ABB"/>
    <w:rsid w:val="00C91B16"/>
    <w:rsid w:val="00C91B26"/>
    <w:rsid w:val="00C91B40"/>
    <w:rsid w:val="00C91B6C"/>
    <w:rsid w:val="00C91B6F"/>
    <w:rsid w:val="00C91B99"/>
    <w:rsid w:val="00C91D78"/>
    <w:rsid w:val="00C91DC3"/>
    <w:rsid w:val="00C91E37"/>
    <w:rsid w:val="00C91EA1"/>
    <w:rsid w:val="00C91F45"/>
    <w:rsid w:val="00C91F52"/>
    <w:rsid w:val="00C91F86"/>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A2"/>
    <w:rsid w:val="00C93416"/>
    <w:rsid w:val="00C9347A"/>
    <w:rsid w:val="00C93496"/>
    <w:rsid w:val="00C934BA"/>
    <w:rsid w:val="00C93513"/>
    <w:rsid w:val="00C9354F"/>
    <w:rsid w:val="00C936C6"/>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81"/>
    <w:rsid w:val="00C94B1E"/>
    <w:rsid w:val="00C94B97"/>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66"/>
    <w:rsid w:val="00C951C4"/>
    <w:rsid w:val="00C951E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62A"/>
    <w:rsid w:val="00C97673"/>
    <w:rsid w:val="00C97676"/>
    <w:rsid w:val="00C9768C"/>
    <w:rsid w:val="00C976A5"/>
    <w:rsid w:val="00C976E3"/>
    <w:rsid w:val="00C97704"/>
    <w:rsid w:val="00C9776A"/>
    <w:rsid w:val="00C9778B"/>
    <w:rsid w:val="00C977C6"/>
    <w:rsid w:val="00C9786A"/>
    <w:rsid w:val="00C978F2"/>
    <w:rsid w:val="00C97904"/>
    <w:rsid w:val="00C97913"/>
    <w:rsid w:val="00C97965"/>
    <w:rsid w:val="00C979A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11"/>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A"/>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06"/>
    <w:rsid w:val="00CA2E1E"/>
    <w:rsid w:val="00CA2E9C"/>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00"/>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8D1"/>
    <w:rsid w:val="00CA698B"/>
    <w:rsid w:val="00CA6A27"/>
    <w:rsid w:val="00CA6A35"/>
    <w:rsid w:val="00CA6A82"/>
    <w:rsid w:val="00CA6A99"/>
    <w:rsid w:val="00CA6AE8"/>
    <w:rsid w:val="00CA6B24"/>
    <w:rsid w:val="00CA6B75"/>
    <w:rsid w:val="00CA6B7D"/>
    <w:rsid w:val="00CA6BEB"/>
    <w:rsid w:val="00CA6C18"/>
    <w:rsid w:val="00CA6C2C"/>
    <w:rsid w:val="00CA6CDA"/>
    <w:rsid w:val="00CA6D24"/>
    <w:rsid w:val="00CA6D81"/>
    <w:rsid w:val="00CA6D91"/>
    <w:rsid w:val="00CA6EB4"/>
    <w:rsid w:val="00CA6F67"/>
    <w:rsid w:val="00CA6FC7"/>
    <w:rsid w:val="00CA70B2"/>
    <w:rsid w:val="00CA70D6"/>
    <w:rsid w:val="00CA713D"/>
    <w:rsid w:val="00CA7141"/>
    <w:rsid w:val="00CA71A8"/>
    <w:rsid w:val="00CA71C6"/>
    <w:rsid w:val="00CA7282"/>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966"/>
    <w:rsid w:val="00CA796D"/>
    <w:rsid w:val="00CA7A76"/>
    <w:rsid w:val="00CA7AA2"/>
    <w:rsid w:val="00CA7B33"/>
    <w:rsid w:val="00CA7B48"/>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3E5"/>
    <w:rsid w:val="00CB043F"/>
    <w:rsid w:val="00CB0446"/>
    <w:rsid w:val="00CB052F"/>
    <w:rsid w:val="00CB05CF"/>
    <w:rsid w:val="00CB0666"/>
    <w:rsid w:val="00CB06A8"/>
    <w:rsid w:val="00CB0756"/>
    <w:rsid w:val="00CB07D6"/>
    <w:rsid w:val="00CB07F2"/>
    <w:rsid w:val="00CB084A"/>
    <w:rsid w:val="00CB0893"/>
    <w:rsid w:val="00CB08B2"/>
    <w:rsid w:val="00CB091E"/>
    <w:rsid w:val="00CB094E"/>
    <w:rsid w:val="00CB09B0"/>
    <w:rsid w:val="00CB09C6"/>
    <w:rsid w:val="00CB09E6"/>
    <w:rsid w:val="00CB0A1F"/>
    <w:rsid w:val="00CB0A2E"/>
    <w:rsid w:val="00CB0A89"/>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EE0"/>
    <w:rsid w:val="00CB1F23"/>
    <w:rsid w:val="00CB1F5E"/>
    <w:rsid w:val="00CB1F8A"/>
    <w:rsid w:val="00CB1FF3"/>
    <w:rsid w:val="00CB200D"/>
    <w:rsid w:val="00CB2051"/>
    <w:rsid w:val="00CB205A"/>
    <w:rsid w:val="00CB2137"/>
    <w:rsid w:val="00CB21A7"/>
    <w:rsid w:val="00CB2208"/>
    <w:rsid w:val="00CB2279"/>
    <w:rsid w:val="00CB236D"/>
    <w:rsid w:val="00CB23DA"/>
    <w:rsid w:val="00CB25C6"/>
    <w:rsid w:val="00CB26A7"/>
    <w:rsid w:val="00CB26F4"/>
    <w:rsid w:val="00CB26FC"/>
    <w:rsid w:val="00CB2780"/>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D"/>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C09"/>
    <w:rsid w:val="00CB3CB8"/>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4"/>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5C0"/>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30"/>
    <w:rsid w:val="00CB7243"/>
    <w:rsid w:val="00CB72D5"/>
    <w:rsid w:val="00CB740D"/>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B44"/>
    <w:rsid w:val="00CC0B5F"/>
    <w:rsid w:val="00CC0C05"/>
    <w:rsid w:val="00CC0C38"/>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F"/>
    <w:rsid w:val="00CC1B03"/>
    <w:rsid w:val="00CC1B13"/>
    <w:rsid w:val="00CC1B20"/>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A87"/>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2E7"/>
    <w:rsid w:val="00CC33C3"/>
    <w:rsid w:val="00CC344A"/>
    <w:rsid w:val="00CC354D"/>
    <w:rsid w:val="00CC3559"/>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62"/>
    <w:rsid w:val="00CC3C85"/>
    <w:rsid w:val="00CC3CBD"/>
    <w:rsid w:val="00CC3D8B"/>
    <w:rsid w:val="00CC3FE2"/>
    <w:rsid w:val="00CC402A"/>
    <w:rsid w:val="00CC4095"/>
    <w:rsid w:val="00CC40DD"/>
    <w:rsid w:val="00CC41D1"/>
    <w:rsid w:val="00CC41DF"/>
    <w:rsid w:val="00CC4236"/>
    <w:rsid w:val="00CC429C"/>
    <w:rsid w:val="00CC43A5"/>
    <w:rsid w:val="00CC4460"/>
    <w:rsid w:val="00CC4616"/>
    <w:rsid w:val="00CC4651"/>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A3"/>
    <w:rsid w:val="00CC52B1"/>
    <w:rsid w:val="00CC5318"/>
    <w:rsid w:val="00CC5363"/>
    <w:rsid w:val="00CC539D"/>
    <w:rsid w:val="00CC53DA"/>
    <w:rsid w:val="00CC53E0"/>
    <w:rsid w:val="00CC53F4"/>
    <w:rsid w:val="00CC54B9"/>
    <w:rsid w:val="00CC5536"/>
    <w:rsid w:val="00CC553C"/>
    <w:rsid w:val="00CC55F9"/>
    <w:rsid w:val="00CC5638"/>
    <w:rsid w:val="00CC5647"/>
    <w:rsid w:val="00CC5665"/>
    <w:rsid w:val="00CC5752"/>
    <w:rsid w:val="00CC5769"/>
    <w:rsid w:val="00CC57C4"/>
    <w:rsid w:val="00CC57D7"/>
    <w:rsid w:val="00CC584A"/>
    <w:rsid w:val="00CC58A8"/>
    <w:rsid w:val="00CC5936"/>
    <w:rsid w:val="00CC599A"/>
    <w:rsid w:val="00CC59AB"/>
    <w:rsid w:val="00CC59FF"/>
    <w:rsid w:val="00CC5A2A"/>
    <w:rsid w:val="00CC5A9C"/>
    <w:rsid w:val="00CC5B07"/>
    <w:rsid w:val="00CC5B2F"/>
    <w:rsid w:val="00CC5B80"/>
    <w:rsid w:val="00CC5BDB"/>
    <w:rsid w:val="00CC5C3A"/>
    <w:rsid w:val="00CC5D4D"/>
    <w:rsid w:val="00CC5D7F"/>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168"/>
    <w:rsid w:val="00CC7193"/>
    <w:rsid w:val="00CC71A3"/>
    <w:rsid w:val="00CC7355"/>
    <w:rsid w:val="00CC73F0"/>
    <w:rsid w:val="00CC7467"/>
    <w:rsid w:val="00CC74DF"/>
    <w:rsid w:val="00CC7531"/>
    <w:rsid w:val="00CC756C"/>
    <w:rsid w:val="00CC7571"/>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22"/>
    <w:rsid w:val="00CD0575"/>
    <w:rsid w:val="00CD05FC"/>
    <w:rsid w:val="00CD0632"/>
    <w:rsid w:val="00CD0639"/>
    <w:rsid w:val="00CD067A"/>
    <w:rsid w:val="00CD06C8"/>
    <w:rsid w:val="00CD06EE"/>
    <w:rsid w:val="00CD0730"/>
    <w:rsid w:val="00CD0803"/>
    <w:rsid w:val="00CD08B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82"/>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DC"/>
    <w:rsid w:val="00CD211F"/>
    <w:rsid w:val="00CD212B"/>
    <w:rsid w:val="00CD212D"/>
    <w:rsid w:val="00CD2193"/>
    <w:rsid w:val="00CD2197"/>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E1F"/>
    <w:rsid w:val="00CD2EAA"/>
    <w:rsid w:val="00CD2F6D"/>
    <w:rsid w:val="00CD2F8D"/>
    <w:rsid w:val="00CD2FD7"/>
    <w:rsid w:val="00CD305D"/>
    <w:rsid w:val="00CD3067"/>
    <w:rsid w:val="00CD312B"/>
    <w:rsid w:val="00CD316D"/>
    <w:rsid w:val="00CD31E4"/>
    <w:rsid w:val="00CD31F2"/>
    <w:rsid w:val="00CD3205"/>
    <w:rsid w:val="00CD325C"/>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8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D3"/>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C3"/>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8"/>
    <w:rsid w:val="00CD60CB"/>
    <w:rsid w:val="00CD613A"/>
    <w:rsid w:val="00CD6176"/>
    <w:rsid w:val="00CD6194"/>
    <w:rsid w:val="00CD61C0"/>
    <w:rsid w:val="00CD61FF"/>
    <w:rsid w:val="00CD6286"/>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87"/>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17C"/>
    <w:rsid w:val="00CE0217"/>
    <w:rsid w:val="00CE0218"/>
    <w:rsid w:val="00CE0242"/>
    <w:rsid w:val="00CE0247"/>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8"/>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16"/>
    <w:rsid w:val="00CE0F77"/>
    <w:rsid w:val="00CE0FBF"/>
    <w:rsid w:val="00CE1006"/>
    <w:rsid w:val="00CE1091"/>
    <w:rsid w:val="00CE10A9"/>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0D8"/>
    <w:rsid w:val="00CE212C"/>
    <w:rsid w:val="00CE2186"/>
    <w:rsid w:val="00CE229B"/>
    <w:rsid w:val="00CE22A8"/>
    <w:rsid w:val="00CE22CD"/>
    <w:rsid w:val="00CE2325"/>
    <w:rsid w:val="00CE24B2"/>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0BC"/>
    <w:rsid w:val="00CE4190"/>
    <w:rsid w:val="00CE4218"/>
    <w:rsid w:val="00CE42B7"/>
    <w:rsid w:val="00CE4465"/>
    <w:rsid w:val="00CE4477"/>
    <w:rsid w:val="00CE44FB"/>
    <w:rsid w:val="00CE461F"/>
    <w:rsid w:val="00CE463A"/>
    <w:rsid w:val="00CE471B"/>
    <w:rsid w:val="00CE475E"/>
    <w:rsid w:val="00CE47A4"/>
    <w:rsid w:val="00CE47C9"/>
    <w:rsid w:val="00CE47E6"/>
    <w:rsid w:val="00CE49C6"/>
    <w:rsid w:val="00CE49D1"/>
    <w:rsid w:val="00CE49FE"/>
    <w:rsid w:val="00CE4A1B"/>
    <w:rsid w:val="00CE4A39"/>
    <w:rsid w:val="00CE4A6B"/>
    <w:rsid w:val="00CE4AE4"/>
    <w:rsid w:val="00CE4B09"/>
    <w:rsid w:val="00CE4BF3"/>
    <w:rsid w:val="00CE4C10"/>
    <w:rsid w:val="00CE4C1A"/>
    <w:rsid w:val="00CE4CDA"/>
    <w:rsid w:val="00CE4D02"/>
    <w:rsid w:val="00CE4D16"/>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62"/>
    <w:rsid w:val="00CE56B5"/>
    <w:rsid w:val="00CE5702"/>
    <w:rsid w:val="00CE5706"/>
    <w:rsid w:val="00CE577A"/>
    <w:rsid w:val="00CE57BF"/>
    <w:rsid w:val="00CE5828"/>
    <w:rsid w:val="00CE58AC"/>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7EA"/>
    <w:rsid w:val="00CE68A2"/>
    <w:rsid w:val="00CE68AF"/>
    <w:rsid w:val="00CE68D4"/>
    <w:rsid w:val="00CE6970"/>
    <w:rsid w:val="00CE69C0"/>
    <w:rsid w:val="00CE6A55"/>
    <w:rsid w:val="00CE6B0D"/>
    <w:rsid w:val="00CE6B3B"/>
    <w:rsid w:val="00CE6B3E"/>
    <w:rsid w:val="00CE6B4A"/>
    <w:rsid w:val="00CE6BAD"/>
    <w:rsid w:val="00CE6BBD"/>
    <w:rsid w:val="00CE6BD9"/>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46"/>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93"/>
    <w:rsid w:val="00CF1202"/>
    <w:rsid w:val="00CF123D"/>
    <w:rsid w:val="00CF129C"/>
    <w:rsid w:val="00CF1365"/>
    <w:rsid w:val="00CF13B3"/>
    <w:rsid w:val="00CF145D"/>
    <w:rsid w:val="00CF14A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3"/>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1F"/>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7E"/>
    <w:rsid w:val="00CF33C6"/>
    <w:rsid w:val="00CF33ED"/>
    <w:rsid w:val="00CF3466"/>
    <w:rsid w:val="00CF3473"/>
    <w:rsid w:val="00CF3480"/>
    <w:rsid w:val="00CF3563"/>
    <w:rsid w:val="00CF36A5"/>
    <w:rsid w:val="00CF36B6"/>
    <w:rsid w:val="00CF371E"/>
    <w:rsid w:val="00CF3731"/>
    <w:rsid w:val="00CF37A5"/>
    <w:rsid w:val="00CF37D9"/>
    <w:rsid w:val="00CF3828"/>
    <w:rsid w:val="00CF384C"/>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8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3A"/>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C2"/>
    <w:rsid w:val="00CF6BEE"/>
    <w:rsid w:val="00CF6C07"/>
    <w:rsid w:val="00CF6C0F"/>
    <w:rsid w:val="00CF6CAA"/>
    <w:rsid w:val="00CF6CD1"/>
    <w:rsid w:val="00CF6D39"/>
    <w:rsid w:val="00CF6D4C"/>
    <w:rsid w:val="00CF6D4D"/>
    <w:rsid w:val="00CF6D63"/>
    <w:rsid w:val="00CF6D69"/>
    <w:rsid w:val="00CF6DA0"/>
    <w:rsid w:val="00CF6DD4"/>
    <w:rsid w:val="00CF6E29"/>
    <w:rsid w:val="00CF6E33"/>
    <w:rsid w:val="00CF6E88"/>
    <w:rsid w:val="00CF6EB8"/>
    <w:rsid w:val="00CF6F16"/>
    <w:rsid w:val="00CF6F3E"/>
    <w:rsid w:val="00CF6FF9"/>
    <w:rsid w:val="00CF701E"/>
    <w:rsid w:val="00CF7020"/>
    <w:rsid w:val="00CF7029"/>
    <w:rsid w:val="00CF7076"/>
    <w:rsid w:val="00CF71B4"/>
    <w:rsid w:val="00CF7294"/>
    <w:rsid w:val="00CF72B6"/>
    <w:rsid w:val="00CF72C4"/>
    <w:rsid w:val="00CF7320"/>
    <w:rsid w:val="00CF7354"/>
    <w:rsid w:val="00CF736B"/>
    <w:rsid w:val="00CF7435"/>
    <w:rsid w:val="00CF74C5"/>
    <w:rsid w:val="00CF755C"/>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6B"/>
    <w:rsid w:val="00D00298"/>
    <w:rsid w:val="00D002CE"/>
    <w:rsid w:val="00D002D4"/>
    <w:rsid w:val="00D00309"/>
    <w:rsid w:val="00D00319"/>
    <w:rsid w:val="00D005AC"/>
    <w:rsid w:val="00D005B6"/>
    <w:rsid w:val="00D005D2"/>
    <w:rsid w:val="00D00671"/>
    <w:rsid w:val="00D0077B"/>
    <w:rsid w:val="00D00782"/>
    <w:rsid w:val="00D0081B"/>
    <w:rsid w:val="00D008C4"/>
    <w:rsid w:val="00D0092B"/>
    <w:rsid w:val="00D00A08"/>
    <w:rsid w:val="00D00A45"/>
    <w:rsid w:val="00D00A61"/>
    <w:rsid w:val="00D00ACE"/>
    <w:rsid w:val="00D00B09"/>
    <w:rsid w:val="00D00B94"/>
    <w:rsid w:val="00D00BB7"/>
    <w:rsid w:val="00D00BE3"/>
    <w:rsid w:val="00D00C1B"/>
    <w:rsid w:val="00D00CC0"/>
    <w:rsid w:val="00D00CE0"/>
    <w:rsid w:val="00D00E7F"/>
    <w:rsid w:val="00D00E92"/>
    <w:rsid w:val="00D00EAC"/>
    <w:rsid w:val="00D00EBF"/>
    <w:rsid w:val="00D00EF7"/>
    <w:rsid w:val="00D00F39"/>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AA"/>
    <w:rsid w:val="00D039D0"/>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0"/>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731"/>
    <w:rsid w:val="00D0574C"/>
    <w:rsid w:val="00D05757"/>
    <w:rsid w:val="00D0582C"/>
    <w:rsid w:val="00D058AD"/>
    <w:rsid w:val="00D05917"/>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36"/>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73D"/>
    <w:rsid w:val="00D077D0"/>
    <w:rsid w:val="00D077FF"/>
    <w:rsid w:val="00D0787B"/>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80"/>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9B"/>
    <w:rsid w:val="00D1277D"/>
    <w:rsid w:val="00D12784"/>
    <w:rsid w:val="00D128C6"/>
    <w:rsid w:val="00D129B0"/>
    <w:rsid w:val="00D129B1"/>
    <w:rsid w:val="00D12A28"/>
    <w:rsid w:val="00D12A57"/>
    <w:rsid w:val="00D12A6A"/>
    <w:rsid w:val="00D12AE5"/>
    <w:rsid w:val="00D12AFE"/>
    <w:rsid w:val="00D12B6D"/>
    <w:rsid w:val="00D12C5A"/>
    <w:rsid w:val="00D12C94"/>
    <w:rsid w:val="00D12CAF"/>
    <w:rsid w:val="00D12CE1"/>
    <w:rsid w:val="00D12CE4"/>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4A"/>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49"/>
    <w:rsid w:val="00D15E58"/>
    <w:rsid w:val="00D15E9E"/>
    <w:rsid w:val="00D15F1A"/>
    <w:rsid w:val="00D16011"/>
    <w:rsid w:val="00D16039"/>
    <w:rsid w:val="00D1609D"/>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A1"/>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1F8"/>
    <w:rsid w:val="00D1723D"/>
    <w:rsid w:val="00D172A8"/>
    <w:rsid w:val="00D17311"/>
    <w:rsid w:val="00D17385"/>
    <w:rsid w:val="00D173A2"/>
    <w:rsid w:val="00D173EB"/>
    <w:rsid w:val="00D173EE"/>
    <w:rsid w:val="00D173F3"/>
    <w:rsid w:val="00D17431"/>
    <w:rsid w:val="00D17460"/>
    <w:rsid w:val="00D17483"/>
    <w:rsid w:val="00D1756E"/>
    <w:rsid w:val="00D17629"/>
    <w:rsid w:val="00D1769F"/>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A8A"/>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85"/>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6E"/>
    <w:rsid w:val="00D222EB"/>
    <w:rsid w:val="00D223D0"/>
    <w:rsid w:val="00D224E9"/>
    <w:rsid w:val="00D224EC"/>
    <w:rsid w:val="00D22596"/>
    <w:rsid w:val="00D225BA"/>
    <w:rsid w:val="00D225E7"/>
    <w:rsid w:val="00D225F3"/>
    <w:rsid w:val="00D22611"/>
    <w:rsid w:val="00D22668"/>
    <w:rsid w:val="00D2269D"/>
    <w:rsid w:val="00D22719"/>
    <w:rsid w:val="00D22722"/>
    <w:rsid w:val="00D22725"/>
    <w:rsid w:val="00D227F8"/>
    <w:rsid w:val="00D22816"/>
    <w:rsid w:val="00D22872"/>
    <w:rsid w:val="00D228BC"/>
    <w:rsid w:val="00D228E9"/>
    <w:rsid w:val="00D2297D"/>
    <w:rsid w:val="00D22A13"/>
    <w:rsid w:val="00D22ADA"/>
    <w:rsid w:val="00D22B7F"/>
    <w:rsid w:val="00D22C41"/>
    <w:rsid w:val="00D22C4B"/>
    <w:rsid w:val="00D22CEF"/>
    <w:rsid w:val="00D22DFB"/>
    <w:rsid w:val="00D22E63"/>
    <w:rsid w:val="00D22EF4"/>
    <w:rsid w:val="00D22F2F"/>
    <w:rsid w:val="00D22F3A"/>
    <w:rsid w:val="00D22F8E"/>
    <w:rsid w:val="00D22F9B"/>
    <w:rsid w:val="00D23021"/>
    <w:rsid w:val="00D230D9"/>
    <w:rsid w:val="00D230E9"/>
    <w:rsid w:val="00D23102"/>
    <w:rsid w:val="00D23217"/>
    <w:rsid w:val="00D232A0"/>
    <w:rsid w:val="00D232CC"/>
    <w:rsid w:val="00D23333"/>
    <w:rsid w:val="00D23405"/>
    <w:rsid w:val="00D234E4"/>
    <w:rsid w:val="00D23542"/>
    <w:rsid w:val="00D23592"/>
    <w:rsid w:val="00D235FA"/>
    <w:rsid w:val="00D23608"/>
    <w:rsid w:val="00D23731"/>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B4"/>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2A"/>
    <w:rsid w:val="00D24D4E"/>
    <w:rsid w:val="00D24DB2"/>
    <w:rsid w:val="00D24F5C"/>
    <w:rsid w:val="00D24FB2"/>
    <w:rsid w:val="00D25104"/>
    <w:rsid w:val="00D2510F"/>
    <w:rsid w:val="00D2516A"/>
    <w:rsid w:val="00D251BC"/>
    <w:rsid w:val="00D252F2"/>
    <w:rsid w:val="00D2533A"/>
    <w:rsid w:val="00D2536C"/>
    <w:rsid w:val="00D253BD"/>
    <w:rsid w:val="00D253DA"/>
    <w:rsid w:val="00D253DF"/>
    <w:rsid w:val="00D25492"/>
    <w:rsid w:val="00D25502"/>
    <w:rsid w:val="00D25547"/>
    <w:rsid w:val="00D255D6"/>
    <w:rsid w:val="00D2566A"/>
    <w:rsid w:val="00D25680"/>
    <w:rsid w:val="00D256D6"/>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64"/>
    <w:rsid w:val="00D27E77"/>
    <w:rsid w:val="00D27F2B"/>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8CA"/>
    <w:rsid w:val="00D3094A"/>
    <w:rsid w:val="00D309AD"/>
    <w:rsid w:val="00D30A92"/>
    <w:rsid w:val="00D30AD4"/>
    <w:rsid w:val="00D30C76"/>
    <w:rsid w:val="00D30C9A"/>
    <w:rsid w:val="00D30D17"/>
    <w:rsid w:val="00D30DC5"/>
    <w:rsid w:val="00D30E22"/>
    <w:rsid w:val="00D30E5D"/>
    <w:rsid w:val="00D30E9F"/>
    <w:rsid w:val="00D30F2B"/>
    <w:rsid w:val="00D30FD3"/>
    <w:rsid w:val="00D31106"/>
    <w:rsid w:val="00D311C9"/>
    <w:rsid w:val="00D31282"/>
    <w:rsid w:val="00D31289"/>
    <w:rsid w:val="00D313F8"/>
    <w:rsid w:val="00D3140E"/>
    <w:rsid w:val="00D31458"/>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20B9"/>
    <w:rsid w:val="00D320DD"/>
    <w:rsid w:val="00D32155"/>
    <w:rsid w:val="00D3216C"/>
    <w:rsid w:val="00D3218C"/>
    <w:rsid w:val="00D322A5"/>
    <w:rsid w:val="00D32304"/>
    <w:rsid w:val="00D32376"/>
    <w:rsid w:val="00D323CA"/>
    <w:rsid w:val="00D323F0"/>
    <w:rsid w:val="00D3248A"/>
    <w:rsid w:val="00D3258B"/>
    <w:rsid w:val="00D325AE"/>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814"/>
    <w:rsid w:val="00D338A5"/>
    <w:rsid w:val="00D338F0"/>
    <w:rsid w:val="00D33970"/>
    <w:rsid w:val="00D33A4F"/>
    <w:rsid w:val="00D33AEB"/>
    <w:rsid w:val="00D33BBD"/>
    <w:rsid w:val="00D33C03"/>
    <w:rsid w:val="00D33C23"/>
    <w:rsid w:val="00D33D09"/>
    <w:rsid w:val="00D33D2B"/>
    <w:rsid w:val="00D33DEF"/>
    <w:rsid w:val="00D33DF1"/>
    <w:rsid w:val="00D33E47"/>
    <w:rsid w:val="00D33E5E"/>
    <w:rsid w:val="00D33E77"/>
    <w:rsid w:val="00D33E9A"/>
    <w:rsid w:val="00D33EA7"/>
    <w:rsid w:val="00D33ECE"/>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9E"/>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7AE"/>
    <w:rsid w:val="00D357CE"/>
    <w:rsid w:val="00D3582D"/>
    <w:rsid w:val="00D35887"/>
    <w:rsid w:val="00D35891"/>
    <w:rsid w:val="00D35894"/>
    <w:rsid w:val="00D3591F"/>
    <w:rsid w:val="00D35926"/>
    <w:rsid w:val="00D35967"/>
    <w:rsid w:val="00D35B45"/>
    <w:rsid w:val="00D35B84"/>
    <w:rsid w:val="00D35C65"/>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90D"/>
    <w:rsid w:val="00D36A28"/>
    <w:rsid w:val="00D36A63"/>
    <w:rsid w:val="00D36B3F"/>
    <w:rsid w:val="00D36BEF"/>
    <w:rsid w:val="00D36C19"/>
    <w:rsid w:val="00D36C78"/>
    <w:rsid w:val="00D36C95"/>
    <w:rsid w:val="00D36D07"/>
    <w:rsid w:val="00D36D72"/>
    <w:rsid w:val="00D36E5A"/>
    <w:rsid w:val="00D36E9C"/>
    <w:rsid w:val="00D36EF0"/>
    <w:rsid w:val="00D36F3C"/>
    <w:rsid w:val="00D36F93"/>
    <w:rsid w:val="00D36FD2"/>
    <w:rsid w:val="00D36FEB"/>
    <w:rsid w:val="00D36FFD"/>
    <w:rsid w:val="00D370EE"/>
    <w:rsid w:val="00D3714A"/>
    <w:rsid w:val="00D37228"/>
    <w:rsid w:val="00D3739C"/>
    <w:rsid w:val="00D375D7"/>
    <w:rsid w:val="00D37691"/>
    <w:rsid w:val="00D37698"/>
    <w:rsid w:val="00D3772E"/>
    <w:rsid w:val="00D377C5"/>
    <w:rsid w:val="00D378C7"/>
    <w:rsid w:val="00D3796C"/>
    <w:rsid w:val="00D3796F"/>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DD"/>
    <w:rsid w:val="00D408E6"/>
    <w:rsid w:val="00D4090A"/>
    <w:rsid w:val="00D409B7"/>
    <w:rsid w:val="00D40A52"/>
    <w:rsid w:val="00D40A78"/>
    <w:rsid w:val="00D40ADA"/>
    <w:rsid w:val="00D40B45"/>
    <w:rsid w:val="00D40CCA"/>
    <w:rsid w:val="00D40E1C"/>
    <w:rsid w:val="00D40E46"/>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99"/>
    <w:rsid w:val="00D414BB"/>
    <w:rsid w:val="00D414E5"/>
    <w:rsid w:val="00D41539"/>
    <w:rsid w:val="00D41631"/>
    <w:rsid w:val="00D41656"/>
    <w:rsid w:val="00D416AE"/>
    <w:rsid w:val="00D416CB"/>
    <w:rsid w:val="00D4170B"/>
    <w:rsid w:val="00D417F1"/>
    <w:rsid w:val="00D41834"/>
    <w:rsid w:val="00D419A2"/>
    <w:rsid w:val="00D419B1"/>
    <w:rsid w:val="00D41ACC"/>
    <w:rsid w:val="00D41B11"/>
    <w:rsid w:val="00D41B3C"/>
    <w:rsid w:val="00D41C45"/>
    <w:rsid w:val="00D41CD2"/>
    <w:rsid w:val="00D41D7B"/>
    <w:rsid w:val="00D41D8F"/>
    <w:rsid w:val="00D41D92"/>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7E"/>
    <w:rsid w:val="00D42495"/>
    <w:rsid w:val="00D42503"/>
    <w:rsid w:val="00D42534"/>
    <w:rsid w:val="00D4257D"/>
    <w:rsid w:val="00D425D1"/>
    <w:rsid w:val="00D4262A"/>
    <w:rsid w:val="00D42735"/>
    <w:rsid w:val="00D42754"/>
    <w:rsid w:val="00D4277F"/>
    <w:rsid w:val="00D42865"/>
    <w:rsid w:val="00D4292E"/>
    <w:rsid w:val="00D42A17"/>
    <w:rsid w:val="00D42A1E"/>
    <w:rsid w:val="00D42A3C"/>
    <w:rsid w:val="00D42A81"/>
    <w:rsid w:val="00D42AA0"/>
    <w:rsid w:val="00D42B28"/>
    <w:rsid w:val="00D42B66"/>
    <w:rsid w:val="00D42B91"/>
    <w:rsid w:val="00D42BAC"/>
    <w:rsid w:val="00D42C27"/>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BC"/>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C25"/>
    <w:rsid w:val="00D44C35"/>
    <w:rsid w:val="00D44CA6"/>
    <w:rsid w:val="00D44CB5"/>
    <w:rsid w:val="00D44CE6"/>
    <w:rsid w:val="00D44D43"/>
    <w:rsid w:val="00D44D9F"/>
    <w:rsid w:val="00D44F4D"/>
    <w:rsid w:val="00D45014"/>
    <w:rsid w:val="00D450BB"/>
    <w:rsid w:val="00D45160"/>
    <w:rsid w:val="00D45195"/>
    <w:rsid w:val="00D4523D"/>
    <w:rsid w:val="00D4528C"/>
    <w:rsid w:val="00D4529E"/>
    <w:rsid w:val="00D4537E"/>
    <w:rsid w:val="00D45396"/>
    <w:rsid w:val="00D45401"/>
    <w:rsid w:val="00D45516"/>
    <w:rsid w:val="00D4559C"/>
    <w:rsid w:val="00D45628"/>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8"/>
    <w:rsid w:val="00D46A4D"/>
    <w:rsid w:val="00D46A5C"/>
    <w:rsid w:val="00D46AA1"/>
    <w:rsid w:val="00D46B2B"/>
    <w:rsid w:val="00D46B4B"/>
    <w:rsid w:val="00D46BAD"/>
    <w:rsid w:val="00D46CE6"/>
    <w:rsid w:val="00D46D37"/>
    <w:rsid w:val="00D46D73"/>
    <w:rsid w:val="00D46E40"/>
    <w:rsid w:val="00D46E98"/>
    <w:rsid w:val="00D46ECA"/>
    <w:rsid w:val="00D46F21"/>
    <w:rsid w:val="00D46F29"/>
    <w:rsid w:val="00D46FB2"/>
    <w:rsid w:val="00D470E4"/>
    <w:rsid w:val="00D4725C"/>
    <w:rsid w:val="00D472CE"/>
    <w:rsid w:val="00D473D8"/>
    <w:rsid w:val="00D47403"/>
    <w:rsid w:val="00D4749B"/>
    <w:rsid w:val="00D47537"/>
    <w:rsid w:val="00D47589"/>
    <w:rsid w:val="00D475A1"/>
    <w:rsid w:val="00D47682"/>
    <w:rsid w:val="00D47687"/>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BF"/>
    <w:rsid w:val="00D50A41"/>
    <w:rsid w:val="00D50A98"/>
    <w:rsid w:val="00D50AA6"/>
    <w:rsid w:val="00D50AF2"/>
    <w:rsid w:val="00D50AF4"/>
    <w:rsid w:val="00D50B63"/>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3CA"/>
    <w:rsid w:val="00D51416"/>
    <w:rsid w:val="00D51445"/>
    <w:rsid w:val="00D51518"/>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45"/>
    <w:rsid w:val="00D51E7C"/>
    <w:rsid w:val="00D51EBB"/>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AA"/>
    <w:rsid w:val="00D52DC3"/>
    <w:rsid w:val="00D52DDF"/>
    <w:rsid w:val="00D52F17"/>
    <w:rsid w:val="00D52F42"/>
    <w:rsid w:val="00D52FEF"/>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558"/>
    <w:rsid w:val="00D54577"/>
    <w:rsid w:val="00D545B9"/>
    <w:rsid w:val="00D545BE"/>
    <w:rsid w:val="00D545F1"/>
    <w:rsid w:val="00D54659"/>
    <w:rsid w:val="00D5469D"/>
    <w:rsid w:val="00D546F3"/>
    <w:rsid w:val="00D5475A"/>
    <w:rsid w:val="00D547A9"/>
    <w:rsid w:val="00D5492F"/>
    <w:rsid w:val="00D5497E"/>
    <w:rsid w:val="00D54A2F"/>
    <w:rsid w:val="00D54A65"/>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2B3"/>
    <w:rsid w:val="00D552C4"/>
    <w:rsid w:val="00D5532B"/>
    <w:rsid w:val="00D55361"/>
    <w:rsid w:val="00D55370"/>
    <w:rsid w:val="00D553C3"/>
    <w:rsid w:val="00D55547"/>
    <w:rsid w:val="00D555A3"/>
    <w:rsid w:val="00D556A1"/>
    <w:rsid w:val="00D556A2"/>
    <w:rsid w:val="00D55750"/>
    <w:rsid w:val="00D5577D"/>
    <w:rsid w:val="00D557E0"/>
    <w:rsid w:val="00D55885"/>
    <w:rsid w:val="00D559E0"/>
    <w:rsid w:val="00D559EF"/>
    <w:rsid w:val="00D55A1F"/>
    <w:rsid w:val="00D55A86"/>
    <w:rsid w:val="00D55B3F"/>
    <w:rsid w:val="00D55B54"/>
    <w:rsid w:val="00D55C53"/>
    <w:rsid w:val="00D55CB6"/>
    <w:rsid w:val="00D55CBF"/>
    <w:rsid w:val="00D55CE0"/>
    <w:rsid w:val="00D55CFF"/>
    <w:rsid w:val="00D55DAA"/>
    <w:rsid w:val="00D55DD0"/>
    <w:rsid w:val="00D55E7B"/>
    <w:rsid w:val="00D55EE7"/>
    <w:rsid w:val="00D55F40"/>
    <w:rsid w:val="00D55F54"/>
    <w:rsid w:val="00D55F68"/>
    <w:rsid w:val="00D55F71"/>
    <w:rsid w:val="00D55FC4"/>
    <w:rsid w:val="00D55FD6"/>
    <w:rsid w:val="00D55FE6"/>
    <w:rsid w:val="00D55FF4"/>
    <w:rsid w:val="00D55FFF"/>
    <w:rsid w:val="00D56010"/>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58"/>
    <w:rsid w:val="00D574B3"/>
    <w:rsid w:val="00D574C9"/>
    <w:rsid w:val="00D5750F"/>
    <w:rsid w:val="00D5759C"/>
    <w:rsid w:val="00D575CD"/>
    <w:rsid w:val="00D57605"/>
    <w:rsid w:val="00D5763B"/>
    <w:rsid w:val="00D576D9"/>
    <w:rsid w:val="00D57707"/>
    <w:rsid w:val="00D57868"/>
    <w:rsid w:val="00D5799D"/>
    <w:rsid w:val="00D579A9"/>
    <w:rsid w:val="00D57A35"/>
    <w:rsid w:val="00D57AFD"/>
    <w:rsid w:val="00D57B2B"/>
    <w:rsid w:val="00D57B52"/>
    <w:rsid w:val="00D57C58"/>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45"/>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76B"/>
    <w:rsid w:val="00D6082C"/>
    <w:rsid w:val="00D60843"/>
    <w:rsid w:val="00D608A1"/>
    <w:rsid w:val="00D608A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3B"/>
    <w:rsid w:val="00D612AA"/>
    <w:rsid w:val="00D61301"/>
    <w:rsid w:val="00D613F0"/>
    <w:rsid w:val="00D6145A"/>
    <w:rsid w:val="00D614DA"/>
    <w:rsid w:val="00D61542"/>
    <w:rsid w:val="00D6155F"/>
    <w:rsid w:val="00D615DE"/>
    <w:rsid w:val="00D615E4"/>
    <w:rsid w:val="00D61716"/>
    <w:rsid w:val="00D618C4"/>
    <w:rsid w:val="00D61962"/>
    <w:rsid w:val="00D619EF"/>
    <w:rsid w:val="00D61A66"/>
    <w:rsid w:val="00D61AA5"/>
    <w:rsid w:val="00D61B04"/>
    <w:rsid w:val="00D61B5D"/>
    <w:rsid w:val="00D61BE0"/>
    <w:rsid w:val="00D61C77"/>
    <w:rsid w:val="00D61D41"/>
    <w:rsid w:val="00D61E14"/>
    <w:rsid w:val="00D61E23"/>
    <w:rsid w:val="00D61EC7"/>
    <w:rsid w:val="00D61F1C"/>
    <w:rsid w:val="00D61FB8"/>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8BB"/>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7F8"/>
    <w:rsid w:val="00D6389B"/>
    <w:rsid w:val="00D63AB7"/>
    <w:rsid w:val="00D63AF8"/>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6A6"/>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9E"/>
    <w:rsid w:val="00D662A8"/>
    <w:rsid w:val="00D66306"/>
    <w:rsid w:val="00D66341"/>
    <w:rsid w:val="00D66354"/>
    <w:rsid w:val="00D6635E"/>
    <w:rsid w:val="00D663C4"/>
    <w:rsid w:val="00D6646D"/>
    <w:rsid w:val="00D664B9"/>
    <w:rsid w:val="00D66510"/>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EB"/>
    <w:rsid w:val="00D67A64"/>
    <w:rsid w:val="00D67AC3"/>
    <w:rsid w:val="00D67AF6"/>
    <w:rsid w:val="00D67AF8"/>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B"/>
    <w:rsid w:val="00D701B9"/>
    <w:rsid w:val="00D701EF"/>
    <w:rsid w:val="00D7021F"/>
    <w:rsid w:val="00D7022E"/>
    <w:rsid w:val="00D70284"/>
    <w:rsid w:val="00D70360"/>
    <w:rsid w:val="00D70366"/>
    <w:rsid w:val="00D703E3"/>
    <w:rsid w:val="00D70433"/>
    <w:rsid w:val="00D704A0"/>
    <w:rsid w:val="00D705DE"/>
    <w:rsid w:val="00D70652"/>
    <w:rsid w:val="00D706B9"/>
    <w:rsid w:val="00D708E4"/>
    <w:rsid w:val="00D70977"/>
    <w:rsid w:val="00D709B5"/>
    <w:rsid w:val="00D70B0C"/>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BE"/>
    <w:rsid w:val="00D716CB"/>
    <w:rsid w:val="00D71739"/>
    <w:rsid w:val="00D717F8"/>
    <w:rsid w:val="00D7182F"/>
    <w:rsid w:val="00D7187D"/>
    <w:rsid w:val="00D71887"/>
    <w:rsid w:val="00D718E2"/>
    <w:rsid w:val="00D718E9"/>
    <w:rsid w:val="00D71951"/>
    <w:rsid w:val="00D71A66"/>
    <w:rsid w:val="00D71A92"/>
    <w:rsid w:val="00D71AC2"/>
    <w:rsid w:val="00D71BC3"/>
    <w:rsid w:val="00D71C1F"/>
    <w:rsid w:val="00D71C4F"/>
    <w:rsid w:val="00D71C52"/>
    <w:rsid w:val="00D71D27"/>
    <w:rsid w:val="00D71DAA"/>
    <w:rsid w:val="00D71DB8"/>
    <w:rsid w:val="00D71E60"/>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3EC"/>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B6"/>
    <w:rsid w:val="00D72ED7"/>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7CC"/>
    <w:rsid w:val="00D73897"/>
    <w:rsid w:val="00D738F8"/>
    <w:rsid w:val="00D73928"/>
    <w:rsid w:val="00D739DF"/>
    <w:rsid w:val="00D73A85"/>
    <w:rsid w:val="00D73AC8"/>
    <w:rsid w:val="00D73B11"/>
    <w:rsid w:val="00D73BCE"/>
    <w:rsid w:val="00D73C78"/>
    <w:rsid w:val="00D73CC0"/>
    <w:rsid w:val="00D73CCB"/>
    <w:rsid w:val="00D73D1D"/>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87"/>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59"/>
    <w:rsid w:val="00D762F6"/>
    <w:rsid w:val="00D7644C"/>
    <w:rsid w:val="00D76450"/>
    <w:rsid w:val="00D76457"/>
    <w:rsid w:val="00D7646B"/>
    <w:rsid w:val="00D764B7"/>
    <w:rsid w:val="00D76555"/>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AA2"/>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3DC"/>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81"/>
    <w:rsid w:val="00D80DEF"/>
    <w:rsid w:val="00D80DF1"/>
    <w:rsid w:val="00D80E02"/>
    <w:rsid w:val="00D80E3D"/>
    <w:rsid w:val="00D80F1E"/>
    <w:rsid w:val="00D80FCA"/>
    <w:rsid w:val="00D8100F"/>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25"/>
    <w:rsid w:val="00D81CDA"/>
    <w:rsid w:val="00D81CE9"/>
    <w:rsid w:val="00D81D18"/>
    <w:rsid w:val="00D81D94"/>
    <w:rsid w:val="00D81DD3"/>
    <w:rsid w:val="00D81DEF"/>
    <w:rsid w:val="00D81E7B"/>
    <w:rsid w:val="00D81F1B"/>
    <w:rsid w:val="00D81F96"/>
    <w:rsid w:val="00D82061"/>
    <w:rsid w:val="00D8210F"/>
    <w:rsid w:val="00D821A6"/>
    <w:rsid w:val="00D821B4"/>
    <w:rsid w:val="00D8228C"/>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AF2"/>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BE1"/>
    <w:rsid w:val="00D83C07"/>
    <w:rsid w:val="00D83C48"/>
    <w:rsid w:val="00D83C52"/>
    <w:rsid w:val="00D83D33"/>
    <w:rsid w:val="00D83D94"/>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4"/>
    <w:rsid w:val="00D862AE"/>
    <w:rsid w:val="00D86324"/>
    <w:rsid w:val="00D86348"/>
    <w:rsid w:val="00D863C9"/>
    <w:rsid w:val="00D86420"/>
    <w:rsid w:val="00D8642C"/>
    <w:rsid w:val="00D8644D"/>
    <w:rsid w:val="00D864CF"/>
    <w:rsid w:val="00D8654B"/>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66F"/>
    <w:rsid w:val="00D87694"/>
    <w:rsid w:val="00D87742"/>
    <w:rsid w:val="00D877A2"/>
    <w:rsid w:val="00D877A5"/>
    <w:rsid w:val="00D877F5"/>
    <w:rsid w:val="00D87866"/>
    <w:rsid w:val="00D87924"/>
    <w:rsid w:val="00D87947"/>
    <w:rsid w:val="00D87974"/>
    <w:rsid w:val="00D8799F"/>
    <w:rsid w:val="00D879B9"/>
    <w:rsid w:val="00D879F5"/>
    <w:rsid w:val="00D87ACC"/>
    <w:rsid w:val="00D87B08"/>
    <w:rsid w:val="00D87B1E"/>
    <w:rsid w:val="00D87B39"/>
    <w:rsid w:val="00D87B54"/>
    <w:rsid w:val="00D87B65"/>
    <w:rsid w:val="00D87BF8"/>
    <w:rsid w:val="00D87C44"/>
    <w:rsid w:val="00D87CF3"/>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5C"/>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583"/>
    <w:rsid w:val="00D93619"/>
    <w:rsid w:val="00D93631"/>
    <w:rsid w:val="00D9365F"/>
    <w:rsid w:val="00D937B4"/>
    <w:rsid w:val="00D937C3"/>
    <w:rsid w:val="00D93844"/>
    <w:rsid w:val="00D93881"/>
    <w:rsid w:val="00D938B7"/>
    <w:rsid w:val="00D93940"/>
    <w:rsid w:val="00D93990"/>
    <w:rsid w:val="00D939A8"/>
    <w:rsid w:val="00D93A01"/>
    <w:rsid w:val="00D93A14"/>
    <w:rsid w:val="00D93A2B"/>
    <w:rsid w:val="00D93AF1"/>
    <w:rsid w:val="00D93B1D"/>
    <w:rsid w:val="00D93B2E"/>
    <w:rsid w:val="00D93B53"/>
    <w:rsid w:val="00D93B54"/>
    <w:rsid w:val="00D93C3C"/>
    <w:rsid w:val="00D93CE4"/>
    <w:rsid w:val="00D93D15"/>
    <w:rsid w:val="00D93D99"/>
    <w:rsid w:val="00D93E01"/>
    <w:rsid w:val="00D93EA2"/>
    <w:rsid w:val="00D93EEB"/>
    <w:rsid w:val="00D93F06"/>
    <w:rsid w:val="00D93F8C"/>
    <w:rsid w:val="00D93F9B"/>
    <w:rsid w:val="00D94048"/>
    <w:rsid w:val="00D94068"/>
    <w:rsid w:val="00D940B8"/>
    <w:rsid w:val="00D94197"/>
    <w:rsid w:val="00D94239"/>
    <w:rsid w:val="00D9428F"/>
    <w:rsid w:val="00D944BA"/>
    <w:rsid w:val="00D944E1"/>
    <w:rsid w:val="00D944E6"/>
    <w:rsid w:val="00D945DC"/>
    <w:rsid w:val="00D945E5"/>
    <w:rsid w:val="00D94631"/>
    <w:rsid w:val="00D94634"/>
    <w:rsid w:val="00D94671"/>
    <w:rsid w:val="00D946B0"/>
    <w:rsid w:val="00D9489B"/>
    <w:rsid w:val="00D94A2B"/>
    <w:rsid w:val="00D94A2D"/>
    <w:rsid w:val="00D94A4E"/>
    <w:rsid w:val="00D94AAB"/>
    <w:rsid w:val="00D94AEF"/>
    <w:rsid w:val="00D94B91"/>
    <w:rsid w:val="00D94BCB"/>
    <w:rsid w:val="00D94C0B"/>
    <w:rsid w:val="00D94CC0"/>
    <w:rsid w:val="00D94D52"/>
    <w:rsid w:val="00D94F2B"/>
    <w:rsid w:val="00D94F50"/>
    <w:rsid w:val="00D94F60"/>
    <w:rsid w:val="00D94FC1"/>
    <w:rsid w:val="00D94FCE"/>
    <w:rsid w:val="00D94FF0"/>
    <w:rsid w:val="00D950C2"/>
    <w:rsid w:val="00D951AD"/>
    <w:rsid w:val="00D951EA"/>
    <w:rsid w:val="00D95329"/>
    <w:rsid w:val="00D95391"/>
    <w:rsid w:val="00D953E5"/>
    <w:rsid w:val="00D95401"/>
    <w:rsid w:val="00D95407"/>
    <w:rsid w:val="00D95422"/>
    <w:rsid w:val="00D95583"/>
    <w:rsid w:val="00D95639"/>
    <w:rsid w:val="00D9565B"/>
    <w:rsid w:val="00D95673"/>
    <w:rsid w:val="00D956BF"/>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26C"/>
    <w:rsid w:val="00D96270"/>
    <w:rsid w:val="00D96299"/>
    <w:rsid w:val="00D9636A"/>
    <w:rsid w:val="00D96375"/>
    <w:rsid w:val="00D9657F"/>
    <w:rsid w:val="00D96593"/>
    <w:rsid w:val="00D965F1"/>
    <w:rsid w:val="00D96648"/>
    <w:rsid w:val="00D9668F"/>
    <w:rsid w:val="00D966A7"/>
    <w:rsid w:val="00D96771"/>
    <w:rsid w:val="00D967CC"/>
    <w:rsid w:val="00D968A9"/>
    <w:rsid w:val="00D969D2"/>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E99"/>
    <w:rsid w:val="00D97F44"/>
    <w:rsid w:val="00D97F8A"/>
    <w:rsid w:val="00D97FCB"/>
    <w:rsid w:val="00DA0240"/>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4C3"/>
    <w:rsid w:val="00DA1540"/>
    <w:rsid w:val="00DA15B9"/>
    <w:rsid w:val="00DA162F"/>
    <w:rsid w:val="00DA169F"/>
    <w:rsid w:val="00DA16B3"/>
    <w:rsid w:val="00DA1764"/>
    <w:rsid w:val="00DA181B"/>
    <w:rsid w:val="00DA188F"/>
    <w:rsid w:val="00DA1916"/>
    <w:rsid w:val="00DA1949"/>
    <w:rsid w:val="00DA1A19"/>
    <w:rsid w:val="00DA1A32"/>
    <w:rsid w:val="00DA1A77"/>
    <w:rsid w:val="00DA1AB9"/>
    <w:rsid w:val="00DA1AFB"/>
    <w:rsid w:val="00DA1B95"/>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718"/>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22"/>
    <w:rsid w:val="00DA35BE"/>
    <w:rsid w:val="00DA3769"/>
    <w:rsid w:val="00DA37AF"/>
    <w:rsid w:val="00DA37EC"/>
    <w:rsid w:val="00DA37FE"/>
    <w:rsid w:val="00DA383F"/>
    <w:rsid w:val="00DA3938"/>
    <w:rsid w:val="00DA39D7"/>
    <w:rsid w:val="00DA3A42"/>
    <w:rsid w:val="00DA3A57"/>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5E"/>
    <w:rsid w:val="00DA4698"/>
    <w:rsid w:val="00DA46D5"/>
    <w:rsid w:val="00DA46DF"/>
    <w:rsid w:val="00DA46EF"/>
    <w:rsid w:val="00DA477E"/>
    <w:rsid w:val="00DA47CC"/>
    <w:rsid w:val="00DA48E3"/>
    <w:rsid w:val="00DA4905"/>
    <w:rsid w:val="00DA4927"/>
    <w:rsid w:val="00DA4968"/>
    <w:rsid w:val="00DA4A17"/>
    <w:rsid w:val="00DA4A1F"/>
    <w:rsid w:val="00DA4A4D"/>
    <w:rsid w:val="00DA4A51"/>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0"/>
    <w:rsid w:val="00DA4F43"/>
    <w:rsid w:val="00DA4F48"/>
    <w:rsid w:val="00DA4F59"/>
    <w:rsid w:val="00DA4FA9"/>
    <w:rsid w:val="00DA4FC0"/>
    <w:rsid w:val="00DA4FEB"/>
    <w:rsid w:val="00DA50F9"/>
    <w:rsid w:val="00DA5159"/>
    <w:rsid w:val="00DA517C"/>
    <w:rsid w:val="00DA518C"/>
    <w:rsid w:val="00DA51E4"/>
    <w:rsid w:val="00DA5223"/>
    <w:rsid w:val="00DA523F"/>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4D"/>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89F"/>
    <w:rsid w:val="00DA695F"/>
    <w:rsid w:val="00DA6A1A"/>
    <w:rsid w:val="00DA6A3C"/>
    <w:rsid w:val="00DA6A5F"/>
    <w:rsid w:val="00DA6A92"/>
    <w:rsid w:val="00DA6AAF"/>
    <w:rsid w:val="00DA6B2E"/>
    <w:rsid w:val="00DA6B35"/>
    <w:rsid w:val="00DA6BFF"/>
    <w:rsid w:val="00DA6C19"/>
    <w:rsid w:val="00DA6CC4"/>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2E"/>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53"/>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3E5"/>
    <w:rsid w:val="00DB0401"/>
    <w:rsid w:val="00DB0417"/>
    <w:rsid w:val="00DB047E"/>
    <w:rsid w:val="00DB04B1"/>
    <w:rsid w:val="00DB0639"/>
    <w:rsid w:val="00DB069B"/>
    <w:rsid w:val="00DB069E"/>
    <w:rsid w:val="00DB0734"/>
    <w:rsid w:val="00DB0756"/>
    <w:rsid w:val="00DB07C4"/>
    <w:rsid w:val="00DB07EB"/>
    <w:rsid w:val="00DB07F3"/>
    <w:rsid w:val="00DB084D"/>
    <w:rsid w:val="00DB0860"/>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BFF"/>
    <w:rsid w:val="00DB1C47"/>
    <w:rsid w:val="00DB1CE1"/>
    <w:rsid w:val="00DB1D92"/>
    <w:rsid w:val="00DB1E07"/>
    <w:rsid w:val="00DB1E37"/>
    <w:rsid w:val="00DB1F02"/>
    <w:rsid w:val="00DB1F8C"/>
    <w:rsid w:val="00DB1FA9"/>
    <w:rsid w:val="00DB204B"/>
    <w:rsid w:val="00DB2088"/>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BB"/>
    <w:rsid w:val="00DB2975"/>
    <w:rsid w:val="00DB29F5"/>
    <w:rsid w:val="00DB2A02"/>
    <w:rsid w:val="00DB2A16"/>
    <w:rsid w:val="00DB2A74"/>
    <w:rsid w:val="00DB2B3F"/>
    <w:rsid w:val="00DB2D31"/>
    <w:rsid w:val="00DB2D3B"/>
    <w:rsid w:val="00DB2EFE"/>
    <w:rsid w:val="00DB2F0B"/>
    <w:rsid w:val="00DB2F0C"/>
    <w:rsid w:val="00DB2F8D"/>
    <w:rsid w:val="00DB2F8E"/>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886"/>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B4"/>
    <w:rsid w:val="00DB3DE6"/>
    <w:rsid w:val="00DB3DF7"/>
    <w:rsid w:val="00DB3E97"/>
    <w:rsid w:val="00DB3E9B"/>
    <w:rsid w:val="00DB3E9C"/>
    <w:rsid w:val="00DB3EBE"/>
    <w:rsid w:val="00DB3F2F"/>
    <w:rsid w:val="00DB3F87"/>
    <w:rsid w:val="00DB3FFE"/>
    <w:rsid w:val="00DB4063"/>
    <w:rsid w:val="00DB40C9"/>
    <w:rsid w:val="00DB42A7"/>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3A1"/>
    <w:rsid w:val="00DB6404"/>
    <w:rsid w:val="00DB641C"/>
    <w:rsid w:val="00DB6454"/>
    <w:rsid w:val="00DB6501"/>
    <w:rsid w:val="00DB6558"/>
    <w:rsid w:val="00DB65B5"/>
    <w:rsid w:val="00DB6611"/>
    <w:rsid w:val="00DB664D"/>
    <w:rsid w:val="00DB66C1"/>
    <w:rsid w:val="00DB66E1"/>
    <w:rsid w:val="00DB6729"/>
    <w:rsid w:val="00DB676C"/>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97"/>
    <w:rsid w:val="00DB6DA6"/>
    <w:rsid w:val="00DB6DC9"/>
    <w:rsid w:val="00DB6DF4"/>
    <w:rsid w:val="00DB6E56"/>
    <w:rsid w:val="00DB6F2A"/>
    <w:rsid w:val="00DB6FA4"/>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1D"/>
    <w:rsid w:val="00DB7AC5"/>
    <w:rsid w:val="00DB7AFE"/>
    <w:rsid w:val="00DB7BAC"/>
    <w:rsid w:val="00DB7C02"/>
    <w:rsid w:val="00DB7C6F"/>
    <w:rsid w:val="00DB7C8A"/>
    <w:rsid w:val="00DB7C9A"/>
    <w:rsid w:val="00DB7CD4"/>
    <w:rsid w:val="00DB7D34"/>
    <w:rsid w:val="00DB7D8C"/>
    <w:rsid w:val="00DB7EAA"/>
    <w:rsid w:val="00DB7EAB"/>
    <w:rsid w:val="00DB7EB9"/>
    <w:rsid w:val="00DB7EF2"/>
    <w:rsid w:val="00DB7F2B"/>
    <w:rsid w:val="00DB7F37"/>
    <w:rsid w:val="00DB7F40"/>
    <w:rsid w:val="00DB7F54"/>
    <w:rsid w:val="00DB7F94"/>
    <w:rsid w:val="00DC000E"/>
    <w:rsid w:val="00DC00FC"/>
    <w:rsid w:val="00DC013C"/>
    <w:rsid w:val="00DC0201"/>
    <w:rsid w:val="00DC0248"/>
    <w:rsid w:val="00DC02DF"/>
    <w:rsid w:val="00DC02E6"/>
    <w:rsid w:val="00DC02F4"/>
    <w:rsid w:val="00DC0320"/>
    <w:rsid w:val="00DC0322"/>
    <w:rsid w:val="00DC0343"/>
    <w:rsid w:val="00DC03BB"/>
    <w:rsid w:val="00DC03EA"/>
    <w:rsid w:val="00DC03F3"/>
    <w:rsid w:val="00DC041E"/>
    <w:rsid w:val="00DC0497"/>
    <w:rsid w:val="00DC04F6"/>
    <w:rsid w:val="00DC05BD"/>
    <w:rsid w:val="00DC05D5"/>
    <w:rsid w:val="00DC067D"/>
    <w:rsid w:val="00DC069A"/>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E4E"/>
    <w:rsid w:val="00DC0E5C"/>
    <w:rsid w:val="00DC0E66"/>
    <w:rsid w:val="00DC0E7A"/>
    <w:rsid w:val="00DC0E89"/>
    <w:rsid w:val="00DC0E90"/>
    <w:rsid w:val="00DC0EFB"/>
    <w:rsid w:val="00DC0F11"/>
    <w:rsid w:val="00DC1011"/>
    <w:rsid w:val="00DC10C7"/>
    <w:rsid w:val="00DC1108"/>
    <w:rsid w:val="00DC1129"/>
    <w:rsid w:val="00DC113B"/>
    <w:rsid w:val="00DC1195"/>
    <w:rsid w:val="00DC11C5"/>
    <w:rsid w:val="00DC120D"/>
    <w:rsid w:val="00DC1241"/>
    <w:rsid w:val="00DC12C5"/>
    <w:rsid w:val="00DC138E"/>
    <w:rsid w:val="00DC13CC"/>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F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3CB"/>
    <w:rsid w:val="00DC2496"/>
    <w:rsid w:val="00DC24C5"/>
    <w:rsid w:val="00DC24FA"/>
    <w:rsid w:val="00DC24FB"/>
    <w:rsid w:val="00DC254A"/>
    <w:rsid w:val="00DC261F"/>
    <w:rsid w:val="00DC263C"/>
    <w:rsid w:val="00DC2665"/>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8EA"/>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58"/>
    <w:rsid w:val="00DC4388"/>
    <w:rsid w:val="00DC4450"/>
    <w:rsid w:val="00DC448B"/>
    <w:rsid w:val="00DC44A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326"/>
    <w:rsid w:val="00DC535C"/>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0B"/>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BB"/>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0"/>
    <w:rsid w:val="00DC71D1"/>
    <w:rsid w:val="00DC71EC"/>
    <w:rsid w:val="00DC7217"/>
    <w:rsid w:val="00DC721C"/>
    <w:rsid w:val="00DC7244"/>
    <w:rsid w:val="00DC7289"/>
    <w:rsid w:val="00DC744C"/>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B7"/>
    <w:rsid w:val="00DC7F82"/>
    <w:rsid w:val="00DC7FE3"/>
    <w:rsid w:val="00DD0088"/>
    <w:rsid w:val="00DD01FE"/>
    <w:rsid w:val="00DD0259"/>
    <w:rsid w:val="00DD0267"/>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3D"/>
    <w:rsid w:val="00DD13AF"/>
    <w:rsid w:val="00DD1401"/>
    <w:rsid w:val="00DD1422"/>
    <w:rsid w:val="00DD14AA"/>
    <w:rsid w:val="00DD1584"/>
    <w:rsid w:val="00DD15D0"/>
    <w:rsid w:val="00DD15D7"/>
    <w:rsid w:val="00DD15FB"/>
    <w:rsid w:val="00DD164B"/>
    <w:rsid w:val="00DD169E"/>
    <w:rsid w:val="00DD16F5"/>
    <w:rsid w:val="00DD1822"/>
    <w:rsid w:val="00DD1872"/>
    <w:rsid w:val="00DD19A2"/>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208"/>
    <w:rsid w:val="00DD3301"/>
    <w:rsid w:val="00DD3345"/>
    <w:rsid w:val="00DD3348"/>
    <w:rsid w:val="00DD337E"/>
    <w:rsid w:val="00DD33F4"/>
    <w:rsid w:val="00DD3424"/>
    <w:rsid w:val="00DD34C3"/>
    <w:rsid w:val="00DD34D8"/>
    <w:rsid w:val="00DD34F7"/>
    <w:rsid w:val="00DD3613"/>
    <w:rsid w:val="00DD3615"/>
    <w:rsid w:val="00DD369E"/>
    <w:rsid w:val="00DD36DC"/>
    <w:rsid w:val="00DD378E"/>
    <w:rsid w:val="00DD37E7"/>
    <w:rsid w:val="00DD37EC"/>
    <w:rsid w:val="00DD3A41"/>
    <w:rsid w:val="00DD3A49"/>
    <w:rsid w:val="00DD3A63"/>
    <w:rsid w:val="00DD3B2F"/>
    <w:rsid w:val="00DD3B33"/>
    <w:rsid w:val="00DD3B89"/>
    <w:rsid w:val="00DD3BFC"/>
    <w:rsid w:val="00DD3C1A"/>
    <w:rsid w:val="00DD3CB7"/>
    <w:rsid w:val="00DD3D78"/>
    <w:rsid w:val="00DD3DBF"/>
    <w:rsid w:val="00DD3E2F"/>
    <w:rsid w:val="00DD3E3B"/>
    <w:rsid w:val="00DD3E8F"/>
    <w:rsid w:val="00DD3F0C"/>
    <w:rsid w:val="00DD4060"/>
    <w:rsid w:val="00DD4085"/>
    <w:rsid w:val="00DD40F1"/>
    <w:rsid w:val="00DD410B"/>
    <w:rsid w:val="00DD4135"/>
    <w:rsid w:val="00DD4157"/>
    <w:rsid w:val="00DD4181"/>
    <w:rsid w:val="00DD427F"/>
    <w:rsid w:val="00DD429A"/>
    <w:rsid w:val="00DD42AE"/>
    <w:rsid w:val="00DD4328"/>
    <w:rsid w:val="00DD4366"/>
    <w:rsid w:val="00DD439D"/>
    <w:rsid w:val="00DD43AD"/>
    <w:rsid w:val="00DD43B0"/>
    <w:rsid w:val="00DD43B4"/>
    <w:rsid w:val="00DD4407"/>
    <w:rsid w:val="00DD441C"/>
    <w:rsid w:val="00DD4454"/>
    <w:rsid w:val="00DD4457"/>
    <w:rsid w:val="00DD44F8"/>
    <w:rsid w:val="00DD450A"/>
    <w:rsid w:val="00DD4524"/>
    <w:rsid w:val="00DD4547"/>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0"/>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56"/>
    <w:rsid w:val="00DD5A8A"/>
    <w:rsid w:val="00DD5ADE"/>
    <w:rsid w:val="00DD5AFD"/>
    <w:rsid w:val="00DD5BA8"/>
    <w:rsid w:val="00DD5C1D"/>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3DB"/>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C95"/>
    <w:rsid w:val="00DE0D16"/>
    <w:rsid w:val="00DE0D4E"/>
    <w:rsid w:val="00DE0D98"/>
    <w:rsid w:val="00DE0DAF"/>
    <w:rsid w:val="00DE0DD1"/>
    <w:rsid w:val="00DE0DF6"/>
    <w:rsid w:val="00DE0F08"/>
    <w:rsid w:val="00DE0F57"/>
    <w:rsid w:val="00DE0F9F"/>
    <w:rsid w:val="00DE0FF6"/>
    <w:rsid w:val="00DE10AB"/>
    <w:rsid w:val="00DE1100"/>
    <w:rsid w:val="00DE1111"/>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55"/>
    <w:rsid w:val="00DE1FE1"/>
    <w:rsid w:val="00DE2036"/>
    <w:rsid w:val="00DE20A7"/>
    <w:rsid w:val="00DE20C4"/>
    <w:rsid w:val="00DE2182"/>
    <w:rsid w:val="00DE21DF"/>
    <w:rsid w:val="00DE2241"/>
    <w:rsid w:val="00DE22EB"/>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2F"/>
    <w:rsid w:val="00DE3450"/>
    <w:rsid w:val="00DE34FA"/>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D70"/>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0"/>
    <w:rsid w:val="00DE5F3E"/>
    <w:rsid w:val="00DE5F85"/>
    <w:rsid w:val="00DE5F90"/>
    <w:rsid w:val="00DE5FA5"/>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CDA"/>
    <w:rsid w:val="00DE6D46"/>
    <w:rsid w:val="00DE6D74"/>
    <w:rsid w:val="00DE6DC4"/>
    <w:rsid w:val="00DE6E38"/>
    <w:rsid w:val="00DE6E43"/>
    <w:rsid w:val="00DE6E93"/>
    <w:rsid w:val="00DE6EFA"/>
    <w:rsid w:val="00DE6F0E"/>
    <w:rsid w:val="00DE6F34"/>
    <w:rsid w:val="00DE6F43"/>
    <w:rsid w:val="00DE6F4F"/>
    <w:rsid w:val="00DE704D"/>
    <w:rsid w:val="00DE70C8"/>
    <w:rsid w:val="00DE70F9"/>
    <w:rsid w:val="00DE710A"/>
    <w:rsid w:val="00DE71F3"/>
    <w:rsid w:val="00DE7204"/>
    <w:rsid w:val="00DE7220"/>
    <w:rsid w:val="00DE72D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96"/>
    <w:rsid w:val="00DE7B15"/>
    <w:rsid w:val="00DE7BC0"/>
    <w:rsid w:val="00DE7D28"/>
    <w:rsid w:val="00DE7D5E"/>
    <w:rsid w:val="00DE7E3A"/>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0"/>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B"/>
    <w:rsid w:val="00DF27BF"/>
    <w:rsid w:val="00DF27E2"/>
    <w:rsid w:val="00DF2887"/>
    <w:rsid w:val="00DF29C0"/>
    <w:rsid w:val="00DF2A45"/>
    <w:rsid w:val="00DF2AB1"/>
    <w:rsid w:val="00DF2C58"/>
    <w:rsid w:val="00DF2D8D"/>
    <w:rsid w:val="00DF2EC0"/>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AE"/>
    <w:rsid w:val="00DF68B5"/>
    <w:rsid w:val="00DF68E8"/>
    <w:rsid w:val="00DF6973"/>
    <w:rsid w:val="00DF6999"/>
    <w:rsid w:val="00DF69E5"/>
    <w:rsid w:val="00DF6A13"/>
    <w:rsid w:val="00DF6A2C"/>
    <w:rsid w:val="00DF6AAD"/>
    <w:rsid w:val="00DF6B18"/>
    <w:rsid w:val="00DF6C21"/>
    <w:rsid w:val="00DF6C5D"/>
    <w:rsid w:val="00DF6C64"/>
    <w:rsid w:val="00DF6C6E"/>
    <w:rsid w:val="00DF6CFD"/>
    <w:rsid w:val="00DF6D20"/>
    <w:rsid w:val="00DF6D22"/>
    <w:rsid w:val="00DF6D2A"/>
    <w:rsid w:val="00DF6D48"/>
    <w:rsid w:val="00DF6E65"/>
    <w:rsid w:val="00DF6F1B"/>
    <w:rsid w:val="00DF6F26"/>
    <w:rsid w:val="00DF6F39"/>
    <w:rsid w:val="00DF6FCC"/>
    <w:rsid w:val="00DF6FD3"/>
    <w:rsid w:val="00DF6FE7"/>
    <w:rsid w:val="00DF6FEE"/>
    <w:rsid w:val="00DF7012"/>
    <w:rsid w:val="00DF7077"/>
    <w:rsid w:val="00DF717D"/>
    <w:rsid w:val="00DF7180"/>
    <w:rsid w:val="00DF719B"/>
    <w:rsid w:val="00DF72F3"/>
    <w:rsid w:val="00DF7340"/>
    <w:rsid w:val="00DF74FC"/>
    <w:rsid w:val="00DF753C"/>
    <w:rsid w:val="00DF75C9"/>
    <w:rsid w:val="00DF767B"/>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BDE"/>
    <w:rsid w:val="00DF7C5D"/>
    <w:rsid w:val="00DF7C71"/>
    <w:rsid w:val="00DF7D20"/>
    <w:rsid w:val="00DF7D34"/>
    <w:rsid w:val="00DF7DA8"/>
    <w:rsid w:val="00DF7E6C"/>
    <w:rsid w:val="00DF7EBC"/>
    <w:rsid w:val="00DF7F29"/>
    <w:rsid w:val="00DF7F7E"/>
    <w:rsid w:val="00DF7F8E"/>
    <w:rsid w:val="00E0004F"/>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6C1"/>
    <w:rsid w:val="00E00726"/>
    <w:rsid w:val="00E00760"/>
    <w:rsid w:val="00E0084C"/>
    <w:rsid w:val="00E0086D"/>
    <w:rsid w:val="00E0089F"/>
    <w:rsid w:val="00E0097B"/>
    <w:rsid w:val="00E009AA"/>
    <w:rsid w:val="00E00A29"/>
    <w:rsid w:val="00E00A38"/>
    <w:rsid w:val="00E00A59"/>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437"/>
    <w:rsid w:val="00E014DA"/>
    <w:rsid w:val="00E01703"/>
    <w:rsid w:val="00E01729"/>
    <w:rsid w:val="00E01734"/>
    <w:rsid w:val="00E018D5"/>
    <w:rsid w:val="00E01925"/>
    <w:rsid w:val="00E01A33"/>
    <w:rsid w:val="00E01AB1"/>
    <w:rsid w:val="00E01AC1"/>
    <w:rsid w:val="00E01ACF"/>
    <w:rsid w:val="00E01AEE"/>
    <w:rsid w:val="00E01B33"/>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44"/>
    <w:rsid w:val="00E02C74"/>
    <w:rsid w:val="00E02CB7"/>
    <w:rsid w:val="00E02CBC"/>
    <w:rsid w:val="00E02D11"/>
    <w:rsid w:val="00E02D5D"/>
    <w:rsid w:val="00E02D66"/>
    <w:rsid w:val="00E02E55"/>
    <w:rsid w:val="00E02E90"/>
    <w:rsid w:val="00E02E96"/>
    <w:rsid w:val="00E02FB8"/>
    <w:rsid w:val="00E03035"/>
    <w:rsid w:val="00E03054"/>
    <w:rsid w:val="00E030F0"/>
    <w:rsid w:val="00E0318A"/>
    <w:rsid w:val="00E0326A"/>
    <w:rsid w:val="00E032F7"/>
    <w:rsid w:val="00E03350"/>
    <w:rsid w:val="00E033CE"/>
    <w:rsid w:val="00E03438"/>
    <w:rsid w:val="00E034F3"/>
    <w:rsid w:val="00E03524"/>
    <w:rsid w:val="00E03599"/>
    <w:rsid w:val="00E035C2"/>
    <w:rsid w:val="00E0364F"/>
    <w:rsid w:val="00E036D0"/>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CA1"/>
    <w:rsid w:val="00E06D64"/>
    <w:rsid w:val="00E06E33"/>
    <w:rsid w:val="00E06E58"/>
    <w:rsid w:val="00E06EC1"/>
    <w:rsid w:val="00E06EF0"/>
    <w:rsid w:val="00E06F06"/>
    <w:rsid w:val="00E06F12"/>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5F8"/>
    <w:rsid w:val="00E0761E"/>
    <w:rsid w:val="00E07627"/>
    <w:rsid w:val="00E076C2"/>
    <w:rsid w:val="00E07742"/>
    <w:rsid w:val="00E0777E"/>
    <w:rsid w:val="00E0778A"/>
    <w:rsid w:val="00E079EC"/>
    <w:rsid w:val="00E07A2A"/>
    <w:rsid w:val="00E07A78"/>
    <w:rsid w:val="00E07A7E"/>
    <w:rsid w:val="00E07A9B"/>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6DE"/>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3"/>
    <w:rsid w:val="00E13D8F"/>
    <w:rsid w:val="00E13D9E"/>
    <w:rsid w:val="00E13DF4"/>
    <w:rsid w:val="00E13E14"/>
    <w:rsid w:val="00E13F03"/>
    <w:rsid w:val="00E13FAD"/>
    <w:rsid w:val="00E1401F"/>
    <w:rsid w:val="00E14063"/>
    <w:rsid w:val="00E14102"/>
    <w:rsid w:val="00E14128"/>
    <w:rsid w:val="00E14258"/>
    <w:rsid w:val="00E1429C"/>
    <w:rsid w:val="00E14355"/>
    <w:rsid w:val="00E143A9"/>
    <w:rsid w:val="00E14415"/>
    <w:rsid w:val="00E14472"/>
    <w:rsid w:val="00E14624"/>
    <w:rsid w:val="00E14844"/>
    <w:rsid w:val="00E148B7"/>
    <w:rsid w:val="00E1499A"/>
    <w:rsid w:val="00E149EF"/>
    <w:rsid w:val="00E14A21"/>
    <w:rsid w:val="00E14AAD"/>
    <w:rsid w:val="00E14AF5"/>
    <w:rsid w:val="00E14BE4"/>
    <w:rsid w:val="00E14D26"/>
    <w:rsid w:val="00E14D4E"/>
    <w:rsid w:val="00E14D66"/>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E9"/>
    <w:rsid w:val="00E161F3"/>
    <w:rsid w:val="00E1620B"/>
    <w:rsid w:val="00E1620E"/>
    <w:rsid w:val="00E1630E"/>
    <w:rsid w:val="00E16402"/>
    <w:rsid w:val="00E16449"/>
    <w:rsid w:val="00E164B2"/>
    <w:rsid w:val="00E164E3"/>
    <w:rsid w:val="00E16550"/>
    <w:rsid w:val="00E1655E"/>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F1"/>
    <w:rsid w:val="00E17014"/>
    <w:rsid w:val="00E171BE"/>
    <w:rsid w:val="00E172D8"/>
    <w:rsid w:val="00E17375"/>
    <w:rsid w:val="00E17438"/>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A9"/>
    <w:rsid w:val="00E203DD"/>
    <w:rsid w:val="00E2049E"/>
    <w:rsid w:val="00E20585"/>
    <w:rsid w:val="00E20614"/>
    <w:rsid w:val="00E20642"/>
    <w:rsid w:val="00E2065D"/>
    <w:rsid w:val="00E20688"/>
    <w:rsid w:val="00E2069F"/>
    <w:rsid w:val="00E206E8"/>
    <w:rsid w:val="00E206EF"/>
    <w:rsid w:val="00E20729"/>
    <w:rsid w:val="00E20736"/>
    <w:rsid w:val="00E207CD"/>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A4"/>
    <w:rsid w:val="00E224F8"/>
    <w:rsid w:val="00E224FD"/>
    <w:rsid w:val="00E22529"/>
    <w:rsid w:val="00E22553"/>
    <w:rsid w:val="00E2263D"/>
    <w:rsid w:val="00E2264A"/>
    <w:rsid w:val="00E2264D"/>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A1"/>
    <w:rsid w:val="00E230CD"/>
    <w:rsid w:val="00E230F8"/>
    <w:rsid w:val="00E2314A"/>
    <w:rsid w:val="00E23157"/>
    <w:rsid w:val="00E2318E"/>
    <w:rsid w:val="00E231C2"/>
    <w:rsid w:val="00E231EB"/>
    <w:rsid w:val="00E23296"/>
    <w:rsid w:val="00E232CA"/>
    <w:rsid w:val="00E232D0"/>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C96"/>
    <w:rsid w:val="00E23D74"/>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47"/>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BDC"/>
    <w:rsid w:val="00E25C8C"/>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B"/>
    <w:rsid w:val="00E2664F"/>
    <w:rsid w:val="00E2666E"/>
    <w:rsid w:val="00E266B0"/>
    <w:rsid w:val="00E2674A"/>
    <w:rsid w:val="00E267AA"/>
    <w:rsid w:val="00E267CC"/>
    <w:rsid w:val="00E267F6"/>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FB"/>
    <w:rsid w:val="00E27A0D"/>
    <w:rsid w:val="00E27A73"/>
    <w:rsid w:val="00E27C36"/>
    <w:rsid w:val="00E27C65"/>
    <w:rsid w:val="00E27CC0"/>
    <w:rsid w:val="00E27E34"/>
    <w:rsid w:val="00E27E42"/>
    <w:rsid w:val="00E30098"/>
    <w:rsid w:val="00E300BD"/>
    <w:rsid w:val="00E300CB"/>
    <w:rsid w:val="00E30114"/>
    <w:rsid w:val="00E301A5"/>
    <w:rsid w:val="00E301BC"/>
    <w:rsid w:val="00E3022C"/>
    <w:rsid w:val="00E30263"/>
    <w:rsid w:val="00E30265"/>
    <w:rsid w:val="00E302A9"/>
    <w:rsid w:val="00E302F1"/>
    <w:rsid w:val="00E30332"/>
    <w:rsid w:val="00E30358"/>
    <w:rsid w:val="00E303F4"/>
    <w:rsid w:val="00E30522"/>
    <w:rsid w:val="00E30539"/>
    <w:rsid w:val="00E305D9"/>
    <w:rsid w:val="00E305F2"/>
    <w:rsid w:val="00E3063E"/>
    <w:rsid w:val="00E30642"/>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5E"/>
    <w:rsid w:val="00E316EE"/>
    <w:rsid w:val="00E31775"/>
    <w:rsid w:val="00E3177D"/>
    <w:rsid w:val="00E317BF"/>
    <w:rsid w:val="00E317C2"/>
    <w:rsid w:val="00E317F1"/>
    <w:rsid w:val="00E3189E"/>
    <w:rsid w:val="00E318E6"/>
    <w:rsid w:val="00E31969"/>
    <w:rsid w:val="00E31977"/>
    <w:rsid w:val="00E319DD"/>
    <w:rsid w:val="00E31A6F"/>
    <w:rsid w:val="00E31AA0"/>
    <w:rsid w:val="00E31B64"/>
    <w:rsid w:val="00E31B68"/>
    <w:rsid w:val="00E31C04"/>
    <w:rsid w:val="00E31CE3"/>
    <w:rsid w:val="00E31D50"/>
    <w:rsid w:val="00E31D9F"/>
    <w:rsid w:val="00E31DEA"/>
    <w:rsid w:val="00E31E3C"/>
    <w:rsid w:val="00E31EAC"/>
    <w:rsid w:val="00E31F37"/>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B"/>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55"/>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DE"/>
    <w:rsid w:val="00E338EC"/>
    <w:rsid w:val="00E338FD"/>
    <w:rsid w:val="00E3391B"/>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89"/>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5A"/>
    <w:rsid w:val="00E34ED1"/>
    <w:rsid w:val="00E34EE3"/>
    <w:rsid w:val="00E34F9C"/>
    <w:rsid w:val="00E34FB2"/>
    <w:rsid w:val="00E35004"/>
    <w:rsid w:val="00E3506D"/>
    <w:rsid w:val="00E350D6"/>
    <w:rsid w:val="00E3518F"/>
    <w:rsid w:val="00E35195"/>
    <w:rsid w:val="00E3525F"/>
    <w:rsid w:val="00E352FB"/>
    <w:rsid w:val="00E3538C"/>
    <w:rsid w:val="00E35398"/>
    <w:rsid w:val="00E35421"/>
    <w:rsid w:val="00E35467"/>
    <w:rsid w:val="00E35592"/>
    <w:rsid w:val="00E355AF"/>
    <w:rsid w:val="00E355D1"/>
    <w:rsid w:val="00E3564E"/>
    <w:rsid w:val="00E35667"/>
    <w:rsid w:val="00E356D9"/>
    <w:rsid w:val="00E35751"/>
    <w:rsid w:val="00E357DA"/>
    <w:rsid w:val="00E35905"/>
    <w:rsid w:val="00E35907"/>
    <w:rsid w:val="00E359E4"/>
    <w:rsid w:val="00E35AA2"/>
    <w:rsid w:val="00E35AAF"/>
    <w:rsid w:val="00E35B70"/>
    <w:rsid w:val="00E35BDF"/>
    <w:rsid w:val="00E35C50"/>
    <w:rsid w:val="00E35EF3"/>
    <w:rsid w:val="00E35F1C"/>
    <w:rsid w:val="00E3618D"/>
    <w:rsid w:val="00E361CB"/>
    <w:rsid w:val="00E36289"/>
    <w:rsid w:val="00E362D0"/>
    <w:rsid w:val="00E3630A"/>
    <w:rsid w:val="00E363B3"/>
    <w:rsid w:val="00E3654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240"/>
    <w:rsid w:val="00E3726C"/>
    <w:rsid w:val="00E3727C"/>
    <w:rsid w:val="00E37296"/>
    <w:rsid w:val="00E372B9"/>
    <w:rsid w:val="00E373A5"/>
    <w:rsid w:val="00E37435"/>
    <w:rsid w:val="00E374F5"/>
    <w:rsid w:val="00E3756B"/>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5CF"/>
    <w:rsid w:val="00E4063C"/>
    <w:rsid w:val="00E40663"/>
    <w:rsid w:val="00E406DF"/>
    <w:rsid w:val="00E407A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06"/>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E0E"/>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99"/>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259"/>
    <w:rsid w:val="00E43352"/>
    <w:rsid w:val="00E4335C"/>
    <w:rsid w:val="00E433C1"/>
    <w:rsid w:val="00E4341D"/>
    <w:rsid w:val="00E4343B"/>
    <w:rsid w:val="00E43440"/>
    <w:rsid w:val="00E434B4"/>
    <w:rsid w:val="00E434B6"/>
    <w:rsid w:val="00E43524"/>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C2"/>
    <w:rsid w:val="00E43D27"/>
    <w:rsid w:val="00E43E06"/>
    <w:rsid w:val="00E43EF8"/>
    <w:rsid w:val="00E43F32"/>
    <w:rsid w:val="00E43F96"/>
    <w:rsid w:val="00E44075"/>
    <w:rsid w:val="00E44120"/>
    <w:rsid w:val="00E441D0"/>
    <w:rsid w:val="00E44288"/>
    <w:rsid w:val="00E442F4"/>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1D"/>
    <w:rsid w:val="00E45238"/>
    <w:rsid w:val="00E4529D"/>
    <w:rsid w:val="00E45300"/>
    <w:rsid w:val="00E453CE"/>
    <w:rsid w:val="00E453D1"/>
    <w:rsid w:val="00E453E7"/>
    <w:rsid w:val="00E45492"/>
    <w:rsid w:val="00E4554D"/>
    <w:rsid w:val="00E4562E"/>
    <w:rsid w:val="00E456AA"/>
    <w:rsid w:val="00E45728"/>
    <w:rsid w:val="00E45889"/>
    <w:rsid w:val="00E458BC"/>
    <w:rsid w:val="00E458D9"/>
    <w:rsid w:val="00E45B3C"/>
    <w:rsid w:val="00E45B45"/>
    <w:rsid w:val="00E45C07"/>
    <w:rsid w:val="00E45C72"/>
    <w:rsid w:val="00E45CD6"/>
    <w:rsid w:val="00E45D0F"/>
    <w:rsid w:val="00E45ECA"/>
    <w:rsid w:val="00E45EE5"/>
    <w:rsid w:val="00E45F01"/>
    <w:rsid w:val="00E45F07"/>
    <w:rsid w:val="00E45F49"/>
    <w:rsid w:val="00E45F9E"/>
    <w:rsid w:val="00E46002"/>
    <w:rsid w:val="00E4603B"/>
    <w:rsid w:val="00E46091"/>
    <w:rsid w:val="00E460A8"/>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84"/>
    <w:rsid w:val="00E501ED"/>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12"/>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6E"/>
    <w:rsid w:val="00E51219"/>
    <w:rsid w:val="00E5123E"/>
    <w:rsid w:val="00E51340"/>
    <w:rsid w:val="00E51346"/>
    <w:rsid w:val="00E513B4"/>
    <w:rsid w:val="00E514BA"/>
    <w:rsid w:val="00E5157C"/>
    <w:rsid w:val="00E515E2"/>
    <w:rsid w:val="00E515FF"/>
    <w:rsid w:val="00E51702"/>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47"/>
    <w:rsid w:val="00E51E89"/>
    <w:rsid w:val="00E51E9E"/>
    <w:rsid w:val="00E51EFD"/>
    <w:rsid w:val="00E51F51"/>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14"/>
    <w:rsid w:val="00E529EF"/>
    <w:rsid w:val="00E52A1E"/>
    <w:rsid w:val="00E52BA9"/>
    <w:rsid w:val="00E52C60"/>
    <w:rsid w:val="00E52CFF"/>
    <w:rsid w:val="00E52D85"/>
    <w:rsid w:val="00E52DBD"/>
    <w:rsid w:val="00E52E2D"/>
    <w:rsid w:val="00E52E70"/>
    <w:rsid w:val="00E52FE0"/>
    <w:rsid w:val="00E530CD"/>
    <w:rsid w:val="00E53125"/>
    <w:rsid w:val="00E53161"/>
    <w:rsid w:val="00E53209"/>
    <w:rsid w:val="00E5330C"/>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66"/>
    <w:rsid w:val="00E53ABB"/>
    <w:rsid w:val="00E53AD5"/>
    <w:rsid w:val="00E53B79"/>
    <w:rsid w:val="00E53B8B"/>
    <w:rsid w:val="00E53C52"/>
    <w:rsid w:val="00E53C5C"/>
    <w:rsid w:val="00E53C74"/>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4FE3"/>
    <w:rsid w:val="00E5501B"/>
    <w:rsid w:val="00E55029"/>
    <w:rsid w:val="00E55044"/>
    <w:rsid w:val="00E5506C"/>
    <w:rsid w:val="00E55075"/>
    <w:rsid w:val="00E55089"/>
    <w:rsid w:val="00E55171"/>
    <w:rsid w:val="00E55233"/>
    <w:rsid w:val="00E55305"/>
    <w:rsid w:val="00E553A6"/>
    <w:rsid w:val="00E553D5"/>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02"/>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0B"/>
    <w:rsid w:val="00E57067"/>
    <w:rsid w:val="00E570B5"/>
    <w:rsid w:val="00E57101"/>
    <w:rsid w:val="00E57164"/>
    <w:rsid w:val="00E57187"/>
    <w:rsid w:val="00E571B2"/>
    <w:rsid w:val="00E57288"/>
    <w:rsid w:val="00E572C0"/>
    <w:rsid w:val="00E572EE"/>
    <w:rsid w:val="00E5743C"/>
    <w:rsid w:val="00E57477"/>
    <w:rsid w:val="00E574B9"/>
    <w:rsid w:val="00E574C8"/>
    <w:rsid w:val="00E574D9"/>
    <w:rsid w:val="00E574ED"/>
    <w:rsid w:val="00E5756A"/>
    <w:rsid w:val="00E576F9"/>
    <w:rsid w:val="00E57727"/>
    <w:rsid w:val="00E57763"/>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C63"/>
    <w:rsid w:val="00E60C93"/>
    <w:rsid w:val="00E60E24"/>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9E"/>
    <w:rsid w:val="00E629BB"/>
    <w:rsid w:val="00E62AFC"/>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3"/>
    <w:rsid w:val="00E63D7F"/>
    <w:rsid w:val="00E63DAC"/>
    <w:rsid w:val="00E63DD9"/>
    <w:rsid w:val="00E63DEE"/>
    <w:rsid w:val="00E63EAF"/>
    <w:rsid w:val="00E63EE1"/>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6A6"/>
    <w:rsid w:val="00E646AA"/>
    <w:rsid w:val="00E646F7"/>
    <w:rsid w:val="00E64705"/>
    <w:rsid w:val="00E64765"/>
    <w:rsid w:val="00E64813"/>
    <w:rsid w:val="00E648BE"/>
    <w:rsid w:val="00E648C0"/>
    <w:rsid w:val="00E64914"/>
    <w:rsid w:val="00E64946"/>
    <w:rsid w:val="00E64AAF"/>
    <w:rsid w:val="00E64ABA"/>
    <w:rsid w:val="00E64AF8"/>
    <w:rsid w:val="00E64AFA"/>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438"/>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9"/>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A9"/>
    <w:rsid w:val="00E6745D"/>
    <w:rsid w:val="00E67487"/>
    <w:rsid w:val="00E674DF"/>
    <w:rsid w:val="00E674E2"/>
    <w:rsid w:val="00E674EF"/>
    <w:rsid w:val="00E67573"/>
    <w:rsid w:val="00E67598"/>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1A"/>
    <w:rsid w:val="00E67D36"/>
    <w:rsid w:val="00E67D8F"/>
    <w:rsid w:val="00E67DC7"/>
    <w:rsid w:val="00E67E5A"/>
    <w:rsid w:val="00E67E62"/>
    <w:rsid w:val="00E67F36"/>
    <w:rsid w:val="00E67F7B"/>
    <w:rsid w:val="00E70015"/>
    <w:rsid w:val="00E70063"/>
    <w:rsid w:val="00E700A5"/>
    <w:rsid w:val="00E700DF"/>
    <w:rsid w:val="00E70226"/>
    <w:rsid w:val="00E702CA"/>
    <w:rsid w:val="00E704CB"/>
    <w:rsid w:val="00E704FF"/>
    <w:rsid w:val="00E7053A"/>
    <w:rsid w:val="00E70570"/>
    <w:rsid w:val="00E70614"/>
    <w:rsid w:val="00E7061A"/>
    <w:rsid w:val="00E70657"/>
    <w:rsid w:val="00E70813"/>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A9"/>
    <w:rsid w:val="00E710C6"/>
    <w:rsid w:val="00E710C7"/>
    <w:rsid w:val="00E71160"/>
    <w:rsid w:val="00E71164"/>
    <w:rsid w:val="00E711A3"/>
    <w:rsid w:val="00E71281"/>
    <w:rsid w:val="00E712BE"/>
    <w:rsid w:val="00E71391"/>
    <w:rsid w:val="00E713BA"/>
    <w:rsid w:val="00E71410"/>
    <w:rsid w:val="00E7153A"/>
    <w:rsid w:val="00E7154B"/>
    <w:rsid w:val="00E7154C"/>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9A7"/>
    <w:rsid w:val="00E729CC"/>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3C9"/>
    <w:rsid w:val="00E733CD"/>
    <w:rsid w:val="00E73430"/>
    <w:rsid w:val="00E734C6"/>
    <w:rsid w:val="00E734CE"/>
    <w:rsid w:val="00E735DD"/>
    <w:rsid w:val="00E73699"/>
    <w:rsid w:val="00E736A4"/>
    <w:rsid w:val="00E736C2"/>
    <w:rsid w:val="00E738A5"/>
    <w:rsid w:val="00E738B9"/>
    <w:rsid w:val="00E738D1"/>
    <w:rsid w:val="00E73A41"/>
    <w:rsid w:val="00E73A58"/>
    <w:rsid w:val="00E73BD2"/>
    <w:rsid w:val="00E73C65"/>
    <w:rsid w:val="00E73C70"/>
    <w:rsid w:val="00E73CB7"/>
    <w:rsid w:val="00E73CBE"/>
    <w:rsid w:val="00E73CC0"/>
    <w:rsid w:val="00E73CD5"/>
    <w:rsid w:val="00E73CDB"/>
    <w:rsid w:val="00E73D1D"/>
    <w:rsid w:val="00E73E1A"/>
    <w:rsid w:val="00E73E2E"/>
    <w:rsid w:val="00E73F10"/>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90"/>
    <w:rsid w:val="00E747C4"/>
    <w:rsid w:val="00E7480E"/>
    <w:rsid w:val="00E748E1"/>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6A"/>
    <w:rsid w:val="00E756D0"/>
    <w:rsid w:val="00E756E2"/>
    <w:rsid w:val="00E757E4"/>
    <w:rsid w:val="00E757FF"/>
    <w:rsid w:val="00E7593E"/>
    <w:rsid w:val="00E759C8"/>
    <w:rsid w:val="00E759E0"/>
    <w:rsid w:val="00E75A6A"/>
    <w:rsid w:val="00E75AF5"/>
    <w:rsid w:val="00E75BA5"/>
    <w:rsid w:val="00E75BE5"/>
    <w:rsid w:val="00E75C6C"/>
    <w:rsid w:val="00E75CC9"/>
    <w:rsid w:val="00E75D27"/>
    <w:rsid w:val="00E75DB1"/>
    <w:rsid w:val="00E75DDE"/>
    <w:rsid w:val="00E75DF2"/>
    <w:rsid w:val="00E75E58"/>
    <w:rsid w:val="00E75EBF"/>
    <w:rsid w:val="00E75F02"/>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2C"/>
    <w:rsid w:val="00E77530"/>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95"/>
    <w:rsid w:val="00E811B6"/>
    <w:rsid w:val="00E811BA"/>
    <w:rsid w:val="00E81263"/>
    <w:rsid w:val="00E8127F"/>
    <w:rsid w:val="00E812E1"/>
    <w:rsid w:val="00E813A1"/>
    <w:rsid w:val="00E814FF"/>
    <w:rsid w:val="00E81528"/>
    <w:rsid w:val="00E81535"/>
    <w:rsid w:val="00E8154D"/>
    <w:rsid w:val="00E8157A"/>
    <w:rsid w:val="00E815CF"/>
    <w:rsid w:val="00E815DE"/>
    <w:rsid w:val="00E8166A"/>
    <w:rsid w:val="00E81699"/>
    <w:rsid w:val="00E816E6"/>
    <w:rsid w:val="00E8173A"/>
    <w:rsid w:val="00E81741"/>
    <w:rsid w:val="00E817D7"/>
    <w:rsid w:val="00E817DE"/>
    <w:rsid w:val="00E818E6"/>
    <w:rsid w:val="00E819A1"/>
    <w:rsid w:val="00E819B7"/>
    <w:rsid w:val="00E819E0"/>
    <w:rsid w:val="00E81A1E"/>
    <w:rsid w:val="00E81B09"/>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17"/>
    <w:rsid w:val="00E83770"/>
    <w:rsid w:val="00E837A3"/>
    <w:rsid w:val="00E837DD"/>
    <w:rsid w:val="00E83898"/>
    <w:rsid w:val="00E838E0"/>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E16"/>
    <w:rsid w:val="00E84E2E"/>
    <w:rsid w:val="00E84E4A"/>
    <w:rsid w:val="00E84EAD"/>
    <w:rsid w:val="00E84EFF"/>
    <w:rsid w:val="00E84F47"/>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8B4"/>
    <w:rsid w:val="00E858BD"/>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27"/>
    <w:rsid w:val="00E86138"/>
    <w:rsid w:val="00E861C9"/>
    <w:rsid w:val="00E8626E"/>
    <w:rsid w:val="00E86287"/>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8C"/>
    <w:rsid w:val="00E878A2"/>
    <w:rsid w:val="00E8791A"/>
    <w:rsid w:val="00E87990"/>
    <w:rsid w:val="00E879FE"/>
    <w:rsid w:val="00E87A1C"/>
    <w:rsid w:val="00E87A55"/>
    <w:rsid w:val="00E87AC0"/>
    <w:rsid w:val="00E87AF6"/>
    <w:rsid w:val="00E87AFA"/>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5E"/>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DE3"/>
    <w:rsid w:val="00E90E83"/>
    <w:rsid w:val="00E90E90"/>
    <w:rsid w:val="00E90EBF"/>
    <w:rsid w:val="00E90EEA"/>
    <w:rsid w:val="00E90F0D"/>
    <w:rsid w:val="00E90F74"/>
    <w:rsid w:val="00E90FD8"/>
    <w:rsid w:val="00E90FF1"/>
    <w:rsid w:val="00E91148"/>
    <w:rsid w:val="00E91239"/>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A3"/>
    <w:rsid w:val="00E915BB"/>
    <w:rsid w:val="00E9162E"/>
    <w:rsid w:val="00E91641"/>
    <w:rsid w:val="00E91732"/>
    <w:rsid w:val="00E91740"/>
    <w:rsid w:val="00E91780"/>
    <w:rsid w:val="00E917F4"/>
    <w:rsid w:val="00E91805"/>
    <w:rsid w:val="00E91895"/>
    <w:rsid w:val="00E91935"/>
    <w:rsid w:val="00E91964"/>
    <w:rsid w:val="00E91A84"/>
    <w:rsid w:val="00E91A85"/>
    <w:rsid w:val="00E91AC7"/>
    <w:rsid w:val="00E91B68"/>
    <w:rsid w:val="00E91B8B"/>
    <w:rsid w:val="00E91BA6"/>
    <w:rsid w:val="00E91CAC"/>
    <w:rsid w:val="00E91CD8"/>
    <w:rsid w:val="00E91D94"/>
    <w:rsid w:val="00E91E00"/>
    <w:rsid w:val="00E91E06"/>
    <w:rsid w:val="00E91E5C"/>
    <w:rsid w:val="00E91F5D"/>
    <w:rsid w:val="00E91FD8"/>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73"/>
    <w:rsid w:val="00E925BA"/>
    <w:rsid w:val="00E925DC"/>
    <w:rsid w:val="00E92607"/>
    <w:rsid w:val="00E9260B"/>
    <w:rsid w:val="00E92777"/>
    <w:rsid w:val="00E92778"/>
    <w:rsid w:val="00E927E8"/>
    <w:rsid w:val="00E92895"/>
    <w:rsid w:val="00E929C7"/>
    <w:rsid w:val="00E929F0"/>
    <w:rsid w:val="00E92AE1"/>
    <w:rsid w:val="00E92C1C"/>
    <w:rsid w:val="00E92C84"/>
    <w:rsid w:val="00E92C91"/>
    <w:rsid w:val="00E92C9A"/>
    <w:rsid w:val="00E92CB4"/>
    <w:rsid w:val="00E92D2C"/>
    <w:rsid w:val="00E92D6A"/>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A2"/>
    <w:rsid w:val="00E93B1A"/>
    <w:rsid w:val="00E93B3F"/>
    <w:rsid w:val="00E93BA9"/>
    <w:rsid w:val="00E93C15"/>
    <w:rsid w:val="00E93C1A"/>
    <w:rsid w:val="00E93C34"/>
    <w:rsid w:val="00E93C66"/>
    <w:rsid w:val="00E93C9F"/>
    <w:rsid w:val="00E93DAA"/>
    <w:rsid w:val="00E93DBD"/>
    <w:rsid w:val="00E93DFF"/>
    <w:rsid w:val="00E93E03"/>
    <w:rsid w:val="00E93E4B"/>
    <w:rsid w:val="00E93EB2"/>
    <w:rsid w:val="00E93EB8"/>
    <w:rsid w:val="00E93EF3"/>
    <w:rsid w:val="00E93F17"/>
    <w:rsid w:val="00E93F22"/>
    <w:rsid w:val="00E93FE8"/>
    <w:rsid w:val="00E94086"/>
    <w:rsid w:val="00E9408E"/>
    <w:rsid w:val="00E94096"/>
    <w:rsid w:val="00E94197"/>
    <w:rsid w:val="00E94200"/>
    <w:rsid w:val="00E94207"/>
    <w:rsid w:val="00E94445"/>
    <w:rsid w:val="00E9444D"/>
    <w:rsid w:val="00E944C0"/>
    <w:rsid w:val="00E9458D"/>
    <w:rsid w:val="00E94724"/>
    <w:rsid w:val="00E94743"/>
    <w:rsid w:val="00E94755"/>
    <w:rsid w:val="00E947A8"/>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A1"/>
    <w:rsid w:val="00E94DB8"/>
    <w:rsid w:val="00E94E10"/>
    <w:rsid w:val="00E94E16"/>
    <w:rsid w:val="00E94E36"/>
    <w:rsid w:val="00E94EA8"/>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A5"/>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B8"/>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28"/>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3"/>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658"/>
    <w:rsid w:val="00EA06C7"/>
    <w:rsid w:val="00EA0705"/>
    <w:rsid w:val="00EA07B8"/>
    <w:rsid w:val="00EA07C7"/>
    <w:rsid w:val="00EA0816"/>
    <w:rsid w:val="00EA08AC"/>
    <w:rsid w:val="00EA08BB"/>
    <w:rsid w:val="00EA093E"/>
    <w:rsid w:val="00EA0A56"/>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B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15"/>
    <w:rsid w:val="00EA2F5D"/>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A00"/>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4FD"/>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E9"/>
    <w:rsid w:val="00EA7606"/>
    <w:rsid w:val="00EA7610"/>
    <w:rsid w:val="00EA7746"/>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395"/>
    <w:rsid w:val="00EB03F0"/>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CD"/>
    <w:rsid w:val="00EB14E5"/>
    <w:rsid w:val="00EB1510"/>
    <w:rsid w:val="00EB153F"/>
    <w:rsid w:val="00EB155F"/>
    <w:rsid w:val="00EB1575"/>
    <w:rsid w:val="00EB158A"/>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A1A"/>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B2"/>
    <w:rsid w:val="00EB31C0"/>
    <w:rsid w:val="00EB325F"/>
    <w:rsid w:val="00EB3283"/>
    <w:rsid w:val="00EB329B"/>
    <w:rsid w:val="00EB329E"/>
    <w:rsid w:val="00EB32D9"/>
    <w:rsid w:val="00EB32EE"/>
    <w:rsid w:val="00EB3301"/>
    <w:rsid w:val="00EB3322"/>
    <w:rsid w:val="00EB3348"/>
    <w:rsid w:val="00EB336F"/>
    <w:rsid w:val="00EB3397"/>
    <w:rsid w:val="00EB3411"/>
    <w:rsid w:val="00EB3414"/>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14"/>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1FE"/>
    <w:rsid w:val="00EB42E7"/>
    <w:rsid w:val="00EB4347"/>
    <w:rsid w:val="00EB44E2"/>
    <w:rsid w:val="00EB46D4"/>
    <w:rsid w:val="00EB484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4FE7"/>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4B"/>
    <w:rsid w:val="00EB678E"/>
    <w:rsid w:val="00EB678F"/>
    <w:rsid w:val="00EB67E2"/>
    <w:rsid w:val="00EB67F7"/>
    <w:rsid w:val="00EB6829"/>
    <w:rsid w:val="00EB687C"/>
    <w:rsid w:val="00EB6906"/>
    <w:rsid w:val="00EB6956"/>
    <w:rsid w:val="00EB6991"/>
    <w:rsid w:val="00EB6A07"/>
    <w:rsid w:val="00EB6AAF"/>
    <w:rsid w:val="00EB6AE5"/>
    <w:rsid w:val="00EB6B8C"/>
    <w:rsid w:val="00EB6C17"/>
    <w:rsid w:val="00EB6D9D"/>
    <w:rsid w:val="00EB6E0F"/>
    <w:rsid w:val="00EB6ED4"/>
    <w:rsid w:val="00EB6FCA"/>
    <w:rsid w:val="00EB6FD5"/>
    <w:rsid w:val="00EB6FEE"/>
    <w:rsid w:val="00EB6FF2"/>
    <w:rsid w:val="00EB6FF8"/>
    <w:rsid w:val="00EB7037"/>
    <w:rsid w:val="00EB7061"/>
    <w:rsid w:val="00EB70C4"/>
    <w:rsid w:val="00EB71C1"/>
    <w:rsid w:val="00EB71F9"/>
    <w:rsid w:val="00EB721F"/>
    <w:rsid w:val="00EB724C"/>
    <w:rsid w:val="00EB7418"/>
    <w:rsid w:val="00EB74E6"/>
    <w:rsid w:val="00EB7563"/>
    <w:rsid w:val="00EB7601"/>
    <w:rsid w:val="00EB76DA"/>
    <w:rsid w:val="00EB76DB"/>
    <w:rsid w:val="00EB776B"/>
    <w:rsid w:val="00EB7770"/>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A5"/>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A19"/>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C6"/>
    <w:rsid w:val="00EC16D4"/>
    <w:rsid w:val="00EC1775"/>
    <w:rsid w:val="00EC18B3"/>
    <w:rsid w:val="00EC18E2"/>
    <w:rsid w:val="00EC1954"/>
    <w:rsid w:val="00EC19C6"/>
    <w:rsid w:val="00EC19D6"/>
    <w:rsid w:val="00EC1A2B"/>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3A2"/>
    <w:rsid w:val="00EC2406"/>
    <w:rsid w:val="00EC24C2"/>
    <w:rsid w:val="00EC2592"/>
    <w:rsid w:val="00EC25AC"/>
    <w:rsid w:val="00EC25F3"/>
    <w:rsid w:val="00EC25F9"/>
    <w:rsid w:val="00EC267C"/>
    <w:rsid w:val="00EC267E"/>
    <w:rsid w:val="00EC2803"/>
    <w:rsid w:val="00EC28CD"/>
    <w:rsid w:val="00EC29F1"/>
    <w:rsid w:val="00EC2B40"/>
    <w:rsid w:val="00EC2B54"/>
    <w:rsid w:val="00EC2B71"/>
    <w:rsid w:val="00EC2B78"/>
    <w:rsid w:val="00EC2C11"/>
    <w:rsid w:val="00EC2C2B"/>
    <w:rsid w:val="00EC2C60"/>
    <w:rsid w:val="00EC2CED"/>
    <w:rsid w:val="00EC3000"/>
    <w:rsid w:val="00EC31D0"/>
    <w:rsid w:val="00EC3214"/>
    <w:rsid w:val="00EC327C"/>
    <w:rsid w:val="00EC32BA"/>
    <w:rsid w:val="00EC32E0"/>
    <w:rsid w:val="00EC32EA"/>
    <w:rsid w:val="00EC33C2"/>
    <w:rsid w:val="00EC33DB"/>
    <w:rsid w:val="00EC343A"/>
    <w:rsid w:val="00EC348C"/>
    <w:rsid w:val="00EC353E"/>
    <w:rsid w:val="00EC3553"/>
    <w:rsid w:val="00EC3589"/>
    <w:rsid w:val="00EC35D8"/>
    <w:rsid w:val="00EC3628"/>
    <w:rsid w:val="00EC3651"/>
    <w:rsid w:val="00EC3716"/>
    <w:rsid w:val="00EC37F0"/>
    <w:rsid w:val="00EC3882"/>
    <w:rsid w:val="00EC38AB"/>
    <w:rsid w:val="00EC38AF"/>
    <w:rsid w:val="00EC38CC"/>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B6"/>
    <w:rsid w:val="00EC44E9"/>
    <w:rsid w:val="00EC4576"/>
    <w:rsid w:val="00EC4627"/>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A1"/>
    <w:rsid w:val="00EC55EA"/>
    <w:rsid w:val="00EC560D"/>
    <w:rsid w:val="00EC5643"/>
    <w:rsid w:val="00EC5727"/>
    <w:rsid w:val="00EC5794"/>
    <w:rsid w:val="00EC57DC"/>
    <w:rsid w:val="00EC5850"/>
    <w:rsid w:val="00EC5A05"/>
    <w:rsid w:val="00EC5A40"/>
    <w:rsid w:val="00EC5A57"/>
    <w:rsid w:val="00EC5A76"/>
    <w:rsid w:val="00EC5AE0"/>
    <w:rsid w:val="00EC5B15"/>
    <w:rsid w:val="00EC5B6E"/>
    <w:rsid w:val="00EC5BDA"/>
    <w:rsid w:val="00EC5BEB"/>
    <w:rsid w:val="00EC5C24"/>
    <w:rsid w:val="00EC5C8D"/>
    <w:rsid w:val="00EC5CF2"/>
    <w:rsid w:val="00EC5D01"/>
    <w:rsid w:val="00EC5D2D"/>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3B"/>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89A"/>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01"/>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6AA"/>
    <w:rsid w:val="00ED1720"/>
    <w:rsid w:val="00ED174F"/>
    <w:rsid w:val="00ED176D"/>
    <w:rsid w:val="00ED179F"/>
    <w:rsid w:val="00ED17FC"/>
    <w:rsid w:val="00ED1837"/>
    <w:rsid w:val="00ED184F"/>
    <w:rsid w:val="00ED1893"/>
    <w:rsid w:val="00ED1903"/>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E5B"/>
    <w:rsid w:val="00ED2F03"/>
    <w:rsid w:val="00ED2F7D"/>
    <w:rsid w:val="00ED3013"/>
    <w:rsid w:val="00ED30C6"/>
    <w:rsid w:val="00ED318D"/>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CB"/>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2A"/>
    <w:rsid w:val="00ED5031"/>
    <w:rsid w:val="00ED5032"/>
    <w:rsid w:val="00ED5037"/>
    <w:rsid w:val="00ED511A"/>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50"/>
    <w:rsid w:val="00ED5D63"/>
    <w:rsid w:val="00ED5DF0"/>
    <w:rsid w:val="00ED5E3F"/>
    <w:rsid w:val="00ED5E8F"/>
    <w:rsid w:val="00ED5F38"/>
    <w:rsid w:val="00ED5F53"/>
    <w:rsid w:val="00ED60A5"/>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2D"/>
    <w:rsid w:val="00ED6837"/>
    <w:rsid w:val="00ED683B"/>
    <w:rsid w:val="00ED68A9"/>
    <w:rsid w:val="00ED68BB"/>
    <w:rsid w:val="00ED6951"/>
    <w:rsid w:val="00ED6965"/>
    <w:rsid w:val="00ED69AE"/>
    <w:rsid w:val="00ED69B8"/>
    <w:rsid w:val="00ED6A1A"/>
    <w:rsid w:val="00ED6A3C"/>
    <w:rsid w:val="00ED6A46"/>
    <w:rsid w:val="00ED6A66"/>
    <w:rsid w:val="00ED6BB0"/>
    <w:rsid w:val="00ED6D53"/>
    <w:rsid w:val="00ED6DAD"/>
    <w:rsid w:val="00ED6DCF"/>
    <w:rsid w:val="00ED6DF5"/>
    <w:rsid w:val="00ED6E0D"/>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9F"/>
    <w:rsid w:val="00ED7BE0"/>
    <w:rsid w:val="00ED7C55"/>
    <w:rsid w:val="00ED7C87"/>
    <w:rsid w:val="00ED7CE0"/>
    <w:rsid w:val="00ED7CFC"/>
    <w:rsid w:val="00ED7D13"/>
    <w:rsid w:val="00ED7D16"/>
    <w:rsid w:val="00ED7D1C"/>
    <w:rsid w:val="00ED7D78"/>
    <w:rsid w:val="00ED7DA4"/>
    <w:rsid w:val="00ED7E2A"/>
    <w:rsid w:val="00ED7E3C"/>
    <w:rsid w:val="00ED7E7C"/>
    <w:rsid w:val="00ED7F39"/>
    <w:rsid w:val="00EE008D"/>
    <w:rsid w:val="00EE00A1"/>
    <w:rsid w:val="00EE017E"/>
    <w:rsid w:val="00EE01F0"/>
    <w:rsid w:val="00EE0377"/>
    <w:rsid w:val="00EE0386"/>
    <w:rsid w:val="00EE038A"/>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2B"/>
    <w:rsid w:val="00EE0A4B"/>
    <w:rsid w:val="00EE0B10"/>
    <w:rsid w:val="00EE0C16"/>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9C4"/>
    <w:rsid w:val="00EE1A7A"/>
    <w:rsid w:val="00EE1AC0"/>
    <w:rsid w:val="00EE1ACF"/>
    <w:rsid w:val="00EE1B8D"/>
    <w:rsid w:val="00EE1BA2"/>
    <w:rsid w:val="00EE1C13"/>
    <w:rsid w:val="00EE1C2F"/>
    <w:rsid w:val="00EE1C36"/>
    <w:rsid w:val="00EE1C92"/>
    <w:rsid w:val="00EE1CD5"/>
    <w:rsid w:val="00EE1D71"/>
    <w:rsid w:val="00EE1E0D"/>
    <w:rsid w:val="00EE1E13"/>
    <w:rsid w:val="00EE1E19"/>
    <w:rsid w:val="00EE1E8A"/>
    <w:rsid w:val="00EE1EA5"/>
    <w:rsid w:val="00EE1EF1"/>
    <w:rsid w:val="00EE1F3B"/>
    <w:rsid w:val="00EE1FAF"/>
    <w:rsid w:val="00EE20AB"/>
    <w:rsid w:val="00EE20F6"/>
    <w:rsid w:val="00EE212A"/>
    <w:rsid w:val="00EE2237"/>
    <w:rsid w:val="00EE226E"/>
    <w:rsid w:val="00EE230A"/>
    <w:rsid w:val="00EE23C5"/>
    <w:rsid w:val="00EE23D3"/>
    <w:rsid w:val="00EE23E0"/>
    <w:rsid w:val="00EE2483"/>
    <w:rsid w:val="00EE2548"/>
    <w:rsid w:val="00EE25B2"/>
    <w:rsid w:val="00EE2666"/>
    <w:rsid w:val="00EE2667"/>
    <w:rsid w:val="00EE26F3"/>
    <w:rsid w:val="00EE2730"/>
    <w:rsid w:val="00EE280D"/>
    <w:rsid w:val="00EE2932"/>
    <w:rsid w:val="00EE293F"/>
    <w:rsid w:val="00EE2970"/>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35"/>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E0A"/>
    <w:rsid w:val="00EE3E24"/>
    <w:rsid w:val="00EE3E9C"/>
    <w:rsid w:val="00EE3EDC"/>
    <w:rsid w:val="00EE3EFF"/>
    <w:rsid w:val="00EE3F39"/>
    <w:rsid w:val="00EE3FF1"/>
    <w:rsid w:val="00EE4030"/>
    <w:rsid w:val="00EE4041"/>
    <w:rsid w:val="00EE40A2"/>
    <w:rsid w:val="00EE40F6"/>
    <w:rsid w:val="00EE40F9"/>
    <w:rsid w:val="00EE4106"/>
    <w:rsid w:val="00EE417C"/>
    <w:rsid w:val="00EE4264"/>
    <w:rsid w:val="00EE4324"/>
    <w:rsid w:val="00EE43BE"/>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A7"/>
    <w:rsid w:val="00EE5F5A"/>
    <w:rsid w:val="00EE5F5D"/>
    <w:rsid w:val="00EE5F73"/>
    <w:rsid w:val="00EE5F77"/>
    <w:rsid w:val="00EE5FBB"/>
    <w:rsid w:val="00EE6044"/>
    <w:rsid w:val="00EE60F0"/>
    <w:rsid w:val="00EE610E"/>
    <w:rsid w:val="00EE613C"/>
    <w:rsid w:val="00EE6233"/>
    <w:rsid w:val="00EE626E"/>
    <w:rsid w:val="00EE632F"/>
    <w:rsid w:val="00EE6383"/>
    <w:rsid w:val="00EE6396"/>
    <w:rsid w:val="00EE63B9"/>
    <w:rsid w:val="00EE63D9"/>
    <w:rsid w:val="00EE6489"/>
    <w:rsid w:val="00EE64B1"/>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7F"/>
    <w:rsid w:val="00EE6CEF"/>
    <w:rsid w:val="00EE6D0D"/>
    <w:rsid w:val="00EE6E90"/>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EB"/>
    <w:rsid w:val="00EE780D"/>
    <w:rsid w:val="00EE7840"/>
    <w:rsid w:val="00EE787A"/>
    <w:rsid w:val="00EE78D3"/>
    <w:rsid w:val="00EE78FC"/>
    <w:rsid w:val="00EE7926"/>
    <w:rsid w:val="00EE7ABF"/>
    <w:rsid w:val="00EE7B40"/>
    <w:rsid w:val="00EE7B84"/>
    <w:rsid w:val="00EE7C0E"/>
    <w:rsid w:val="00EE7C57"/>
    <w:rsid w:val="00EE7CCC"/>
    <w:rsid w:val="00EE7CCD"/>
    <w:rsid w:val="00EE7D81"/>
    <w:rsid w:val="00EE7D9D"/>
    <w:rsid w:val="00EE7DA7"/>
    <w:rsid w:val="00EE7E05"/>
    <w:rsid w:val="00EE7E82"/>
    <w:rsid w:val="00EE7F3E"/>
    <w:rsid w:val="00EE7F5B"/>
    <w:rsid w:val="00EE7F9D"/>
    <w:rsid w:val="00EE7FC2"/>
    <w:rsid w:val="00EE7FCC"/>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1A"/>
    <w:rsid w:val="00EF079A"/>
    <w:rsid w:val="00EF07C0"/>
    <w:rsid w:val="00EF07D9"/>
    <w:rsid w:val="00EF0830"/>
    <w:rsid w:val="00EF08F7"/>
    <w:rsid w:val="00EF0942"/>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E"/>
    <w:rsid w:val="00EF20B0"/>
    <w:rsid w:val="00EF213A"/>
    <w:rsid w:val="00EF216D"/>
    <w:rsid w:val="00EF2188"/>
    <w:rsid w:val="00EF227A"/>
    <w:rsid w:val="00EF239A"/>
    <w:rsid w:val="00EF2475"/>
    <w:rsid w:val="00EF2484"/>
    <w:rsid w:val="00EF2521"/>
    <w:rsid w:val="00EF2537"/>
    <w:rsid w:val="00EF272C"/>
    <w:rsid w:val="00EF2749"/>
    <w:rsid w:val="00EF284A"/>
    <w:rsid w:val="00EF284D"/>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9BE"/>
    <w:rsid w:val="00EF3A77"/>
    <w:rsid w:val="00EF3AAD"/>
    <w:rsid w:val="00EF3AD4"/>
    <w:rsid w:val="00EF3BA7"/>
    <w:rsid w:val="00EF3BF9"/>
    <w:rsid w:val="00EF3C19"/>
    <w:rsid w:val="00EF3C2C"/>
    <w:rsid w:val="00EF3C34"/>
    <w:rsid w:val="00EF3CC6"/>
    <w:rsid w:val="00EF3CDF"/>
    <w:rsid w:val="00EF3D2F"/>
    <w:rsid w:val="00EF3E10"/>
    <w:rsid w:val="00EF3E1D"/>
    <w:rsid w:val="00EF3E3B"/>
    <w:rsid w:val="00EF3EB6"/>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7D1"/>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4D3"/>
    <w:rsid w:val="00EF753F"/>
    <w:rsid w:val="00EF755E"/>
    <w:rsid w:val="00EF75A7"/>
    <w:rsid w:val="00EF75E1"/>
    <w:rsid w:val="00EF7615"/>
    <w:rsid w:val="00EF766E"/>
    <w:rsid w:val="00EF7677"/>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F00101"/>
    <w:rsid w:val="00F0013C"/>
    <w:rsid w:val="00F00149"/>
    <w:rsid w:val="00F0022A"/>
    <w:rsid w:val="00F002E3"/>
    <w:rsid w:val="00F0037B"/>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6B"/>
    <w:rsid w:val="00F00D7E"/>
    <w:rsid w:val="00F00E0E"/>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5A"/>
    <w:rsid w:val="00F019C8"/>
    <w:rsid w:val="00F01A19"/>
    <w:rsid w:val="00F01A30"/>
    <w:rsid w:val="00F01A62"/>
    <w:rsid w:val="00F01AF2"/>
    <w:rsid w:val="00F01D44"/>
    <w:rsid w:val="00F01F4D"/>
    <w:rsid w:val="00F01FE8"/>
    <w:rsid w:val="00F02030"/>
    <w:rsid w:val="00F02036"/>
    <w:rsid w:val="00F0208C"/>
    <w:rsid w:val="00F02170"/>
    <w:rsid w:val="00F02186"/>
    <w:rsid w:val="00F0220D"/>
    <w:rsid w:val="00F02331"/>
    <w:rsid w:val="00F02364"/>
    <w:rsid w:val="00F0246A"/>
    <w:rsid w:val="00F02519"/>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57"/>
    <w:rsid w:val="00F02B90"/>
    <w:rsid w:val="00F02C00"/>
    <w:rsid w:val="00F02CA6"/>
    <w:rsid w:val="00F02D04"/>
    <w:rsid w:val="00F02D78"/>
    <w:rsid w:val="00F02DBC"/>
    <w:rsid w:val="00F02DD6"/>
    <w:rsid w:val="00F02DF4"/>
    <w:rsid w:val="00F02E5D"/>
    <w:rsid w:val="00F02EFE"/>
    <w:rsid w:val="00F02F5D"/>
    <w:rsid w:val="00F03069"/>
    <w:rsid w:val="00F030F8"/>
    <w:rsid w:val="00F03141"/>
    <w:rsid w:val="00F0314E"/>
    <w:rsid w:val="00F03169"/>
    <w:rsid w:val="00F03202"/>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BA6"/>
    <w:rsid w:val="00F03C30"/>
    <w:rsid w:val="00F03C68"/>
    <w:rsid w:val="00F03CC1"/>
    <w:rsid w:val="00F03CD9"/>
    <w:rsid w:val="00F03D21"/>
    <w:rsid w:val="00F03DD1"/>
    <w:rsid w:val="00F03E5C"/>
    <w:rsid w:val="00F03E7C"/>
    <w:rsid w:val="00F03F01"/>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D"/>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6E"/>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50"/>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2B9"/>
    <w:rsid w:val="00F072BB"/>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7CD"/>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2B"/>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0F"/>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EED"/>
    <w:rsid w:val="00F11F23"/>
    <w:rsid w:val="00F11F89"/>
    <w:rsid w:val="00F1201E"/>
    <w:rsid w:val="00F12021"/>
    <w:rsid w:val="00F1214A"/>
    <w:rsid w:val="00F12159"/>
    <w:rsid w:val="00F12181"/>
    <w:rsid w:val="00F12215"/>
    <w:rsid w:val="00F12246"/>
    <w:rsid w:val="00F12256"/>
    <w:rsid w:val="00F12266"/>
    <w:rsid w:val="00F12302"/>
    <w:rsid w:val="00F12328"/>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AD"/>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5B9"/>
    <w:rsid w:val="00F135C0"/>
    <w:rsid w:val="00F13754"/>
    <w:rsid w:val="00F13919"/>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83A"/>
    <w:rsid w:val="00F1494D"/>
    <w:rsid w:val="00F1495C"/>
    <w:rsid w:val="00F14A6E"/>
    <w:rsid w:val="00F14A73"/>
    <w:rsid w:val="00F14B21"/>
    <w:rsid w:val="00F14B32"/>
    <w:rsid w:val="00F14B44"/>
    <w:rsid w:val="00F14B52"/>
    <w:rsid w:val="00F14BAC"/>
    <w:rsid w:val="00F14BF4"/>
    <w:rsid w:val="00F14C39"/>
    <w:rsid w:val="00F14C62"/>
    <w:rsid w:val="00F14C70"/>
    <w:rsid w:val="00F14CA3"/>
    <w:rsid w:val="00F14D26"/>
    <w:rsid w:val="00F14D54"/>
    <w:rsid w:val="00F14DC2"/>
    <w:rsid w:val="00F14E3B"/>
    <w:rsid w:val="00F14E4B"/>
    <w:rsid w:val="00F14F04"/>
    <w:rsid w:val="00F14F8A"/>
    <w:rsid w:val="00F14FF9"/>
    <w:rsid w:val="00F1503F"/>
    <w:rsid w:val="00F150AD"/>
    <w:rsid w:val="00F15146"/>
    <w:rsid w:val="00F151ED"/>
    <w:rsid w:val="00F1523E"/>
    <w:rsid w:val="00F152AB"/>
    <w:rsid w:val="00F153E8"/>
    <w:rsid w:val="00F1542F"/>
    <w:rsid w:val="00F1545F"/>
    <w:rsid w:val="00F154F1"/>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0D2"/>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4F"/>
    <w:rsid w:val="00F20B55"/>
    <w:rsid w:val="00F20C9A"/>
    <w:rsid w:val="00F20CB0"/>
    <w:rsid w:val="00F20CB9"/>
    <w:rsid w:val="00F20CD6"/>
    <w:rsid w:val="00F20D7E"/>
    <w:rsid w:val="00F20E72"/>
    <w:rsid w:val="00F20F2A"/>
    <w:rsid w:val="00F21036"/>
    <w:rsid w:val="00F2103C"/>
    <w:rsid w:val="00F21074"/>
    <w:rsid w:val="00F21078"/>
    <w:rsid w:val="00F210EE"/>
    <w:rsid w:val="00F210FD"/>
    <w:rsid w:val="00F211BB"/>
    <w:rsid w:val="00F211D5"/>
    <w:rsid w:val="00F21240"/>
    <w:rsid w:val="00F2129E"/>
    <w:rsid w:val="00F21431"/>
    <w:rsid w:val="00F21487"/>
    <w:rsid w:val="00F214BD"/>
    <w:rsid w:val="00F214DC"/>
    <w:rsid w:val="00F2155E"/>
    <w:rsid w:val="00F215A4"/>
    <w:rsid w:val="00F215FA"/>
    <w:rsid w:val="00F2166D"/>
    <w:rsid w:val="00F216B7"/>
    <w:rsid w:val="00F21783"/>
    <w:rsid w:val="00F21A3A"/>
    <w:rsid w:val="00F21A6C"/>
    <w:rsid w:val="00F21ACE"/>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357"/>
    <w:rsid w:val="00F223FC"/>
    <w:rsid w:val="00F22415"/>
    <w:rsid w:val="00F22418"/>
    <w:rsid w:val="00F22523"/>
    <w:rsid w:val="00F225BA"/>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5F"/>
    <w:rsid w:val="00F22C63"/>
    <w:rsid w:val="00F22C78"/>
    <w:rsid w:val="00F22CBC"/>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76"/>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0"/>
    <w:rsid w:val="00F23E31"/>
    <w:rsid w:val="00F23E61"/>
    <w:rsid w:val="00F23F28"/>
    <w:rsid w:val="00F23F45"/>
    <w:rsid w:val="00F23F55"/>
    <w:rsid w:val="00F23F7D"/>
    <w:rsid w:val="00F23F8D"/>
    <w:rsid w:val="00F23F99"/>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AF8"/>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4F95"/>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B7"/>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E2"/>
    <w:rsid w:val="00F276FE"/>
    <w:rsid w:val="00F27724"/>
    <w:rsid w:val="00F27763"/>
    <w:rsid w:val="00F277F4"/>
    <w:rsid w:val="00F278A3"/>
    <w:rsid w:val="00F27947"/>
    <w:rsid w:val="00F2795C"/>
    <w:rsid w:val="00F27960"/>
    <w:rsid w:val="00F2799F"/>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76"/>
    <w:rsid w:val="00F27F7C"/>
    <w:rsid w:val="00F27FDA"/>
    <w:rsid w:val="00F27FE2"/>
    <w:rsid w:val="00F30035"/>
    <w:rsid w:val="00F30090"/>
    <w:rsid w:val="00F300D4"/>
    <w:rsid w:val="00F30196"/>
    <w:rsid w:val="00F3019A"/>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70"/>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C4"/>
    <w:rsid w:val="00F32C05"/>
    <w:rsid w:val="00F32C6B"/>
    <w:rsid w:val="00F32E0A"/>
    <w:rsid w:val="00F32E7F"/>
    <w:rsid w:val="00F32E97"/>
    <w:rsid w:val="00F3302E"/>
    <w:rsid w:val="00F33077"/>
    <w:rsid w:val="00F331D9"/>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EA"/>
    <w:rsid w:val="00F341D5"/>
    <w:rsid w:val="00F3424D"/>
    <w:rsid w:val="00F342E5"/>
    <w:rsid w:val="00F34316"/>
    <w:rsid w:val="00F34367"/>
    <w:rsid w:val="00F343F6"/>
    <w:rsid w:val="00F3448F"/>
    <w:rsid w:val="00F344FF"/>
    <w:rsid w:val="00F34517"/>
    <w:rsid w:val="00F345D4"/>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EF0"/>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00"/>
    <w:rsid w:val="00F37D94"/>
    <w:rsid w:val="00F37DF4"/>
    <w:rsid w:val="00F37EF6"/>
    <w:rsid w:val="00F37FC0"/>
    <w:rsid w:val="00F4000C"/>
    <w:rsid w:val="00F4003F"/>
    <w:rsid w:val="00F40117"/>
    <w:rsid w:val="00F4011B"/>
    <w:rsid w:val="00F40158"/>
    <w:rsid w:val="00F401AE"/>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6B0"/>
    <w:rsid w:val="00F40733"/>
    <w:rsid w:val="00F4079C"/>
    <w:rsid w:val="00F40834"/>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205"/>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0A"/>
    <w:rsid w:val="00F42C26"/>
    <w:rsid w:val="00F42C60"/>
    <w:rsid w:val="00F42C7C"/>
    <w:rsid w:val="00F42C85"/>
    <w:rsid w:val="00F42CD4"/>
    <w:rsid w:val="00F42D3E"/>
    <w:rsid w:val="00F42DAB"/>
    <w:rsid w:val="00F42F3B"/>
    <w:rsid w:val="00F42FD2"/>
    <w:rsid w:val="00F430F9"/>
    <w:rsid w:val="00F43203"/>
    <w:rsid w:val="00F43315"/>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1B"/>
    <w:rsid w:val="00F43757"/>
    <w:rsid w:val="00F437E4"/>
    <w:rsid w:val="00F43898"/>
    <w:rsid w:val="00F438D0"/>
    <w:rsid w:val="00F43926"/>
    <w:rsid w:val="00F43941"/>
    <w:rsid w:val="00F4399B"/>
    <w:rsid w:val="00F439A4"/>
    <w:rsid w:val="00F43AD2"/>
    <w:rsid w:val="00F43B12"/>
    <w:rsid w:val="00F43B29"/>
    <w:rsid w:val="00F43B4A"/>
    <w:rsid w:val="00F43BB0"/>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37"/>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1D"/>
    <w:rsid w:val="00F45982"/>
    <w:rsid w:val="00F45A11"/>
    <w:rsid w:val="00F45B27"/>
    <w:rsid w:val="00F45B3B"/>
    <w:rsid w:val="00F45BEA"/>
    <w:rsid w:val="00F45CC1"/>
    <w:rsid w:val="00F45CDE"/>
    <w:rsid w:val="00F45E19"/>
    <w:rsid w:val="00F45E3D"/>
    <w:rsid w:val="00F45E80"/>
    <w:rsid w:val="00F45E94"/>
    <w:rsid w:val="00F45ED1"/>
    <w:rsid w:val="00F45F7E"/>
    <w:rsid w:val="00F45F80"/>
    <w:rsid w:val="00F45FA1"/>
    <w:rsid w:val="00F45FD9"/>
    <w:rsid w:val="00F46136"/>
    <w:rsid w:val="00F46241"/>
    <w:rsid w:val="00F46312"/>
    <w:rsid w:val="00F463A2"/>
    <w:rsid w:val="00F4648C"/>
    <w:rsid w:val="00F46491"/>
    <w:rsid w:val="00F4654B"/>
    <w:rsid w:val="00F46558"/>
    <w:rsid w:val="00F465CD"/>
    <w:rsid w:val="00F465EF"/>
    <w:rsid w:val="00F46632"/>
    <w:rsid w:val="00F46733"/>
    <w:rsid w:val="00F467A8"/>
    <w:rsid w:val="00F467E3"/>
    <w:rsid w:val="00F467FA"/>
    <w:rsid w:val="00F46847"/>
    <w:rsid w:val="00F4697D"/>
    <w:rsid w:val="00F469F5"/>
    <w:rsid w:val="00F46B1D"/>
    <w:rsid w:val="00F46B2D"/>
    <w:rsid w:val="00F46C09"/>
    <w:rsid w:val="00F46C16"/>
    <w:rsid w:val="00F46CBD"/>
    <w:rsid w:val="00F46D67"/>
    <w:rsid w:val="00F46D6B"/>
    <w:rsid w:val="00F46DDC"/>
    <w:rsid w:val="00F46E8A"/>
    <w:rsid w:val="00F46E94"/>
    <w:rsid w:val="00F46EDC"/>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875"/>
    <w:rsid w:val="00F478A5"/>
    <w:rsid w:val="00F478DA"/>
    <w:rsid w:val="00F479A4"/>
    <w:rsid w:val="00F479BE"/>
    <w:rsid w:val="00F47A7D"/>
    <w:rsid w:val="00F47A88"/>
    <w:rsid w:val="00F47AB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E6"/>
    <w:rsid w:val="00F50059"/>
    <w:rsid w:val="00F50090"/>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1E"/>
    <w:rsid w:val="00F521CF"/>
    <w:rsid w:val="00F5236B"/>
    <w:rsid w:val="00F5239D"/>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E01"/>
    <w:rsid w:val="00F52E47"/>
    <w:rsid w:val="00F52ECC"/>
    <w:rsid w:val="00F52EF7"/>
    <w:rsid w:val="00F52F6B"/>
    <w:rsid w:val="00F52F74"/>
    <w:rsid w:val="00F52FBB"/>
    <w:rsid w:val="00F52FE7"/>
    <w:rsid w:val="00F53196"/>
    <w:rsid w:val="00F5319A"/>
    <w:rsid w:val="00F531F2"/>
    <w:rsid w:val="00F53204"/>
    <w:rsid w:val="00F53241"/>
    <w:rsid w:val="00F53262"/>
    <w:rsid w:val="00F532AA"/>
    <w:rsid w:val="00F532AD"/>
    <w:rsid w:val="00F532E1"/>
    <w:rsid w:val="00F532EA"/>
    <w:rsid w:val="00F53312"/>
    <w:rsid w:val="00F5335A"/>
    <w:rsid w:val="00F5338B"/>
    <w:rsid w:val="00F533B9"/>
    <w:rsid w:val="00F533CB"/>
    <w:rsid w:val="00F533F1"/>
    <w:rsid w:val="00F534EE"/>
    <w:rsid w:val="00F53571"/>
    <w:rsid w:val="00F5368D"/>
    <w:rsid w:val="00F536C7"/>
    <w:rsid w:val="00F5370C"/>
    <w:rsid w:val="00F53720"/>
    <w:rsid w:val="00F53742"/>
    <w:rsid w:val="00F53798"/>
    <w:rsid w:val="00F537BA"/>
    <w:rsid w:val="00F53826"/>
    <w:rsid w:val="00F5386F"/>
    <w:rsid w:val="00F538E9"/>
    <w:rsid w:val="00F53941"/>
    <w:rsid w:val="00F539C3"/>
    <w:rsid w:val="00F539FD"/>
    <w:rsid w:val="00F53A59"/>
    <w:rsid w:val="00F53D79"/>
    <w:rsid w:val="00F53DA8"/>
    <w:rsid w:val="00F53E30"/>
    <w:rsid w:val="00F53E33"/>
    <w:rsid w:val="00F53F72"/>
    <w:rsid w:val="00F53FEA"/>
    <w:rsid w:val="00F5405D"/>
    <w:rsid w:val="00F5406C"/>
    <w:rsid w:val="00F5406D"/>
    <w:rsid w:val="00F54073"/>
    <w:rsid w:val="00F540C6"/>
    <w:rsid w:val="00F540CC"/>
    <w:rsid w:val="00F540D6"/>
    <w:rsid w:val="00F540F9"/>
    <w:rsid w:val="00F54115"/>
    <w:rsid w:val="00F5411C"/>
    <w:rsid w:val="00F5412C"/>
    <w:rsid w:val="00F54158"/>
    <w:rsid w:val="00F5425F"/>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102"/>
    <w:rsid w:val="00F5523C"/>
    <w:rsid w:val="00F552BC"/>
    <w:rsid w:val="00F552DB"/>
    <w:rsid w:val="00F55301"/>
    <w:rsid w:val="00F55306"/>
    <w:rsid w:val="00F5547A"/>
    <w:rsid w:val="00F554F1"/>
    <w:rsid w:val="00F5562D"/>
    <w:rsid w:val="00F5567E"/>
    <w:rsid w:val="00F556BB"/>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CE"/>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D"/>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91"/>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B4"/>
    <w:rsid w:val="00F60CD2"/>
    <w:rsid w:val="00F60D1D"/>
    <w:rsid w:val="00F60D8C"/>
    <w:rsid w:val="00F60DBC"/>
    <w:rsid w:val="00F60DD5"/>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93"/>
    <w:rsid w:val="00F626F9"/>
    <w:rsid w:val="00F6283B"/>
    <w:rsid w:val="00F6293B"/>
    <w:rsid w:val="00F6299F"/>
    <w:rsid w:val="00F62B8A"/>
    <w:rsid w:val="00F62BF2"/>
    <w:rsid w:val="00F62BF6"/>
    <w:rsid w:val="00F62BFA"/>
    <w:rsid w:val="00F62C27"/>
    <w:rsid w:val="00F62C91"/>
    <w:rsid w:val="00F62CC6"/>
    <w:rsid w:val="00F62CFC"/>
    <w:rsid w:val="00F62D5A"/>
    <w:rsid w:val="00F62D62"/>
    <w:rsid w:val="00F62DC4"/>
    <w:rsid w:val="00F62E09"/>
    <w:rsid w:val="00F62E4F"/>
    <w:rsid w:val="00F62E75"/>
    <w:rsid w:val="00F62EA1"/>
    <w:rsid w:val="00F62EAA"/>
    <w:rsid w:val="00F62F0F"/>
    <w:rsid w:val="00F6302B"/>
    <w:rsid w:val="00F63098"/>
    <w:rsid w:val="00F6312F"/>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42"/>
    <w:rsid w:val="00F6438B"/>
    <w:rsid w:val="00F643FD"/>
    <w:rsid w:val="00F64493"/>
    <w:rsid w:val="00F64583"/>
    <w:rsid w:val="00F64600"/>
    <w:rsid w:val="00F64610"/>
    <w:rsid w:val="00F64614"/>
    <w:rsid w:val="00F646EF"/>
    <w:rsid w:val="00F6471F"/>
    <w:rsid w:val="00F6472B"/>
    <w:rsid w:val="00F647D9"/>
    <w:rsid w:val="00F647ED"/>
    <w:rsid w:val="00F64859"/>
    <w:rsid w:val="00F64892"/>
    <w:rsid w:val="00F648C8"/>
    <w:rsid w:val="00F6492C"/>
    <w:rsid w:val="00F64B25"/>
    <w:rsid w:val="00F64B88"/>
    <w:rsid w:val="00F64CAD"/>
    <w:rsid w:val="00F64CE2"/>
    <w:rsid w:val="00F64D23"/>
    <w:rsid w:val="00F64E17"/>
    <w:rsid w:val="00F64E3A"/>
    <w:rsid w:val="00F64F3B"/>
    <w:rsid w:val="00F64F93"/>
    <w:rsid w:val="00F650A9"/>
    <w:rsid w:val="00F6510A"/>
    <w:rsid w:val="00F651E0"/>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B4A"/>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6FDB"/>
    <w:rsid w:val="00F67005"/>
    <w:rsid w:val="00F67007"/>
    <w:rsid w:val="00F6700E"/>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F"/>
    <w:rsid w:val="00F67F88"/>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A85"/>
    <w:rsid w:val="00F70B69"/>
    <w:rsid w:val="00F70BDC"/>
    <w:rsid w:val="00F70C77"/>
    <w:rsid w:val="00F70D37"/>
    <w:rsid w:val="00F70F24"/>
    <w:rsid w:val="00F70F4A"/>
    <w:rsid w:val="00F7103A"/>
    <w:rsid w:val="00F71080"/>
    <w:rsid w:val="00F7124F"/>
    <w:rsid w:val="00F71271"/>
    <w:rsid w:val="00F71303"/>
    <w:rsid w:val="00F71399"/>
    <w:rsid w:val="00F7148D"/>
    <w:rsid w:val="00F714D6"/>
    <w:rsid w:val="00F71694"/>
    <w:rsid w:val="00F716B4"/>
    <w:rsid w:val="00F717D6"/>
    <w:rsid w:val="00F717DD"/>
    <w:rsid w:val="00F717F1"/>
    <w:rsid w:val="00F71811"/>
    <w:rsid w:val="00F71817"/>
    <w:rsid w:val="00F7189F"/>
    <w:rsid w:val="00F71906"/>
    <w:rsid w:val="00F7191A"/>
    <w:rsid w:val="00F71957"/>
    <w:rsid w:val="00F7199A"/>
    <w:rsid w:val="00F719F0"/>
    <w:rsid w:val="00F71A00"/>
    <w:rsid w:val="00F71A92"/>
    <w:rsid w:val="00F71BD0"/>
    <w:rsid w:val="00F71C67"/>
    <w:rsid w:val="00F71DAA"/>
    <w:rsid w:val="00F71E3C"/>
    <w:rsid w:val="00F71E60"/>
    <w:rsid w:val="00F71F2A"/>
    <w:rsid w:val="00F71F9F"/>
    <w:rsid w:val="00F7216D"/>
    <w:rsid w:val="00F72232"/>
    <w:rsid w:val="00F72257"/>
    <w:rsid w:val="00F72271"/>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36B"/>
    <w:rsid w:val="00F73559"/>
    <w:rsid w:val="00F73560"/>
    <w:rsid w:val="00F7359B"/>
    <w:rsid w:val="00F735D8"/>
    <w:rsid w:val="00F735E3"/>
    <w:rsid w:val="00F73603"/>
    <w:rsid w:val="00F73619"/>
    <w:rsid w:val="00F73663"/>
    <w:rsid w:val="00F736F1"/>
    <w:rsid w:val="00F7371E"/>
    <w:rsid w:val="00F73750"/>
    <w:rsid w:val="00F737A6"/>
    <w:rsid w:val="00F7380D"/>
    <w:rsid w:val="00F73874"/>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D07"/>
    <w:rsid w:val="00F74D1C"/>
    <w:rsid w:val="00F74FB9"/>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22"/>
    <w:rsid w:val="00F76E56"/>
    <w:rsid w:val="00F76E61"/>
    <w:rsid w:val="00F76EB8"/>
    <w:rsid w:val="00F76F41"/>
    <w:rsid w:val="00F76F89"/>
    <w:rsid w:val="00F76FBC"/>
    <w:rsid w:val="00F770D7"/>
    <w:rsid w:val="00F7713D"/>
    <w:rsid w:val="00F77160"/>
    <w:rsid w:val="00F7717F"/>
    <w:rsid w:val="00F77187"/>
    <w:rsid w:val="00F7719A"/>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2A"/>
    <w:rsid w:val="00F7793F"/>
    <w:rsid w:val="00F77947"/>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A34"/>
    <w:rsid w:val="00F80AAE"/>
    <w:rsid w:val="00F80B32"/>
    <w:rsid w:val="00F80C71"/>
    <w:rsid w:val="00F80CBC"/>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8B"/>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3A"/>
    <w:rsid w:val="00F82261"/>
    <w:rsid w:val="00F82293"/>
    <w:rsid w:val="00F82430"/>
    <w:rsid w:val="00F8245B"/>
    <w:rsid w:val="00F824D8"/>
    <w:rsid w:val="00F82504"/>
    <w:rsid w:val="00F82510"/>
    <w:rsid w:val="00F8253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39"/>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DEE"/>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49"/>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933"/>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98"/>
    <w:rsid w:val="00F87A50"/>
    <w:rsid w:val="00F87B0D"/>
    <w:rsid w:val="00F87BFD"/>
    <w:rsid w:val="00F87C73"/>
    <w:rsid w:val="00F87D65"/>
    <w:rsid w:val="00F87D70"/>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96"/>
    <w:rsid w:val="00F903D2"/>
    <w:rsid w:val="00F90477"/>
    <w:rsid w:val="00F9047A"/>
    <w:rsid w:val="00F9049E"/>
    <w:rsid w:val="00F90512"/>
    <w:rsid w:val="00F9054D"/>
    <w:rsid w:val="00F9057E"/>
    <w:rsid w:val="00F905C3"/>
    <w:rsid w:val="00F905CE"/>
    <w:rsid w:val="00F90617"/>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0D8"/>
    <w:rsid w:val="00F91103"/>
    <w:rsid w:val="00F91105"/>
    <w:rsid w:val="00F9110C"/>
    <w:rsid w:val="00F912ED"/>
    <w:rsid w:val="00F9139C"/>
    <w:rsid w:val="00F913AF"/>
    <w:rsid w:val="00F9147D"/>
    <w:rsid w:val="00F9151E"/>
    <w:rsid w:val="00F9166D"/>
    <w:rsid w:val="00F916A9"/>
    <w:rsid w:val="00F916DE"/>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1FD8"/>
    <w:rsid w:val="00F920AE"/>
    <w:rsid w:val="00F92100"/>
    <w:rsid w:val="00F92112"/>
    <w:rsid w:val="00F9217E"/>
    <w:rsid w:val="00F92186"/>
    <w:rsid w:val="00F921B9"/>
    <w:rsid w:val="00F92239"/>
    <w:rsid w:val="00F9229B"/>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02E"/>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86"/>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4FC9"/>
    <w:rsid w:val="00F950B5"/>
    <w:rsid w:val="00F9516D"/>
    <w:rsid w:val="00F951E0"/>
    <w:rsid w:val="00F9522B"/>
    <w:rsid w:val="00F9524E"/>
    <w:rsid w:val="00F95282"/>
    <w:rsid w:val="00F95312"/>
    <w:rsid w:val="00F95379"/>
    <w:rsid w:val="00F95385"/>
    <w:rsid w:val="00F953A6"/>
    <w:rsid w:val="00F953AC"/>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B57"/>
    <w:rsid w:val="00F95B7E"/>
    <w:rsid w:val="00F95C6F"/>
    <w:rsid w:val="00F95DC5"/>
    <w:rsid w:val="00F95DF2"/>
    <w:rsid w:val="00F95E22"/>
    <w:rsid w:val="00F95E4D"/>
    <w:rsid w:val="00F95F0E"/>
    <w:rsid w:val="00F95F98"/>
    <w:rsid w:val="00F95FB6"/>
    <w:rsid w:val="00F95FC2"/>
    <w:rsid w:val="00F96037"/>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1F"/>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7C"/>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21"/>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3F"/>
    <w:rsid w:val="00FA0E5D"/>
    <w:rsid w:val="00FA0F02"/>
    <w:rsid w:val="00FA0F78"/>
    <w:rsid w:val="00FA0FB1"/>
    <w:rsid w:val="00FA102F"/>
    <w:rsid w:val="00FA1031"/>
    <w:rsid w:val="00FA10A5"/>
    <w:rsid w:val="00FA1114"/>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27"/>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78"/>
    <w:rsid w:val="00FA39B1"/>
    <w:rsid w:val="00FA39C7"/>
    <w:rsid w:val="00FA3AD4"/>
    <w:rsid w:val="00FA3B8C"/>
    <w:rsid w:val="00FA3BAB"/>
    <w:rsid w:val="00FA3C20"/>
    <w:rsid w:val="00FA3C49"/>
    <w:rsid w:val="00FA3CD5"/>
    <w:rsid w:val="00FA3CE6"/>
    <w:rsid w:val="00FA3D19"/>
    <w:rsid w:val="00FA3D50"/>
    <w:rsid w:val="00FA3E69"/>
    <w:rsid w:val="00FA3EA7"/>
    <w:rsid w:val="00FA3EB4"/>
    <w:rsid w:val="00FA3EB6"/>
    <w:rsid w:val="00FA3FE4"/>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9E9"/>
    <w:rsid w:val="00FA4A85"/>
    <w:rsid w:val="00FA4AE6"/>
    <w:rsid w:val="00FA4B71"/>
    <w:rsid w:val="00FA4BAD"/>
    <w:rsid w:val="00FA4BFD"/>
    <w:rsid w:val="00FA4D23"/>
    <w:rsid w:val="00FA4D48"/>
    <w:rsid w:val="00FA4D7A"/>
    <w:rsid w:val="00FA4E43"/>
    <w:rsid w:val="00FA4EB1"/>
    <w:rsid w:val="00FA4EC6"/>
    <w:rsid w:val="00FA5033"/>
    <w:rsid w:val="00FA5062"/>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0B"/>
    <w:rsid w:val="00FA59FB"/>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B0"/>
    <w:rsid w:val="00FA64DA"/>
    <w:rsid w:val="00FA64DB"/>
    <w:rsid w:val="00FA64DE"/>
    <w:rsid w:val="00FA65DA"/>
    <w:rsid w:val="00FA65FD"/>
    <w:rsid w:val="00FA6682"/>
    <w:rsid w:val="00FA66A3"/>
    <w:rsid w:val="00FA66BE"/>
    <w:rsid w:val="00FA66C5"/>
    <w:rsid w:val="00FA66F5"/>
    <w:rsid w:val="00FA6779"/>
    <w:rsid w:val="00FA67FC"/>
    <w:rsid w:val="00FA680B"/>
    <w:rsid w:val="00FA68B8"/>
    <w:rsid w:val="00FA68BC"/>
    <w:rsid w:val="00FA6901"/>
    <w:rsid w:val="00FA6963"/>
    <w:rsid w:val="00FA6A55"/>
    <w:rsid w:val="00FA6AD5"/>
    <w:rsid w:val="00FA6B0B"/>
    <w:rsid w:val="00FA6B64"/>
    <w:rsid w:val="00FA6C88"/>
    <w:rsid w:val="00FA6CA9"/>
    <w:rsid w:val="00FA6CD7"/>
    <w:rsid w:val="00FA6D08"/>
    <w:rsid w:val="00FA6DB5"/>
    <w:rsid w:val="00FA6EFD"/>
    <w:rsid w:val="00FA6F28"/>
    <w:rsid w:val="00FA7020"/>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4E9"/>
    <w:rsid w:val="00FB1523"/>
    <w:rsid w:val="00FB156D"/>
    <w:rsid w:val="00FB157F"/>
    <w:rsid w:val="00FB1584"/>
    <w:rsid w:val="00FB159B"/>
    <w:rsid w:val="00FB15A4"/>
    <w:rsid w:val="00FB15E5"/>
    <w:rsid w:val="00FB15EE"/>
    <w:rsid w:val="00FB15F6"/>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3A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FD"/>
    <w:rsid w:val="00FB2F50"/>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3E12"/>
    <w:rsid w:val="00FB402F"/>
    <w:rsid w:val="00FB4044"/>
    <w:rsid w:val="00FB4078"/>
    <w:rsid w:val="00FB4279"/>
    <w:rsid w:val="00FB42DE"/>
    <w:rsid w:val="00FB42F0"/>
    <w:rsid w:val="00FB4306"/>
    <w:rsid w:val="00FB43DD"/>
    <w:rsid w:val="00FB443A"/>
    <w:rsid w:val="00FB444F"/>
    <w:rsid w:val="00FB451C"/>
    <w:rsid w:val="00FB461D"/>
    <w:rsid w:val="00FB4776"/>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39"/>
    <w:rsid w:val="00FB5488"/>
    <w:rsid w:val="00FB54C6"/>
    <w:rsid w:val="00FB5538"/>
    <w:rsid w:val="00FB5622"/>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AB"/>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BE5"/>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0"/>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A4"/>
    <w:rsid w:val="00FB7ED6"/>
    <w:rsid w:val="00FB7F28"/>
    <w:rsid w:val="00FB7F5E"/>
    <w:rsid w:val="00FB7F65"/>
    <w:rsid w:val="00FB7F82"/>
    <w:rsid w:val="00FB7F93"/>
    <w:rsid w:val="00FB7F9A"/>
    <w:rsid w:val="00FB7FB4"/>
    <w:rsid w:val="00FB7FC0"/>
    <w:rsid w:val="00FB7FE6"/>
    <w:rsid w:val="00FB7FF2"/>
    <w:rsid w:val="00FC0032"/>
    <w:rsid w:val="00FC0061"/>
    <w:rsid w:val="00FC00DB"/>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6F2"/>
    <w:rsid w:val="00FC0804"/>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79"/>
    <w:rsid w:val="00FC13E5"/>
    <w:rsid w:val="00FC1443"/>
    <w:rsid w:val="00FC1450"/>
    <w:rsid w:val="00FC14C2"/>
    <w:rsid w:val="00FC1576"/>
    <w:rsid w:val="00FC157C"/>
    <w:rsid w:val="00FC15B5"/>
    <w:rsid w:val="00FC1621"/>
    <w:rsid w:val="00FC1632"/>
    <w:rsid w:val="00FC163E"/>
    <w:rsid w:val="00FC1731"/>
    <w:rsid w:val="00FC17FC"/>
    <w:rsid w:val="00FC180D"/>
    <w:rsid w:val="00FC1856"/>
    <w:rsid w:val="00FC1962"/>
    <w:rsid w:val="00FC19F2"/>
    <w:rsid w:val="00FC1A61"/>
    <w:rsid w:val="00FC1A6A"/>
    <w:rsid w:val="00FC1AC1"/>
    <w:rsid w:val="00FC1ACB"/>
    <w:rsid w:val="00FC1B25"/>
    <w:rsid w:val="00FC1BD3"/>
    <w:rsid w:val="00FC1BE7"/>
    <w:rsid w:val="00FC1BF5"/>
    <w:rsid w:val="00FC1D74"/>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53"/>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D02"/>
    <w:rsid w:val="00FC3E91"/>
    <w:rsid w:val="00FC3EE5"/>
    <w:rsid w:val="00FC3F26"/>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8D1"/>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1D"/>
    <w:rsid w:val="00FC743B"/>
    <w:rsid w:val="00FC7637"/>
    <w:rsid w:val="00FC768F"/>
    <w:rsid w:val="00FC769F"/>
    <w:rsid w:val="00FC7786"/>
    <w:rsid w:val="00FC778C"/>
    <w:rsid w:val="00FC77E5"/>
    <w:rsid w:val="00FC7817"/>
    <w:rsid w:val="00FC7859"/>
    <w:rsid w:val="00FC7867"/>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A"/>
    <w:rsid w:val="00FC7C57"/>
    <w:rsid w:val="00FC7CA0"/>
    <w:rsid w:val="00FC7CA1"/>
    <w:rsid w:val="00FC7DE7"/>
    <w:rsid w:val="00FC7E00"/>
    <w:rsid w:val="00FC7E4F"/>
    <w:rsid w:val="00FC7E68"/>
    <w:rsid w:val="00FC7EEF"/>
    <w:rsid w:val="00FC7F07"/>
    <w:rsid w:val="00FC7F30"/>
    <w:rsid w:val="00FC7F92"/>
    <w:rsid w:val="00FD0047"/>
    <w:rsid w:val="00FD0098"/>
    <w:rsid w:val="00FD0129"/>
    <w:rsid w:val="00FD0290"/>
    <w:rsid w:val="00FD02D7"/>
    <w:rsid w:val="00FD02FB"/>
    <w:rsid w:val="00FD0304"/>
    <w:rsid w:val="00FD04B9"/>
    <w:rsid w:val="00FD053C"/>
    <w:rsid w:val="00FD0579"/>
    <w:rsid w:val="00FD06B4"/>
    <w:rsid w:val="00FD0714"/>
    <w:rsid w:val="00FD0732"/>
    <w:rsid w:val="00FD0743"/>
    <w:rsid w:val="00FD07D8"/>
    <w:rsid w:val="00FD088B"/>
    <w:rsid w:val="00FD08C6"/>
    <w:rsid w:val="00FD08CC"/>
    <w:rsid w:val="00FD0994"/>
    <w:rsid w:val="00FD09CB"/>
    <w:rsid w:val="00FD09D7"/>
    <w:rsid w:val="00FD09DC"/>
    <w:rsid w:val="00FD0A22"/>
    <w:rsid w:val="00FD0A8E"/>
    <w:rsid w:val="00FD0B3C"/>
    <w:rsid w:val="00FD0B4B"/>
    <w:rsid w:val="00FD0B56"/>
    <w:rsid w:val="00FD0BF1"/>
    <w:rsid w:val="00FD0C54"/>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84"/>
    <w:rsid w:val="00FD10CC"/>
    <w:rsid w:val="00FD11E0"/>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D8"/>
    <w:rsid w:val="00FD21FD"/>
    <w:rsid w:val="00FD2347"/>
    <w:rsid w:val="00FD2385"/>
    <w:rsid w:val="00FD23DC"/>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1"/>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6D"/>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2C"/>
    <w:rsid w:val="00FD403B"/>
    <w:rsid w:val="00FD404C"/>
    <w:rsid w:val="00FD40DF"/>
    <w:rsid w:val="00FD42D3"/>
    <w:rsid w:val="00FD441D"/>
    <w:rsid w:val="00FD442A"/>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B2"/>
    <w:rsid w:val="00FD59F4"/>
    <w:rsid w:val="00FD5A55"/>
    <w:rsid w:val="00FD5ABE"/>
    <w:rsid w:val="00FD5AE7"/>
    <w:rsid w:val="00FD5D07"/>
    <w:rsid w:val="00FD5E3A"/>
    <w:rsid w:val="00FD5EF7"/>
    <w:rsid w:val="00FD5F5C"/>
    <w:rsid w:val="00FD5FB8"/>
    <w:rsid w:val="00FD600F"/>
    <w:rsid w:val="00FD6155"/>
    <w:rsid w:val="00FD6190"/>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60"/>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84B"/>
    <w:rsid w:val="00FD786C"/>
    <w:rsid w:val="00FD78C1"/>
    <w:rsid w:val="00FD790C"/>
    <w:rsid w:val="00FD79CC"/>
    <w:rsid w:val="00FD7C18"/>
    <w:rsid w:val="00FD7C5E"/>
    <w:rsid w:val="00FD7C6E"/>
    <w:rsid w:val="00FD7C75"/>
    <w:rsid w:val="00FD7CEB"/>
    <w:rsid w:val="00FD7CF1"/>
    <w:rsid w:val="00FD7D2D"/>
    <w:rsid w:val="00FD7D63"/>
    <w:rsid w:val="00FD7DC4"/>
    <w:rsid w:val="00FD7E0B"/>
    <w:rsid w:val="00FD7F3D"/>
    <w:rsid w:val="00FD7FB9"/>
    <w:rsid w:val="00FD7FC8"/>
    <w:rsid w:val="00FE000C"/>
    <w:rsid w:val="00FE003B"/>
    <w:rsid w:val="00FE0049"/>
    <w:rsid w:val="00FE005E"/>
    <w:rsid w:val="00FE009A"/>
    <w:rsid w:val="00FE00D8"/>
    <w:rsid w:val="00FE0136"/>
    <w:rsid w:val="00FE015D"/>
    <w:rsid w:val="00FE01C6"/>
    <w:rsid w:val="00FE01E2"/>
    <w:rsid w:val="00FE027C"/>
    <w:rsid w:val="00FE0286"/>
    <w:rsid w:val="00FE029D"/>
    <w:rsid w:val="00FE02DA"/>
    <w:rsid w:val="00FE0336"/>
    <w:rsid w:val="00FE03FE"/>
    <w:rsid w:val="00FE041B"/>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78"/>
    <w:rsid w:val="00FE0EF9"/>
    <w:rsid w:val="00FE0FC9"/>
    <w:rsid w:val="00FE10FF"/>
    <w:rsid w:val="00FE1115"/>
    <w:rsid w:val="00FE11F7"/>
    <w:rsid w:val="00FE1233"/>
    <w:rsid w:val="00FE1318"/>
    <w:rsid w:val="00FE132F"/>
    <w:rsid w:val="00FE138B"/>
    <w:rsid w:val="00FE13CA"/>
    <w:rsid w:val="00FE13E7"/>
    <w:rsid w:val="00FE141A"/>
    <w:rsid w:val="00FE14CD"/>
    <w:rsid w:val="00FE154D"/>
    <w:rsid w:val="00FE1594"/>
    <w:rsid w:val="00FE168E"/>
    <w:rsid w:val="00FE16CD"/>
    <w:rsid w:val="00FE1781"/>
    <w:rsid w:val="00FE1790"/>
    <w:rsid w:val="00FE17A7"/>
    <w:rsid w:val="00FE17C2"/>
    <w:rsid w:val="00FE1898"/>
    <w:rsid w:val="00FE18A2"/>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32E"/>
    <w:rsid w:val="00FE33ED"/>
    <w:rsid w:val="00FE3441"/>
    <w:rsid w:val="00FE347B"/>
    <w:rsid w:val="00FE34B5"/>
    <w:rsid w:val="00FE34F2"/>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B3E"/>
    <w:rsid w:val="00FE3B72"/>
    <w:rsid w:val="00FE3B88"/>
    <w:rsid w:val="00FE3BD6"/>
    <w:rsid w:val="00FE3C0B"/>
    <w:rsid w:val="00FE3C5E"/>
    <w:rsid w:val="00FE3D89"/>
    <w:rsid w:val="00FE3DF0"/>
    <w:rsid w:val="00FE3ED3"/>
    <w:rsid w:val="00FE3F2F"/>
    <w:rsid w:val="00FE3F5F"/>
    <w:rsid w:val="00FE3F77"/>
    <w:rsid w:val="00FE409F"/>
    <w:rsid w:val="00FE4195"/>
    <w:rsid w:val="00FE4268"/>
    <w:rsid w:val="00FE42C1"/>
    <w:rsid w:val="00FE42C4"/>
    <w:rsid w:val="00FE43A8"/>
    <w:rsid w:val="00FE4421"/>
    <w:rsid w:val="00FE44B7"/>
    <w:rsid w:val="00FE44F5"/>
    <w:rsid w:val="00FE45CB"/>
    <w:rsid w:val="00FE45FC"/>
    <w:rsid w:val="00FE463C"/>
    <w:rsid w:val="00FE4668"/>
    <w:rsid w:val="00FE46B5"/>
    <w:rsid w:val="00FE46ED"/>
    <w:rsid w:val="00FE47CF"/>
    <w:rsid w:val="00FE4826"/>
    <w:rsid w:val="00FE4A08"/>
    <w:rsid w:val="00FE4A19"/>
    <w:rsid w:val="00FE4A59"/>
    <w:rsid w:val="00FE4A9C"/>
    <w:rsid w:val="00FE4B31"/>
    <w:rsid w:val="00FE4B96"/>
    <w:rsid w:val="00FE4C66"/>
    <w:rsid w:val="00FE4C93"/>
    <w:rsid w:val="00FE4CBC"/>
    <w:rsid w:val="00FE4D5A"/>
    <w:rsid w:val="00FE4D79"/>
    <w:rsid w:val="00FE4D88"/>
    <w:rsid w:val="00FE4E99"/>
    <w:rsid w:val="00FE5010"/>
    <w:rsid w:val="00FE5098"/>
    <w:rsid w:val="00FE5136"/>
    <w:rsid w:val="00FE518A"/>
    <w:rsid w:val="00FE51EE"/>
    <w:rsid w:val="00FE5217"/>
    <w:rsid w:val="00FE5227"/>
    <w:rsid w:val="00FE522E"/>
    <w:rsid w:val="00FE527F"/>
    <w:rsid w:val="00FE5310"/>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A35"/>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5C"/>
    <w:rsid w:val="00FE6694"/>
    <w:rsid w:val="00FE66D5"/>
    <w:rsid w:val="00FE679F"/>
    <w:rsid w:val="00FE67BC"/>
    <w:rsid w:val="00FE67FE"/>
    <w:rsid w:val="00FE68E3"/>
    <w:rsid w:val="00FE6934"/>
    <w:rsid w:val="00FE695F"/>
    <w:rsid w:val="00FE6970"/>
    <w:rsid w:val="00FE69BB"/>
    <w:rsid w:val="00FE6A3A"/>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1E"/>
    <w:rsid w:val="00FE782E"/>
    <w:rsid w:val="00FE786A"/>
    <w:rsid w:val="00FE786B"/>
    <w:rsid w:val="00FE789F"/>
    <w:rsid w:val="00FE78BA"/>
    <w:rsid w:val="00FE7A53"/>
    <w:rsid w:val="00FE7ADD"/>
    <w:rsid w:val="00FE7BB8"/>
    <w:rsid w:val="00FE7C70"/>
    <w:rsid w:val="00FE7C84"/>
    <w:rsid w:val="00FE7C93"/>
    <w:rsid w:val="00FE7CE0"/>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12"/>
    <w:rsid w:val="00FF0644"/>
    <w:rsid w:val="00FF06DA"/>
    <w:rsid w:val="00FF09A7"/>
    <w:rsid w:val="00FF09B7"/>
    <w:rsid w:val="00FF09DA"/>
    <w:rsid w:val="00FF0B3B"/>
    <w:rsid w:val="00FF0BCF"/>
    <w:rsid w:val="00FF0BE4"/>
    <w:rsid w:val="00FF0BF2"/>
    <w:rsid w:val="00FF0C59"/>
    <w:rsid w:val="00FF0C68"/>
    <w:rsid w:val="00FF0C90"/>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BD"/>
    <w:rsid w:val="00FF2ECE"/>
    <w:rsid w:val="00FF303F"/>
    <w:rsid w:val="00FF3085"/>
    <w:rsid w:val="00FF30B2"/>
    <w:rsid w:val="00FF30E9"/>
    <w:rsid w:val="00FF3190"/>
    <w:rsid w:val="00FF31B4"/>
    <w:rsid w:val="00FF31DF"/>
    <w:rsid w:val="00FF3204"/>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16"/>
    <w:rsid w:val="00FF4993"/>
    <w:rsid w:val="00FF4ACB"/>
    <w:rsid w:val="00FF4B31"/>
    <w:rsid w:val="00FF4B41"/>
    <w:rsid w:val="00FF4CE2"/>
    <w:rsid w:val="00FF4D57"/>
    <w:rsid w:val="00FF4DC2"/>
    <w:rsid w:val="00FF4DDB"/>
    <w:rsid w:val="00FF4E18"/>
    <w:rsid w:val="00FF4E96"/>
    <w:rsid w:val="00FF4EC2"/>
    <w:rsid w:val="00FF4ED9"/>
    <w:rsid w:val="00FF4EEF"/>
    <w:rsid w:val="00FF4F15"/>
    <w:rsid w:val="00FF5066"/>
    <w:rsid w:val="00FF50B6"/>
    <w:rsid w:val="00FF50BF"/>
    <w:rsid w:val="00FF50C3"/>
    <w:rsid w:val="00FF5147"/>
    <w:rsid w:val="00FF5178"/>
    <w:rsid w:val="00FF51BA"/>
    <w:rsid w:val="00FF5200"/>
    <w:rsid w:val="00FF5251"/>
    <w:rsid w:val="00FF52FD"/>
    <w:rsid w:val="00FF539B"/>
    <w:rsid w:val="00FF541B"/>
    <w:rsid w:val="00FF5563"/>
    <w:rsid w:val="00FF55A4"/>
    <w:rsid w:val="00FF5613"/>
    <w:rsid w:val="00FF561A"/>
    <w:rsid w:val="00FF56AC"/>
    <w:rsid w:val="00FF5710"/>
    <w:rsid w:val="00FF5861"/>
    <w:rsid w:val="00FF597B"/>
    <w:rsid w:val="00FF59CC"/>
    <w:rsid w:val="00FF59D6"/>
    <w:rsid w:val="00FF5A04"/>
    <w:rsid w:val="00FF5A19"/>
    <w:rsid w:val="00FF5B91"/>
    <w:rsid w:val="00FF5BA4"/>
    <w:rsid w:val="00FF5BF3"/>
    <w:rsid w:val="00FF5C2C"/>
    <w:rsid w:val="00FF5C56"/>
    <w:rsid w:val="00FF5CC2"/>
    <w:rsid w:val="00FF5D12"/>
    <w:rsid w:val="00FF5D37"/>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D"/>
    <w:rsid w:val="00FF7390"/>
    <w:rsid w:val="00FF746A"/>
    <w:rsid w:val="00FF74BB"/>
    <w:rsid w:val="00FF74EF"/>
    <w:rsid w:val="00FF7557"/>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6B81D14F-5C1C-4288-8D16-E8EA9519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333"/>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Black" w:eastAsia="Times New Roman" w:hAnsi="Gotham Blac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BACC6"/>
        </w:tcBorders>
        <w:shd w:val="clear" w:color="auto" w:fill="FFFFFF"/>
      </w:tcPr>
    </w:tblStylePr>
    <w:tblStylePr w:type="lastRow">
      <w:rPr>
        <w:rFonts w:ascii="Gotham Black" w:eastAsia="Times New Roman" w:hAnsi="Gotham Black" w:cs="Times New Roman"/>
        <w:i/>
        <w:iCs/>
        <w:sz w:val="26"/>
      </w:rPr>
      <w:tblPr/>
      <w:tcPr>
        <w:tcBorders>
          <w:top w:val="single" w:sz="4" w:space="0" w:color="4BACC6"/>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BACC6"/>
        </w:tcBorders>
        <w:shd w:val="clear" w:color="auto" w:fill="FFFFFF"/>
      </w:tcPr>
    </w:tblStylePr>
    <w:tblStylePr w:type="lastCol">
      <w:rPr>
        <w:rFonts w:ascii="Gotham Black" w:eastAsia="Times New Roman" w:hAnsi="Gotham Black"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F81BD"/>
        </w:tcBorders>
        <w:shd w:val="clear" w:color="auto" w:fill="FFFFFF"/>
      </w:tcPr>
    </w:tblStylePr>
    <w:tblStylePr w:type="lastRow">
      <w:rPr>
        <w:rFonts w:ascii="Gotham Black" w:eastAsia="Times New Roman" w:hAnsi="Gotham Black" w:cs="Times New Roman"/>
        <w:i/>
        <w:iCs/>
        <w:sz w:val="26"/>
      </w:rPr>
      <w:tblPr/>
      <w:tcPr>
        <w:tcBorders>
          <w:top w:val="single" w:sz="4" w:space="0" w:color="4F81BD"/>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F81BD"/>
        </w:tcBorders>
        <w:shd w:val="clear" w:color="auto" w:fill="FFFFFF"/>
      </w:tcPr>
    </w:tblStylePr>
    <w:tblStylePr w:type="lastCol">
      <w:rPr>
        <w:rFonts w:ascii="Gotham Black" w:eastAsia="Times New Roman" w:hAnsi="Gotham Black"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000000"/>
        </w:tcBorders>
        <w:shd w:val="clear" w:color="auto" w:fill="FFFFFF"/>
      </w:tcPr>
    </w:tblStylePr>
    <w:tblStylePr w:type="lastRow">
      <w:rPr>
        <w:rFonts w:ascii="Gotham Black" w:eastAsia="Times New Roman" w:hAnsi="Gotham Black" w:cs="Times New Roman"/>
        <w:i/>
        <w:iCs/>
        <w:sz w:val="26"/>
      </w:rPr>
      <w:tblPr/>
      <w:tcPr>
        <w:tcBorders>
          <w:top w:val="single" w:sz="4" w:space="0" w:color="000000"/>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000000"/>
        </w:tcBorders>
        <w:shd w:val="clear" w:color="auto" w:fill="FFFFFF"/>
      </w:tcPr>
    </w:tblStylePr>
    <w:tblStylePr w:type="lastCol">
      <w:rPr>
        <w:rFonts w:ascii="Gotham Black" w:eastAsia="Times New Roman" w:hAnsi="Gotham Black"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9BBB59"/>
        </w:tcBorders>
        <w:shd w:val="clear" w:color="auto" w:fill="FFFFFF"/>
      </w:tcPr>
    </w:tblStylePr>
    <w:tblStylePr w:type="lastRow">
      <w:rPr>
        <w:rFonts w:ascii="Gotham Black" w:eastAsia="Times New Roman" w:hAnsi="Gotham Black" w:cs="Times New Roman"/>
        <w:i/>
        <w:iCs/>
        <w:sz w:val="26"/>
      </w:rPr>
      <w:tblPr/>
      <w:tcPr>
        <w:tcBorders>
          <w:top w:val="single" w:sz="4" w:space="0" w:color="9BBB59"/>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9BBB59"/>
        </w:tcBorders>
        <w:shd w:val="clear" w:color="auto" w:fill="FFFFFF"/>
      </w:tcPr>
    </w:tblStylePr>
    <w:tblStylePr w:type="lastCol">
      <w:rPr>
        <w:rFonts w:ascii="Gotham Black" w:eastAsia="Times New Roman" w:hAnsi="Gotham Black"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Black" w:eastAsia="Times New Roman" w:hAnsi="Gotham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Light" w:eastAsia="Times New Roman" w:hAnsi="Gotham Ligh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BACC6"/>
        </w:tcBorders>
        <w:shd w:val="clear" w:color="auto" w:fill="FFFFFF"/>
      </w:tcPr>
    </w:tblStylePr>
    <w:tblStylePr w:type="lastRow">
      <w:rPr>
        <w:rFonts w:ascii="Gotham Light" w:eastAsia="Times New Roman" w:hAnsi="Gotham Light" w:cs="Times New Roman"/>
        <w:i/>
        <w:iCs/>
        <w:sz w:val="26"/>
      </w:rPr>
      <w:tblPr/>
      <w:tcPr>
        <w:tcBorders>
          <w:top w:val="single" w:sz="4" w:space="0" w:color="4BACC6"/>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BACC6"/>
        </w:tcBorders>
        <w:shd w:val="clear" w:color="auto" w:fill="FFFFFF"/>
      </w:tcPr>
    </w:tblStylePr>
    <w:tblStylePr w:type="lastCol">
      <w:rPr>
        <w:rFonts w:ascii="Gotham Light" w:eastAsia="Times New Roman" w:hAnsi="Gotham Ligh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F81BD"/>
        </w:tcBorders>
        <w:shd w:val="clear" w:color="auto" w:fill="FFFFFF"/>
      </w:tcPr>
    </w:tblStylePr>
    <w:tblStylePr w:type="lastRow">
      <w:rPr>
        <w:rFonts w:ascii="Gotham Light" w:eastAsia="Times New Roman" w:hAnsi="Gotham Light" w:cs="Times New Roman"/>
        <w:i/>
        <w:iCs/>
        <w:sz w:val="26"/>
      </w:rPr>
      <w:tblPr/>
      <w:tcPr>
        <w:tcBorders>
          <w:top w:val="single" w:sz="4" w:space="0" w:color="4F81BD"/>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F81BD"/>
        </w:tcBorders>
        <w:shd w:val="clear" w:color="auto" w:fill="FFFFFF"/>
      </w:tcPr>
    </w:tblStylePr>
    <w:tblStylePr w:type="lastCol">
      <w:rPr>
        <w:rFonts w:ascii="Gotham Light" w:eastAsia="Times New Roman" w:hAnsi="Gotham Ligh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000000"/>
        </w:tcBorders>
        <w:shd w:val="clear" w:color="auto" w:fill="FFFFFF"/>
      </w:tcPr>
    </w:tblStylePr>
    <w:tblStylePr w:type="lastRow">
      <w:rPr>
        <w:rFonts w:ascii="Gotham Light" w:eastAsia="Times New Roman" w:hAnsi="Gotham Light" w:cs="Times New Roman"/>
        <w:i/>
        <w:iCs/>
        <w:sz w:val="26"/>
      </w:rPr>
      <w:tblPr/>
      <w:tcPr>
        <w:tcBorders>
          <w:top w:val="single" w:sz="4" w:space="0" w:color="000000"/>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000000"/>
        </w:tcBorders>
        <w:shd w:val="clear" w:color="auto" w:fill="FFFFFF"/>
      </w:tcPr>
    </w:tblStylePr>
    <w:tblStylePr w:type="lastCol">
      <w:rPr>
        <w:rFonts w:ascii="Gotham Light" w:eastAsia="Times New Roman" w:hAnsi="Gotham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9BBB59"/>
        </w:tcBorders>
        <w:shd w:val="clear" w:color="auto" w:fill="FFFFFF"/>
      </w:tcPr>
    </w:tblStylePr>
    <w:tblStylePr w:type="lastRow">
      <w:rPr>
        <w:rFonts w:ascii="Gotham Light" w:eastAsia="Times New Roman" w:hAnsi="Gotham Light" w:cs="Times New Roman"/>
        <w:i/>
        <w:iCs/>
        <w:sz w:val="26"/>
      </w:rPr>
      <w:tblPr/>
      <w:tcPr>
        <w:tcBorders>
          <w:top w:val="single" w:sz="4" w:space="0" w:color="9BBB59"/>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9BBB59"/>
        </w:tcBorders>
        <w:shd w:val="clear" w:color="auto" w:fill="FFFFFF"/>
      </w:tcPr>
    </w:tblStylePr>
    <w:tblStylePr w:type="lastCol">
      <w:rPr>
        <w:rFonts w:ascii="Gotham Light" w:eastAsia="Times New Roman" w:hAnsi="Gotham Ligh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Light" w:eastAsia="Times New Roman" w:hAnsi="Gotham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460">
      <w:bodyDiv w:val="1"/>
      <w:marLeft w:val="0"/>
      <w:marRight w:val="0"/>
      <w:marTop w:val="0"/>
      <w:marBottom w:val="0"/>
      <w:divBdr>
        <w:top w:val="none" w:sz="0" w:space="0" w:color="auto"/>
        <w:left w:val="none" w:sz="0" w:space="0" w:color="auto"/>
        <w:bottom w:val="none" w:sz="0" w:space="0" w:color="auto"/>
        <w:right w:val="none" w:sz="0" w:space="0" w:color="auto"/>
      </w:divBdr>
      <w:divsChild>
        <w:div w:id="1981230956">
          <w:marLeft w:val="0"/>
          <w:marRight w:val="0"/>
          <w:marTop w:val="0"/>
          <w:marBottom w:val="0"/>
          <w:divBdr>
            <w:top w:val="none" w:sz="0" w:space="0" w:color="auto"/>
            <w:left w:val="none" w:sz="0" w:space="0" w:color="auto"/>
            <w:bottom w:val="none" w:sz="0" w:space="0" w:color="auto"/>
            <w:right w:val="none" w:sz="0" w:space="0" w:color="auto"/>
          </w:divBdr>
          <w:divsChild>
            <w:div w:id="654646504">
              <w:marLeft w:val="0"/>
              <w:marRight w:val="0"/>
              <w:marTop w:val="0"/>
              <w:marBottom w:val="0"/>
              <w:divBdr>
                <w:top w:val="none" w:sz="0" w:space="0" w:color="auto"/>
                <w:left w:val="none" w:sz="0" w:space="0" w:color="auto"/>
                <w:bottom w:val="none" w:sz="0" w:space="0" w:color="auto"/>
                <w:right w:val="none" w:sz="0" w:space="0" w:color="auto"/>
              </w:divBdr>
              <w:divsChild>
                <w:div w:id="2086876815">
                  <w:marLeft w:val="0"/>
                  <w:marRight w:val="0"/>
                  <w:marTop w:val="0"/>
                  <w:marBottom w:val="0"/>
                  <w:divBdr>
                    <w:top w:val="none" w:sz="0" w:space="0" w:color="auto"/>
                    <w:left w:val="none" w:sz="0" w:space="0" w:color="auto"/>
                    <w:bottom w:val="none" w:sz="0" w:space="0" w:color="auto"/>
                    <w:right w:val="none" w:sz="0" w:space="0" w:color="auto"/>
                  </w:divBdr>
                  <w:divsChild>
                    <w:div w:id="19440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9020">
          <w:marLeft w:val="0"/>
          <w:marRight w:val="0"/>
          <w:marTop w:val="0"/>
          <w:marBottom w:val="0"/>
          <w:divBdr>
            <w:top w:val="none" w:sz="0" w:space="0" w:color="auto"/>
            <w:left w:val="none" w:sz="0" w:space="0" w:color="auto"/>
            <w:bottom w:val="none" w:sz="0" w:space="0" w:color="auto"/>
            <w:right w:val="none" w:sz="0" w:space="0" w:color="auto"/>
          </w:divBdr>
          <w:divsChild>
            <w:div w:id="300963070">
              <w:marLeft w:val="0"/>
              <w:marRight w:val="0"/>
              <w:marTop w:val="0"/>
              <w:marBottom w:val="0"/>
              <w:divBdr>
                <w:top w:val="none" w:sz="0" w:space="0" w:color="auto"/>
                <w:left w:val="none" w:sz="0" w:space="0" w:color="auto"/>
                <w:bottom w:val="none" w:sz="0" w:space="0" w:color="auto"/>
                <w:right w:val="none" w:sz="0" w:space="0" w:color="auto"/>
              </w:divBdr>
              <w:divsChild>
                <w:div w:id="1758012032">
                  <w:marLeft w:val="0"/>
                  <w:marRight w:val="0"/>
                  <w:marTop w:val="0"/>
                  <w:marBottom w:val="0"/>
                  <w:divBdr>
                    <w:top w:val="none" w:sz="0" w:space="0" w:color="auto"/>
                    <w:left w:val="none" w:sz="0" w:space="0" w:color="auto"/>
                    <w:bottom w:val="none" w:sz="0" w:space="0" w:color="auto"/>
                    <w:right w:val="none" w:sz="0" w:space="0" w:color="auto"/>
                  </w:divBdr>
                  <w:divsChild>
                    <w:div w:id="14140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3192139">
      <w:bodyDiv w:val="1"/>
      <w:marLeft w:val="0"/>
      <w:marRight w:val="0"/>
      <w:marTop w:val="0"/>
      <w:marBottom w:val="0"/>
      <w:divBdr>
        <w:top w:val="none" w:sz="0" w:space="0" w:color="auto"/>
        <w:left w:val="none" w:sz="0" w:space="0" w:color="auto"/>
        <w:bottom w:val="none" w:sz="0" w:space="0" w:color="auto"/>
        <w:right w:val="none" w:sz="0" w:space="0" w:color="auto"/>
      </w:divBdr>
      <w:divsChild>
        <w:div w:id="228343802">
          <w:marLeft w:val="0"/>
          <w:marRight w:val="0"/>
          <w:marTop w:val="0"/>
          <w:marBottom w:val="0"/>
          <w:divBdr>
            <w:top w:val="none" w:sz="0" w:space="0" w:color="auto"/>
            <w:left w:val="none" w:sz="0" w:space="0" w:color="auto"/>
            <w:bottom w:val="none" w:sz="0" w:space="0" w:color="auto"/>
            <w:right w:val="none" w:sz="0" w:space="0" w:color="auto"/>
          </w:divBdr>
          <w:divsChild>
            <w:div w:id="975572716">
              <w:marLeft w:val="0"/>
              <w:marRight w:val="0"/>
              <w:marTop w:val="0"/>
              <w:marBottom w:val="0"/>
              <w:divBdr>
                <w:top w:val="none" w:sz="0" w:space="0" w:color="auto"/>
                <w:left w:val="none" w:sz="0" w:space="0" w:color="auto"/>
                <w:bottom w:val="none" w:sz="0" w:space="0" w:color="auto"/>
                <w:right w:val="none" w:sz="0" w:space="0" w:color="auto"/>
              </w:divBdr>
              <w:divsChild>
                <w:div w:id="2031644755">
                  <w:marLeft w:val="0"/>
                  <w:marRight w:val="0"/>
                  <w:marTop w:val="0"/>
                  <w:marBottom w:val="0"/>
                  <w:divBdr>
                    <w:top w:val="none" w:sz="0" w:space="0" w:color="auto"/>
                    <w:left w:val="none" w:sz="0" w:space="0" w:color="auto"/>
                    <w:bottom w:val="none" w:sz="0" w:space="0" w:color="auto"/>
                    <w:right w:val="none" w:sz="0" w:space="0" w:color="auto"/>
                  </w:divBdr>
                  <w:divsChild>
                    <w:div w:id="3376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9273">
          <w:marLeft w:val="0"/>
          <w:marRight w:val="0"/>
          <w:marTop w:val="0"/>
          <w:marBottom w:val="0"/>
          <w:divBdr>
            <w:top w:val="none" w:sz="0" w:space="0" w:color="auto"/>
            <w:left w:val="none" w:sz="0" w:space="0" w:color="auto"/>
            <w:bottom w:val="none" w:sz="0" w:space="0" w:color="auto"/>
            <w:right w:val="none" w:sz="0" w:space="0" w:color="auto"/>
          </w:divBdr>
          <w:divsChild>
            <w:div w:id="1914967010">
              <w:marLeft w:val="0"/>
              <w:marRight w:val="0"/>
              <w:marTop w:val="0"/>
              <w:marBottom w:val="0"/>
              <w:divBdr>
                <w:top w:val="none" w:sz="0" w:space="0" w:color="auto"/>
                <w:left w:val="none" w:sz="0" w:space="0" w:color="auto"/>
                <w:bottom w:val="none" w:sz="0" w:space="0" w:color="auto"/>
                <w:right w:val="none" w:sz="0" w:space="0" w:color="auto"/>
              </w:divBdr>
              <w:divsChild>
                <w:div w:id="2022930066">
                  <w:marLeft w:val="0"/>
                  <w:marRight w:val="0"/>
                  <w:marTop w:val="0"/>
                  <w:marBottom w:val="0"/>
                  <w:divBdr>
                    <w:top w:val="none" w:sz="0" w:space="0" w:color="auto"/>
                    <w:left w:val="none" w:sz="0" w:space="0" w:color="auto"/>
                    <w:bottom w:val="none" w:sz="0" w:space="0" w:color="auto"/>
                    <w:right w:val="none" w:sz="0" w:space="0" w:color="auto"/>
                  </w:divBdr>
                  <w:divsChild>
                    <w:div w:id="21255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83208">
      <w:bodyDiv w:val="1"/>
      <w:marLeft w:val="0"/>
      <w:marRight w:val="0"/>
      <w:marTop w:val="0"/>
      <w:marBottom w:val="0"/>
      <w:divBdr>
        <w:top w:val="none" w:sz="0" w:space="0" w:color="auto"/>
        <w:left w:val="none" w:sz="0" w:space="0" w:color="auto"/>
        <w:bottom w:val="none" w:sz="0" w:space="0" w:color="auto"/>
        <w:right w:val="none" w:sz="0" w:space="0" w:color="auto"/>
      </w:divBdr>
      <w:divsChild>
        <w:div w:id="80958002">
          <w:marLeft w:val="0"/>
          <w:marRight w:val="0"/>
          <w:marTop w:val="0"/>
          <w:marBottom w:val="0"/>
          <w:divBdr>
            <w:top w:val="none" w:sz="0" w:space="0" w:color="auto"/>
            <w:left w:val="none" w:sz="0" w:space="0" w:color="auto"/>
            <w:bottom w:val="none" w:sz="0" w:space="0" w:color="auto"/>
            <w:right w:val="none" w:sz="0" w:space="0" w:color="auto"/>
          </w:divBdr>
          <w:divsChild>
            <w:div w:id="1636133695">
              <w:marLeft w:val="0"/>
              <w:marRight w:val="0"/>
              <w:marTop w:val="0"/>
              <w:marBottom w:val="0"/>
              <w:divBdr>
                <w:top w:val="none" w:sz="0" w:space="0" w:color="auto"/>
                <w:left w:val="none" w:sz="0" w:space="0" w:color="auto"/>
                <w:bottom w:val="none" w:sz="0" w:space="0" w:color="auto"/>
                <w:right w:val="none" w:sz="0" w:space="0" w:color="auto"/>
              </w:divBdr>
              <w:divsChild>
                <w:div w:id="1804538570">
                  <w:marLeft w:val="0"/>
                  <w:marRight w:val="0"/>
                  <w:marTop w:val="0"/>
                  <w:marBottom w:val="0"/>
                  <w:divBdr>
                    <w:top w:val="none" w:sz="0" w:space="0" w:color="auto"/>
                    <w:left w:val="none" w:sz="0" w:space="0" w:color="auto"/>
                    <w:bottom w:val="none" w:sz="0" w:space="0" w:color="auto"/>
                    <w:right w:val="none" w:sz="0" w:space="0" w:color="auto"/>
                  </w:divBdr>
                  <w:divsChild>
                    <w:div w:id="501630500">
                      <w:marLeft w:val="0"/>
                      <w:marRight w:val="0"/>
                      <w:marTop w:val="0"/>
                      <w:marBottom w:val="0"/>
                      <w:divBdr>
                        <w:top w:val="none" w:sz="0" w:space="0" w:color="auto"/>
                        <w:left w:val="none" w:sz="0" w:space="0" w:color="auto"/>
                        <w:bottom w:val="none" w:sz="0" w:space="0" w:color="auto"/>
                        <w:right w:val="none" w:sz="0" w:space="0" w:color="auto"/>
                      </w:divBdr>
                      <w:divsChild>
                        <w:div w:id="792866096">
                          <w:marLeft w:val="0"/>
                          <w:marRight w:val="0"/>
                          <w:marTop w:val="0"/>
                          <w:marBottom w:val="0"/>
                          <w:divBdr>
                            <w:top w:val="none" w:sz="0" w:space="0" w:color="auto"/>
                            <w:left w:val="none" w:sz="0" w:space="0" w:color="auto"/>
                            <w:bottom w:val="none" w:sz="0" w:space="0" w:color="auto"/>
                            <w:right w:val="none" w:sz="0" w:space="0" w:color="auto"/>
                          </w:divBdr>
                          <w:divsChild>
                            <w:div w:id="759525822">
                              <w:marLeft w:val="0"/>
                              <w:marRight w:val="0"/>
                              <w:marTop w:val="0"/>
                              <w:marBottom w:val="0"/>
                              <w:divBdr>
                                <w:top w:val="none" w:sz="0" w:space="0" w:color="auto"/>
                                <w:left w:val="none" w:sz="0" w:space="0" w:color="auto"/>
                                <w:bottom w:val="none" w:sz="0" w:space="0" w:color="auto"/>
                                <w:right w:val="none" w:sz="0" w:space="0" w:color="auto"/>
                              </w:divBdr>
                              <w:divsChild>
                                <w:div w:id="1684942145">
                                  <w:marLeft w:val="0"/>
                                  <w:marRight w:val="0"/>
                                  <w:marTop w:val="0"/>
                                  <w:marBottom w:val="0"/>
                                  <w:divBdr>
                                    <w:top w:val="none" w:sz="0" w:space="0" w:color="auto"/>
                                    <w:left w:val="none" w:sz="0" w:space="0" w:color="auto"/>
                                    <w:bottom w:val="none" w:sz="0" w:space="0" w:color="auto"/>
                                    <w:right w:val="none" w:sz="0" w:space="0" w:color="auto"/>
                                  </w:divBdr>
                                  <w:divsChild>
                                    <w:div w:id="1342510000">
                                      <w:marLeft w:val="0"/>
                                      <w:marRight w:val="0"/>
                                      <w:marTop w:val="0"/>
                                      <w:marBottom w:val="0"/>
                                      <w:divBdr>
                                        <w:top w:val="none" w:sz="0" w:space="0" w:color="auto"/>
                                        <w:left w:val="none" w:sz="0" w:space="0" w:color="auto"/>
                                        <w:bottom w:val="none" w:sz="0" w:space="0" w:color="auto"/>
                                        <w:right w:val="none" w:sz="0" w:space="0" w:color="auto"/>
                                      </w:divBdr>
                                      <w:divsChild>
                                        <w:div w:id="2117213064">
                                          <w:marLeft w:val="0"/>
                                          <w:marRight w:val="0"/>
                                          <w:marTop w:val="0"/>
                                          <w:marBottom w:val="0"/>
                                          <w:divBdr>
                                            <w:top w:val="none" w:sz="0" w:space="0" w:color="auto"/>
                                            <w:left w:val="none" w:sz="0" w:space="0" w:color="auto"/>
                                            <w:bottom w:val="none" w:sz="0" w:space="0" w:color="auto"/>
                                            <w:right w:val="none" w:sz="0" w:space="0" w:color="auto"/>
                                          </w:divBdr>
                                          <w:divsChild>
                                            <w:div w:id="1402872424">
                                              <w:marLeft w:val="0"/>
                                              <w:marRight w:val="0"/>
                                              <w:marTop w:val="0"/>
                                              <w:marBottom w:val="0"/>
                                              <w:divBdr>
                                                <w:top w:val="none" w:sz="0" w:space="0" w:color="auto"/>
                                                <w:left w:val="none" w:sz="0" w:space="0" w:color="auto"/>
                                                <w:bottom w:val="none" w:sz="0" w:space="0" w:color="auto"/>
                                                <w:right w:val="none" w:sz="0" w:space="0" w:color="auto"/>
                                              </w:divBdr>
                                              <w:divsChild>
                                                <w:div w:id="1187400595">
                                                  <w:marLeft w:val="0"/>
                                                  <w:marRight w:val="0"/>
                                                  <w:marTop w:val="0"/>
                                                  <w:marBottom w:val="0"/>
                                                  <w:divBdr>
                                                    <w:top w:val="none" w:sz="0" w:space="0" w:color="auto"/>
                                                    <w:left w:val="none" w:sz="0" w:space="0" w:color="auto"/>
                                                    <w:bottom w:val="none" w:sz="0" w:space="0" w:color="auto"/>
                                                    <w:right w:val="none" w:sz="0" w:space="0" w:color="auto"/>
                                                  </w:divBdr>
                                                  <w:divsChild>
                                                    <w:div w:id="1480227220">
                                                      <w:marLeft w:val="0"/>
                                                      <w:marRight w:val="0"/>
                                                      <w:marTop w:val="0"/>
                                                      <w:marBottom w:val="0"/>
                                                      <w:divBdr>
                                                        <w:top w:val="none" w:sz="0" w:space="0" w:color="auto"/>
                                                        <w:left w:val="none" w:sz="0" w:space="0" w:color="auto"/>
                                                        <w:bottom w:val="none" w:sz="0" w:space="0" w:color="auto"/>
                                                        <w:right w:val="none" w:sz="0" w:space="0" w:color="auto"/>
                                                      </w:divBdr>
                                                      <w:divsChild>
                                                        <w:div w:id="1838114105">
                                                          <w:marLeft w:val="0"/>
                                                          <w:marRight w:val="0"/>
                                                          <w:marTop w:val="0"/>
                                                          <w:marBottom w:val="0"/>
                                                          <w:divBdr>
                                                            <w:top w:val="none" w:sz="0" w:space="0" w:color="auto"/>
                                                            <w:left w:val="none" w:sz="0" w:space="0" w:color="auto"/>
                                                            <w:bottom w:val="none" w:sz="0" w:space="0" w:color="auto"/>
                                                            <w:right w:val="none" w:sz="0" w:space="0" w:color="auto"/>
                                                          </w:divBdr>
                                                          <w:divsChild>
                                                            <w:div w:id="16095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433567">
          <w:marLeft w:val="0"/>
          <w:marRight w:val="0"/>
          <w:marTop w:val="0"/>
          <w:marBottom w:val="0"/>
          <w:divBdr>
            <w:top w:val="none" w:sz="0" w:space="0" w:color="auto"/>
            <w:left w:val="none" w:sz="0" w:space="0" w:color="auto"/>
            <w:bottom w:val="none" w:sz="0" w:space="0" w:color="auto"/>
            <w:right w:val="none" w:sz="0" w:space="0" w:color="auto"/>
          </w:divBdr>
          <w:divsChild>
            <w:div w:id="153881235">
              <w:marLeft w:val="0"/>
              <w:marRight w:val="0"/>
              <w:marTop w:val="0"/>
              <w:marBottom w:val="0"/>
              <w:divBdr>
                <w:top w:val="none" w:sz="0" w:space="0" w:color="auto"/>
                <w:left w:val="none" w:sz="0" w:space="0" w:color="auto"/>
                <w:bottom w:val="none" w:sz="0" w:space="0" w:color="auto"/>
                <w:right w:val="none" w:sz="0" w:space="0" w:color="auto"/>
              </w:divBdr>
              <w:divsChild>
                <w:div w:id="2018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86353043">
      <w:bodyDiv w:val="1"/>
      <w:marLeft w:val="0"/>
      <w:marRight w:val="0"/>
      <w:marTop w:val="0"/>
      <w:marBottom w:val="0"/>
      <w:divBdr>
        <w:top w:val="none" w:sz="0" w:space="0" w:color="auto"/>
        <w:left w:val="none" w:sz="0" w:space="0" w:color="auto"/>
        <w:bottom w:val="none" w:sz="0" w:space="0" w:color="auto"/>
        <w:right w:val="none" w:sz="0" w:space="0" w:color="auto"/>
      </w:divBdr>
      <w:divsChild>
        <w:div w:id="1754467682">
          <w:marLeft w:val="0"/>
          <w:marRight w:val="0"/>
          <w:marTop w:val="0"/>
          <w:marBottom w:val="0"/>
          <w:divBdr>
            <w:top w:val="none" w:sz="0" w:space="0" w:color="auto"/>
            <w:left w:val="none" w:sz="0" w:space="0" w:color="auto"/>
            <w:bottom w:val="none" w:sz="0" w:space="0" w:color="auto"/>
            <w:right w:val="none" w:sz="0" w:space="0" w:color="auto"/>
          </w:divBdr>
          <w:divsChild>
            <w:div w:id="86391431">
              <w:marLeft w:val="0"/>
              <w:marRight w:val="0"/>
              <w:marTop w:val="0"/>
              <w:marBottom w:val="0"/>
              <w:divBdr>
                <w:top w:val="none" w:sz="0" w:space="0" w:color="auto"/>
                <w:left w:val="none" w:sz="0" w:space="0" w:color="auto"/>
                <w:bottom w:val="none" w:sz="0" w:space="0" w:color="auto"/>
                <w:right w:val="none" w:sz="0" w:space="0" w:color="auto"/>
              </w:divBdr>
              <w:divsChild>
                <w:div w:id="1908301390">
                  <w:marLeft w:val="0"/>
                  <w:marRight w:val="0"/>
                  <w:marTop w:val="0"/>
                  <w:marBottom w:val="0"/>
                  <w:divBdr>
                    <w:top w:val="none" w:sz="0" w:space="0" w:color="auto"/>
                    <w:left w:val="none" w:sz="0" w:space="0" w:color="auto"/>
                    <w:bottom w:val="none" w:sz="0" w:space="0" w:color="auto"/>
                    <w:right w:val="none" w:sz="0" w:space="0" w:color="auto"/>
                  </w:divBdr>
                  <w:divsChild>
                    <w:div w:id="3439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041">
          <w:marLeft w:val="0"/>
          <w:marRight w:val="0"/>
          <w:marTop w:val="0"/>
          <w:marBottom w:val="0"/>
          <w:divBdr>
            <w:top w:val="none" w:sz="0" w:space="0" w:color="auto"/>
            <w:left w:val="none" w:sz="0" w:space="0" w:color="auto"/>
            <w:bottom w:val="none" w:sz="0" w:space="0" w:color="auto"/>
            <w:right w:val="none" w:sz="0" w:space="0" w:color="auto"/>
          </w:divBdr>
          <w:divsChild>
            <w:div w:id="1591234223">
              <w:marLeft w:val="0"/>
              <w:marRight w:val="0"/>
              <w:marTop w:val="0"/>
              <w:marBottom w:val="0"/>
              <w:divBdr>
                <w:top w:val="none" w:sz="0" w:space="0" w:color="auto"/>
                <w:left w:val="none" w:sz="0" w:space="0" w:color="auto"/>
                <w:bottom w:val="none" w:sz="0" w:space="0" w:color="auto"/>
                <w:right w:val="none" w:sz="0" w:space="0" w:color="auto"/>
              </w:divBdr>
              <w:divsChild>
                <w:div w:id="159349194">
                  <w:marLeft w:val="0"/>
                  <w:marRight w:val="0"/>
                  <w:marTop w:val="0"/>
                  <w:marBottom w:val="0"/>
                  <w:divBdr>
                    <w:top w:val="none" w:sz="0" w:space="0" w:color="auto"/>
                    <w:left w:val="none" w:sz="0" w:space="0" w:color="auto"/>
                    <w:bottom w:val="none" w:sz="0" w:space="0" w:color="auto"/>
                    <w:right w:val="none" w:sz="0" w:space="0" w:color="auto"/>
                  </w:divBdr>
                  <w:divsChild>
                    <w:div w:id="573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299000294">
      <w:bodyDiv w:val="1"/>
      <w:marLeft w:val="0"/>
      <w:marRight w:val="0"/>
      <w:marTop w:val="0"/>
      <w:marBottom w:val="0"/>
      <w:divBdr>
        <w:top w:val="none" w:sz="0" w:space="0" w:color="auto"/>
        <w:left w:val="none" w:sz="0" w:space="0" w:color="auto"/>
        <w:bottom w:val="none" w:sz="0" w:space="0" w:color="auto"/>
        <w:right w:val="none" w:sz="0" w:space="0" w:color="auto"/>
      </w:divBdr>
      <w:divsChild>
        <w:div w:id="1828395657">
          <w:marLeft w:val="0"/>
          <w:marRight w:val="0"/>
          <w:marTop w:val="0"/>
          <w:marBottom w:val="0"/>
          <w:divBdr>
            <w:top w:val="none" w:sz="0" w:space="0" w:color="auto"/>
            <w:left w:val="none" w:sz="0" w:space="0" w:color="auto"/>
            <w:bottom w:val="none" w:sz="0" w:space="0" w:color="auto"/>
            <w:right w:val="none" w:sz="0" w:space="0" w:color="auto"/>
          </w:divBdr>
          <w:divsChild>
            <w:div w:id="269314525">
              <w:marLeft w:val="0"/>
              <w:marRight w:val="0"/>
              <w:marTop w:val="0"/>
              <w:marBottom w:val="0"/>
              <w:divBdr>
                <w:top w:val="none" w:sz="0" w:space="0" w:color="auto"/>
                <w:left w:val="none" w:sz="0" w:space="0" w:color="auto"/>
                <w:bottom w:val="none" w:sz="0" w:space="0" w:color="auto"/>
                <w:right w:val="none" w:sz="0" w:space="0" w:color="auto"/>
              </w:divBdr>
              <w:divsChild>
                <w:div w:id="1906407906">
                  <w:marLeft w:val="0"/>
                  <w:marRight w:val="0"/>
                  <w:marTop w:val="0"/>
                  <w:marBottom w:val="0"/>
                  <w:divBdr>
                    <w:top w:val="none" w:sz="0" w:space="0" w:color="auto"/>
                    <w:left w:val="none" w:sz="0" w:space="0" w:color="auto"/>
                    <w:bottom w:val="none" w:sz="0" w:space="0" w:color="auto"/>
                    <w:right w:val="none" w:sz="0" w:space="0" w:color="auto"/>
                  </w:divBdr>
                  <w:divsChild>
                    <w:div w:id="236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0020">
          <w:marLeft w:val="0"/>
          <w:marRight w:val="0"/>
          <w:marTop w:val="0"/>
          <w:marBottom w:val="0"/>
          <w:divBdr>
            <w:top w:val="none" w:sz="0" w:space="0" w:color="auto"/>
            <w:left w:val="none" w:sz="0" w:space="0" w:color="auto"/>
            <w:bottom w:val="none" w:sz="0" w:space="0" w:color="auto"/>
            <w:right w:val="none" w:sz="0" w:space="0" w:color="auto"/>
          </w:divBdr>
          <w:divsChild>
            <w:div w:id="1871918128">
              <w:marLeft w:val="0"/>
              <w:marRight w:val="0"/>
              <w:marTop w:val="0"/>
              <w:marBottom w:val="0"/>
              <w:divBdr>
                <w:top w:val="none" w:sz="0" w:space="0" w:color="auto"/>
                <w:left w:val="none" w:sz="0" w:space="0" w:color="auto"/>
                <w:bottom w:val="none" w:sz="0" w:space="0" w:color="auto"/>
                <w:right w:val="none" w:sz="0" w:space="0" w:color="auto"/>
              </w:divBdr>
              <w:divsChild>
                <w:div w:id="2076316673">
                  <w:marLeft w:val="0"/>
                  <w:marRight w:val="0"/>
                  <w:marTop w:val="0"/>
                  <w:marBottom w:val="0"/>
                  <w:divBdr>
                    <w:top w:val="none" w:sz="0" w:space="0" w:color="auto"/>
                    <w:left w:val="none" w:sz="0" w:space="0" w:color="auto"/>
                    <w:bottom w:val="none" w:sz="0" w:space="0" w:color="auto"/>
                    <w:right w:val="none" w:sz="0" w:space="0" w:color="auto"/>
                  </w:divBdr>
                  <w:divsChild>
                    <w:div w:id="1937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97630">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045194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6540743">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66877617">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76008485">
      <w:bodyDiv w:val="1"/>
      <w:marLeft w:val="0"/>
      <w:marRight w:val="0"/>
      <w:marTop w:val="0"/>
      <w:marBottom w:val="0"/>
      <w:divBdr>
        <w:top w:val="none" w:sz="0" w:space="0" w:color="auto"/>
        <w:left w:val="none" w:sz="0" w:space="0" w:color="auto"/>
        <w:bottom w:val="none" w:sz="0" w:space="0" w:color="auto"/>
        <w:right w:val="none" w:sz="0" w:space="0" w:color="auto"/>
      </w:divBdr>
    </w:div>
    <w:div w:id="381291263">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88309646">
      <w:bodyDiv w:val="1"/>
      <w:marLeft w:val="0"/>
      <w:marRight w:val="0"/>
      <w:marTop w:val="0"/>
      <w:marBottom w:val="0"/>
      <w:divBdr>
        <w:top w:val="none" w:sz="0" w:space="0" w:color="auto"/>
        <w:left w:val="none" w:sz="0" w:space="0" w:color="auto"/>
        <w:bottom w:val="none" w:sz="0" w:space="0" w:color="auto"/>
        <w:right w:val="none" w:sz="0" w:space="0" w:color="auto"/>
      </w:divBdr>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3440136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02763154">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6079185">
      <w:bodyDiv w:val="1"/>
      <w:marLeft w:val="0"/>
      <w:marRight w:val="0"/>
      <w:marTop w:val="0"/>
      <w:marBottom w:val="0"/>
      <w:divBdr>
        <w:top w:val="none" w:sz="0" w:space="0" w:color="auto"/>
        <w:left w:val="none" w:sz="0" w:space="0" w:color="auto"/>
        <w:bottom w:val="none" w:sz="0" w:space="0" w:color="auto"/>
        <w:right w:val="none" w:sz="0" w:space="0" w:color="auto"/>
      </w:divBdr>
      <w:divsChild>
        <w:div w:id="1247880037">
          <w:marLeft w:val="0"/>
          <w:marRight w:val="0"/>
          <w:marTop w:val="0"/>
          <w:marBottom w:val="0"/>
          <w:divBdr>
            <w:top w:val="none" w:sz="0" w:space="0" w:color="auto"/>
            <w:left w:val="none" w:sz="0" w:space="0" w:color="auto"/>
            <w:bottom w:val="none" w:sz="0" w:space="0" w:color="auto"/>
            <w:right w:val="none" w:sz="0" w:space="0" w:color="auto"/>
          </w:divBdr>
          <w:divsChild>
            <w:div w:id="1832675891">
              <w:marLeft w:val="0"/>
              <w:marRight w:val="0"/>
              <w:marTop w:val="0"/>
              <w:marBottom w:val="0"/>
              <w:divBdr>
                <w:top w:val="none" w:sz="0" w:space="0" w:color="auto"/>
                <w:left w:val="none" w:sz="0" w:space="0" w:color="auto"/>
                <w:bottom w:val="none" w:sz="0" w:space="0" w:color="auto"/>
                <w:right w:val="none" w:sz="0" w:space="0" w:color="auto"/>
              </w:divBdr>
              <w:divsChild>
                <w:div w:id="47995062">
                  <w:marLeft w:val="0"/>
                  <w:marRight w:val="0"/>
                  <w:marTop w:val="0"/>
                  <w:marBottom w:val="0"/>
                  <w:divBdr>
                    <w:top w:val="none" w:sz="0" w:space="0" w:color="auto"/>
                    <w:left w:val="none" w:sz="0" w:space="0" w:color="auto"/>
                    <w:bottom w:val="none" w:sz="0" w:space="0" w:color="auto"/>
                    <w:right w:val="none" w:sz="0" w:space="0" w:color="auto"/>
                  </w:divBdr>
                  <w:divsChild>
                    <w:div w:id="5271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5980">
          <w:marLeft w:val="0"/>
          <w:marRight w:val="0"/>
          <w:marTop w:val="0"/>
          <w:marBottom w:val="0"/>
          <w:divBdr>
            <w:top w:val="none" w:sz="0" w:space="0" w:color="auto"/>
            <w:left w:val="none" w:sz="0" w:space="0" w:color="auto"/>
            <w:bottom w:val="none" w:sz="0" w:space="0" w:color="auto"/>
            <w:right w:val="none" w:sz="0" w:space="0" w:color="auto"/>
          </w:divBdr>
          <w:divsChild>
            <w:div w:id="2141724857">
              <w:marLeft w:val="0"/>
              <w:marRight w:val="0"/>
              <w:marTop w:val="0"/>
              <w:marBottom w:val="0"/>
              <w:divBdr>
                <w:top w:val="none" w:sz="0" w:space="0" w:color="auto"/>
                <w:left w:val="none" w:sz="0" w:space="0" w:color="auto"/>
                <w:bottom w:val="none" w:sz="0" w:space="0" w:color="auto"/>
                <w:right w:val="none" w:sz="0" w:space="0" w:color="auto"/>
              </w:divBdr>
              <w:divsChild>
                <w:div w:id="241454222">
                  <w:marLeft w:val="0"/>
                  <w:marRight w:val="0"/>
                  <w:marTop w:val="0"/>
                  <w:marBottom w:val="0"/>
                  <w:divBdr>
                    <w:top w:val="none" w:sz="0" w:space="0" w:color="auto"/>
                    <w:left w:val="none" w:sz="0" w:space="0" w:color="auto"/>
                    <w:bottom w:val="none" w:sz="0" w:space="0" w:color="auto"/>
                    <w:right w:val="none" w:sz="0" w:space="0" w:color="auto"/>
                  </w:divBdr>
                  <w:divsChild>
                    <w:div w:id="18851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01520426">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0125190">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794836619">
      <w:bodyDiv w:val="1"/>
      <w:marLeft w:val="0"/>
      <w:marRight w:val="0"/>
      <w:marTop w:val="0"/>
      <w:marBottom w:val="0"/>
      <w:divBdr>
        <w:top w:val="none" w:sz="0" w:space="0" w:color="auto"/>
        <w:left w:val="none" w:sz="0" w:space="0" w:color="auto"/>
        <w:bottom w:val="none" w:sz="0" w:space="0" w:color="auto"/>
        <w:right w:val="none" w:sz="0" w:space="0" w:color="auto"/>
      </w:divBdr>
      <w:divsChild>
        <w:div w:id="1582568710">
          <w:marLeft w:val="0"/>
          <w:marRight w:val="0"/>
          <w:marTop w:val="0"/>
          <w:marBottom w:val="0"/>
          <w:divBdr>
            <w:top w:val="none" w:sz="0" w:space="0" w:color="auto"/>
            <w:left w:val="none" w:sz="0" w:space="0" w:color="auto"/>
            <w:bottom w:val="none" w:sz="0" w:space="0" w:color="auto"/>
            <w:right w:val="none" w:sz="0" w:space="0" w:color="auto"/>
          </w:divBdr>
          <w:divsChild>
            <w:div w:id="174417482">
              <w:marLeft w:val="0"/>
              <w:marRight w:val="0"/>
              <w:marTop w:val="0"/>
              <w:marBottom w:val="0"/>
              <w:divBdr>
                <w:top w:val="none" w:sz="0" w:space="0" w:color="auto"/>
                <w:left w:val="none" w:sz="0" w:space="0" w:color="auto"/>
                <w:bottom w:val="none" w:sz="0" w:space="0" w:color="auto"/>
                <w:right w:val="none" w:sz="0" w:space="0" w:color="auto"/>
              </w:divBdr>
              <w:divsChild>
                <w:div w:id="1836408859">
                  <w:marLeft w:val="0"/>
                  <w:marRight w:val="0"/>
                  <w:marTop w:val="0"/>
                  <w:marBottom w:val="0"/>
                  <w:divBdr>
                    <w:top w:val="none" w:sz="0" w:space="0" w:color="auto"/>
                    <w:left w:val="none" w:sz="0" w:space="0" w:color="auto"/>
                    <w:bottom w:val="none" w:sz="0" w:space="0" w:color="auto"/>
                    <w:right w:val="none" w:sz="0" w:space="0" w:color="auto"/>
                  </w:divBdr>
                  <w:divsChild>
                    <w:div w:id="1529446091">
                      <w:marLeft w:val="0"/>
                      <w:marRight w:val="0"/>
                      <w:marTop w:val="0"/>
                      <w:marBottom w:val="0"/>
                      <w:divBdr>
                        <w:top w:val="none" w:sz="0" w:space="0" w:color="auto"/>
                        <w:left w:val="none" w:sz="0" w:space="0" w:color="auto"/>
                        <w:bottom w:val="none" w:sz="0" w:space="0" w:color="auto"/>
                        <w:right w:val="none" w:sz="0" w:space="0" w:color="auto"/>
                      </w:divBdr>
                      <w:divsChild>
                        <w:div w:id="1075276303">
                          <w:marLeft w:val="0"/>
                          <w:marRight w:val="0"/>
                          <w:marTop w:val="0"/>
                          <w:marBottom w:val="0"/>
                          <w:divBdr>
                            <w:top w:val="none" w:sz="0" w:space="0" w:color="auto"/>
                            <w:left w:val="none" w:sz="0" w:space="0" w:color="auto"/>
                            <w:bottom w:val="none" w:sz="0" w:space="0" w:color="auto"/>
                            <w:right w:val="none" w:sz="0" w:space="0" w:color="auto"/>
                          </w:divBdr>
                          <w:divsChild>
                            <w:div w:id="849417129">
                              <w:marLeft w:val="0"/>
                              <w:marRight w:val="0"/>
                              <w:marTop w:val="0"/>
                              <w:marBottom w:val="0"/>
                              <w:divBdr>
                                <w:top w:val="none" w:sz="0" w:space="0" w:color="auto"/>
                                <w:left w:val="none" w:sz="0" w:space="0" w:color="auto"/>
                                <w:bottom w:val="none" w:sz="0" w:space="0" w:color="auto"/>
                                <w:right w:val="none" w:sz="0" w:space="0" w:color="auto"/>
                              </w:divBdr>
                              <w:divsChild>
                                <w:div w:id="250701319">
                                  <w:marLeft w:val="0"/>
                                  <w:marRight w:val="0"/>
                                  <w:marTop w:val="0"/>
                                  <w:marBottom w:val="0"/>
                                  <w:divBdr>
                                    <w:top w:val="none" w:sz="0" w:space="0" w:color="auto"/>
                                    <w:left w:val="none" w:sz="0" w:space="0" w:color="auto"/>
                                    <w:bottom w:val="none" w:sz="0" w:space="0" w:color="auto"/>
                                    <w:right w:val="none" w:sz="0" w:space="0" w:color="auto"/>
                                  </w:divBdr>
                                  <w:divsChild>
                                    <w:div w:id="559949407">
                                      <w:marLeft w:val="0"/>
                                      <w:marRight w:val="0"/>
                                      <w:marTop w:val="0"/>
                                      <w:marBottom w:val="0"/>
                                      <w:divBdr>
                                        <w:top w:val="none" w:sz="0" w:space="0" w:color="auto"/>
                                        <w:left w:val="none" w:sz="0" w:space="0" w:color="auto"/>
                                        <w:bottom w:val="none" w:sz="0" w:space="0" w:color="auto"/>
                                        <w:right w:val="none" w:sz="0" w:space="0" w:color="auto"/>
                                      </w:divBdr>
                                      <w:divsChild>
                                        <w:div w:id="208036523">
                                          <w:marLeft w:val="0"/>
                                          <w:marRight w:val="0"/>
                                          <w:marTop w:val="0"/>
                                          <w:marBottom w:val="0"/>
                                          <w:divBdr>
                                            <w:top w:val="none" w:sz="0" w:space="0" w:color="auto"/>
                                            <w:left w:val="none" w:sz="0" w:space="0" w:color="auto"/>
                                            <w:bottom w:val="none" w:sz="0" w:space="0" w:color="auto"/>
                                            <w:right w:val="none" w:sz="0" w:space="0" w:color="auto"/>
                                          </w:divBdr>
                                          <w:divsChild>
                                            <w:div w:id="1121221277">
                                              <w:marLeft w:val="0"/>
                                              <w:marRight w:val="0"/>
                                              <w:marTop w:val="0"/>
                                              <w:marBottom w:val="0"/>
                                              <w:divBdr>
                                                <w:top w:val="none" w:sz="0" w:space="0" w:color="auto"/>
                                                <w:left w:val="none" w:sz="0" w:space="0" w:color="auto"/>
                                                <w:bottom w:val="none" w:sz="0" w:space="0" w:color="auto"/>
                                                <w:right w:val="none" w:sz="0" w:space="0" w:color="auto"/>
                                              </w:divBdr>
                                              <w:divsChild>
                                                <w:div w:id="649140758">
                                                  <w:marLeft w:val="0"/>
                                                  <w:marRight w:val="0"/>
                                                  <w:marTop w:val="0"/>
                                                  <w:marBottom w:val="0"/>
                                                  <w:divBdr>
                                                    <w:top w:val="none" w:sz="0" w:space="0" w:color="auto"/>
                                                    <w:left w:val="none" w:sz="0" w:space="0" w:color="auto"/>
                                                    <w:bottom w:val="none" w:sz="0" w:space="0" w:color="auto"/>
                                                    <w:right w:val="none" w:sz="0" w:space="0" w:color="auto"/>
                                                  </w:divBdr>
                                                  <w:divsChild>
                                                    <w:div w:id="4592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9499">
                                          <w:marLeft w:val="0"/>
                                          <w:marRight w:val="0"/>
                                          <w:marTop w:val="0"/>
                                          <w:marBottom w:val="0"/>
                                          <w:divBdr>
                                            <w:top w:val="none" w:sz="0" w:space="0" w:color="auto"/>
                                            <w:left w:val="none" w:sz="0" w:space="0" w:color="auto"/>
                                            <w:bottom w:val="none" w:sz="0" w:space="0" w:color="auto"/>
                                            <w:right w:val="none" w:sz="0" w:space="0" w:color="auto"/>
                                          </w:divBdr>
                                          <w:divsChild>
                                            <w:div w:id="980572211">
                                              <w:marLeft w:val="0"/>
                                              <w:marRight w:val="0"/>
                                              <w:marTop w:val="0"/>
                                              <w:marBottom w:val="0"/>
                                              <w:divBdr>
                                                <w:top w:val="none" w:sz="0" w:space="0" w:color="auto"/>
                                                <w:left w:val="none" w:sz="0" w:space="0" w:color="auto"/>
                                                <w:bottom w:val="none" w:sz="0" w:space="0" w:color="auto"/>
                                                <w:right w:val="none" w:sz="0" w:space="0" w:color="auto"/>
                                              </w:divBdr>
                                              <w:divsChild>
                                                <w:div w:id="1108114365">
                                                  <w:marLeft w:val="0"/>
                                                  <w:marRight w:val="0"/>
                                                  <w:marTop w:val="0"/>
                                                  <w:marBottom w:val="0"/>
                                                  <w:divBdr>
                                                    <w:top w:val="none" w:sz="0" w:space="0" w:color="auto"/>
                                                    <w:left w:val="none" w:sz="0" w:space="0" w:color="auto"/>
                                                    <w:bottom w:val="none" w:sz="0" w:space="0" w:color="auto"/>
                                                    <w:right w:val="none" w:sz="0" w:space="0" w:color="auto"/>
                                                  </w:divBdr>
                                                  <w:divsChild>
                                                    <w:div w:id="14052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175084">
          <w:marLeft w:val="0"/>
          <w:marRight w:val="0"/>
          <w:marTop w:val="0"/>
          <w:marBottom w:val="0"/>
          <w:divBdr>
            <w:top w:val="none" w:sz="0" w:space="0" w:color="auto"/>
            <w:left w:val="none" w:sz="0" w:space="0" w:color="auto"/>
            <w:bottom w:val="none" w:sz="0" w:space="0" w:color="auto"/>
            <w:right w:val="none" w:sz="0" w:space="0" w:color="auto"/>
          </w:divBdr>
          <w:divsChild>
            <w:div w:id="1459372554">
              <w:marLeft w:val="0"/>
              <w:marRight w:val="0"/>
              <w:marTop w:val="0"/>
              <w:marBottom w:val="0"/>
              <w:divBdr>
                <w:top w:val="none" w:sz="0" w:space="0" w:color="auto"/>
                <w:left w:val="none" w:sz="0" w:space="0" w:color="auto"/>
                <w:bottom w:val="none" w:sz="0" w:space="0" w:color="auto"/>
                <w:right w:val="none" w:sz="0" w:space="0" w:color="auto"/>
              </w:divBdr>
              <w:divsChild>
                <w:div w:id="303047468">
                  <w:marLeft w:val="0"/>
                  <w:marRight w:val="0"/>
                  <w:marTop w:val="0"/>
                  <w:marBottom w:val="0"/>
                  <w:divBdr>
                    <w:top w:val="none" w:sz="0" w:space="0" w:color="auto"/>
                    <w:left w:val="none" w:sz="0" w:space="0" w:color="auto"/>
                    <w:bottom w:val="none" w:sz="0" w:space="0" w:color="auto"/>
                    <w:right w:val="none" w:sz="0" w:space="0" w:color="auto"/>
                  </w:divBdr>
                  <w:divsChild>
                    <w:div w:id="1512333296">
                      <w:marLeft w:val="0"/>
                      <w:marRight w:val="0"/>
                      <w:marTop w:val="0"/>
                      <w:marBottom w:val="0"/>
                      <w:divBdr>
                        <w:top w:val="none" w:sz="0" w:space="0" w:color="auto"/>
                        <w:left w:val="none" w:sz="0" w:space="0" w:color="auto"/>
                        <w:bottom w:val="none" w:sz="0" w:space="0" w:color="auto"/>
                        <w:right w:val="none" w:sz="0" w:space="0" w:color="auto"/>
                      </w:divBdr>
                      <w:divsChild>
                        <w:div w:id="174535579">
                          <w:marLeft w:val="0"/>
                          <w:marRight w:val="0"/>
                          <w:marTop w:val="0"/>
                          <w:marBottom w:val="0"/>
                          <w:divBdr>
                            <w:top w:val="none" w:sz="0" w:space="0" w:color="auto"/>
                            <w:left w:val="none" w:sz="0" w:space="0" w:color="auto"/>
                            <w:bottom w:val="none" w:sz="0" w:space="0" w:color="auto"/>
                            <w:right w:val="none" w:sz="0" w:space="0" w:color="auto"/>
                          </w:divBdr>
                          <w:divsChild>
                            <w:div w:id="2100979833">
                              <w:marLeft w:val="0"/>
                              <w:marRight w:val="0"/>
                              <w:marTop w:val="0"/>
                              <w:marBottom w:val="0"/>
                              <w:divBdr>
                                <w:top w:val="none" w:sz="0" w:space="0" w:color="auto"/>
                                <w:left w:val="none" w:sz="0" w:space="0" w:color="auto"/>
                                <w:bottom w:val="none" w:sz="0" w:space="0" w:color="auto"/>
                                <w:right w:val="none" w:sz="0" w:space="0" w:color="auto"/>
                              </w:divBdr>
                              <w:divsChild>
                                <w:div w:id="970945157">
                                  <w:marLeft w:val="0"/>
                                  <w:marRight w:val="0"/>
                                  <w:marTop w:val="0"/>
                                  <w:marBottom w:val="0"/>
                                  <w:divBdr>
                                    <w:top w:val="none" w:sz="0" w:space="0" w:color="auto"/>
                                    <w:left w:val="none" w:sz="0" w:space="0" w:color="auto"/>
                                    <w:bottom w:val="none" w:sz="0" w:space="0" w:color="auto"/>
                                    <w:right w:val="none" w:sz="0" w:space="0" w:color="auto"/>
                                  </w:divBdr>
                                  <w:divsChild>
                                    <w:div w:id="433939101">
                                      <w:marLeft w:val="0"/>
                                      <w:marRight w:val="0"/>
                                      <w:marTop w:val="0"/>
                                      <w:marBottom w:val="0"/>
                                      <w:divBdr>
                                        <w:top w:val="none" w:sz="0" w:space="0" w:color="auto"/>
                                        <w:left w:val="none" w:sz="0" w:space="0" w:color="auto"/>
                                        <w:bottom w:val="none" w:sz="0" w:space="0" w:color="auto"/>
                                        <w:right w:val="none" w:sz="0" w:space="0" w:color="auto"/>
                                      </w:divBdr>
                                      <w:divsChild>
                                        <w:div w:id="981227330">
                                          <w:marLeft w:val="0"/>
                                          <w:marRight w:val="0"/>
                                          <w:marTop w:val="0"/>
                                          <w:marBottom w:val="0"/>
                                          <w:divBdr>
                                            <w:top w:val="none" w:sz="0" w:space="0" w:color="auto"/>
                                            <w:left w:val="none" w:sz="0" w:space="0" w:color="auto"/>
                                            <w:bottom w:val="none" w:sz="0" w:space="0" w:color="auto"/>
                                            <w:right w:val="none" w:sz="0" w:space="0" w:color="auto"/>
                                          </w:divBdr>
                                          <w:divsChild>
                                            <w:div w:id="624624652">
                                              <w:marLeft w:val="0"/>
                                              <w:marRight w:val="0"/>
                                              <w:marTop w:val="0"/>
                                              <w:marBottom w:val="0"/>
                                              <w:divBdr>
                                                <w:top w:val="none" w:sz="0" w:space="0" w:color="auto"/>
                                                <w:left w:val="none" w:sz="0" w:space="0" w:color="auto"/>
                                                <w:bottom w:val="none" w:sz="0" w:space="0" w:color="auto"/>
                                                <w:right w:val="none" w:sz="0" w:space="0" w:color="auto"/>
                                              </w:divBdr>
                                              <w:divsChild>
                                                <w:div w:id="1809008499">
                                                  <w:marLeft w:val="0"/>
                                                  <w:marRight w:val="0"/>
                                                  <w:marTop w:val="0"/>
                                                  <w:marBottom w:val="0"/>
                                                  <w:divBdr>
                                                    <w:top w:val="none" w:sz="0" w:space="0" w:color="auto"/>
                                                    <w:left w:val="none" w:sz="0" w:space="0" w:color="auto"/>
                                                    <w:bottom w:val="none" w:sz="0" w:space="0" w:color="auto"/>
                                                    <w:right w:val="none" w:sz="0" w:space="0" w:color="auto"/>
                                                  </w:divBdr>
                                                  <w:divsChild>
                                                    <w:div w:id="6568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102013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5713731">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0381741">
      <w:bodyDiv w:val="1"/>
      <w:marLeft w:val="0"/>
      <w:marRight w:val="0"/>
      <w:marTop w:val="0"/>
      <w:marBottom w:val="0"/>
      <w:divBdr>
        <w:top w:val="none" w:sz="0" w:space="0" w:color="auto"/>
        <w:left w:val="none" w:sz="0" w:space="0" w:color="auto"/>
        <w:bottom w:val="none" w:sz="0" w:space="0" w:color="auto"/>
        <w:right w:val="none" w:sz="0" w:space="0" w:color="auto"/>
      </w:divBdr>
      <w:divsChild>
        <w:div w:id="1083725738">
          <w:marLeft w:val="0"/>
          <w:marRight w:val="0"/>
          <w:marTop w:val="0"/>
          <w:marBottom w:val="0"/>
          <w:divBdr>
            <w:top w:val="none" w:sz="0" w:space="0" w:color="auto"/>
            <w:left w:val="none" w:sz="0" w:space="0" w:color="auto"/>
            <w:bottom w:val="none" w:sz="0" w:space="0" w:color="auto"/>
            <w:right w:val="none" w:sz="0" w:space="0" w:color="auto"/>
          </w:divBdr>
          <w:divsChild>
            <w:div w:id="730037031">
              <w:marLeft w:val="180"/>
              <w:marRight w:val="240"/>
              <w:marTop w:val="0"/>
              <w:marBottom w:val="0"/>
              <w:divBdr>
                <w:top w:val="none" w:sz="0" w:space="0" w:color="auto"/>
                <w:left w:val="none" w:sz="0" w:space="0" w:color="auto"/>
                <w:bottom w:val="none" w:sz="0" w:space="0" w:color="auto"/>
                <w:right w:val="none" w:sz="0" w:space="0" w:color="auto"/>
              </w:divBdr>
              <w:divsChild>
                <w:div w:id="17161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4057">
          <w:marLeft w:val="0"/>
          <w:marRight w:val="0"/>
          <w:marTop w:val="0"/>
          <w:marBottom w:val="0"/>
          <w:divBdr>
            <w:top w:val="none" w:sz="0" w:space="0" w:color="auto"/>
            <w:left w:val="none" w:sz="0" w:space="0" w:color="auto"/>
            <w:bottom w:val="none" w:sz="0" w:space="0" w:color="auto"/>
            <w:right w:val="none" w:sz="0" w:space="0" w:color="auto"/>
          </w:divBdr>
          <w:divsChild>
            <w:div w:id="1177309565">
              <w:marLeft w:val="180"/>
              <w:marRight w:val="240"/>
              <w:marTop w:val="0"/>
              <w:marBottom w:val="0"/>
              <w:divBdr>
                <w:top w:val="none" w:sz="0" w:space="0" w:color="auto"/>
                <w:left w:val="none" w:sz="0" w:space="0" w:color="auto"/>
                <w:bottom w:val="none" w:sz="0" w:space="0" w:color="auto"/>
                <w:right w:val="none" w:sz="0" w:space="0" w:color="auto"/>
              </w:divBdr>
              <w:divsChild>
                <w:div w:id="584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387">
          <w:marLeft w:val="0"/>
          <w:marRight w:val="0"/>
          <w:marTop w:val="0"/>
          <w:marBottom w:val="0"/>
          <w:divBdr>
            <w:top w:val="none" w:sz="0" w:space="0" w:color="auto"/>
            <w:left w:val="none" w:sz="0" w:space="0" w:color="auto"/>
            <w:bottom w:val="none" w:sz="0" w:space="0" w:color="auto"/>
            <w:right w:val="none" w:sz="0" w:space="0" w:color="auto"/>
          </w:divBdr>
        </w:div>
      </w:divsChild>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2055637">
      <w:bodyDiv w:val="1"/>
      <w:marLeft w:val="0"/>
      <w:marRight w:val="0"/>
      <w:marTop w:val="0"/>
      <w:marBottom w:val="0"/>
      <w:divBdr>
        <w:top w:val="none" w:sz="0" w:space="0" w:color="auto"/>
        <w:left w:val="none" w:sz="0" w:space="0" w:color="auto"/>
        <w:bottom w:val="none" w:sz="0" w:space="0" w:color="auto"/>
        <w:right w:val="none" w:sz="0" w:space="0" w:color="auto"/>
      </w:divBdr>
      <w:divsChild>
        <w:div w:id="347677021">
          <w:marLeft w:val="0"/>
          <w:marRight w:val="0"/>
          <w:marTop w:val="0"/>
          <w:marBottom w:val="0"/>
          <w:divBdr>
            <w:top w:val="none" w:sz="0" w:space="0" w:color="auto"/>
            <w:left w:val="none" w:sz="0" w:space="0" w:color="auto"/>
            <w:bottom w:val="none" w:sz="0" w:space="0" w:color="auto"/>
            <w:right w:val="none" w:sz="0" w:space="0" w:color="auto"/>
          </w:divBdr>
          <w:divsChild>
            <w:div w:id="1761020412">
              <w:marLeft w:val="0"/>
              <w:marRight w:val="0"/>
              <w:marTop w:val="0"/>
              <w:marBottom w:val="0"/>
              <w:divBdr>
                <w:top w:val="none" w:sz="0" w:space="0" w:color="auto"/>
                <w:left w:val="none" w:sz="0" w:space="0" w:color="auto"/>
                <w:bottom w:val="none" w:sz="0" w:space="0" w:color="auto"/>
                <w:right w:val="none" w:sz="0" w:space="0" w:color="auto"/>
              </w:divBdr>
              <w:divsChild>
                <w:div w:id="1711033632">
                  <w:marLeft w:val="0"/>
                  <w:marRight w:val="0"/>
                  <w:marTop w:val="0"/>
                  <w:marBottom w:val="0"/>
                  <w:divBdr>
                    <w:top w:val="none" w:sz="0" w:space="0" w:color="auto"/>
                    <w:left w:val="none" w:sz="0" w:space="0" w:color="auto"/>
                    <w:bottom w:val="none" w:sz="0" w:space="0" w:color="auto"/>
                    <w:right w:val="none" w:sz="0" w:space="0" w:color="auto"/>
                  </w:divBdr>
                  <w:divsChild>
                    <w:div w:id="16162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7987">
          <w:marLeft w:val="0"/>
          <w:marRight w:val="0"/>
          <w:marTop w:val="0"/>
          <w:marBottom w:val="0"/>
          <w:divBdr>
            <w:top w:val="none" w:sz="0" w:space="0" w:color="auto"/>
            <w:left w:val="none" w:sz="0" w:space="0" w:color="auto"/>
            <w:bottom w:val="none" w:sz="0" w:space="0" w:color="auto"/>
            <w:right w:val="none" w:sz="0" w:space="0" w:color="auto"/>
          </w:divBdr>
          <w:divsChild>
            <w:div w:id="55127664">
              <w:marLeft w:val="0"/>
              <w:marRight w:val="0"/>
              <w:marTop w:val="0"/>
              <w:marBottom w:val="0"/>
              <w:divBdr>
                <w:top w:val="none" w:sz="0" w:space="0" w:color="auto"/>
                <w:left w:val="none" w:sz="0" w:space="0" w:color="auto"/>
                <w:bottom w:val="none" w:sz="0" w:space="0" w:color="auto"/>
                <w:right w:val="none" w:sz="0" w:space="0" w:color="auto"/>
              </w:divBdr>
              <w:divsChild>
                <w:div w:id="1593661690">
                  <w:marLeft w:val="0"/>
                  <w:marRight w:val="0"/>
                  <w:marTop w:val="0"/>
                  <w:marBottom w:val="0"/>
                  <w:divBdr>
                    <w:top w:val="none" w:sz="0" w:space="0" w:color="auto"/>
                    <w:left w:val="none" w:sz="0" w:space="0" w:color="auto"/>
                    <w:bottom w:val="none" w:sz="0" w:space="0" w:color="auto"/>
                    <w:right w:val="none" w:sz="0" w:space="0" w:color="auto"/>
                  </w:divBdr>
                  <w:divsChild>
                    <w:div w:id="19850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79305876">
      <w:bodyDiv w:val="1"/>
      <w:marLeft w:val="0"/>
      <w:marRight w:val="0"/>
      <w:marTop w:val="0"/>
      <w:marBottom w:val="0"/>
      <w:divBdr>
        <w:top w:val="none" w:sz="0" w:space="0" w:color="auto"/>
        <w:left w:val="none" w:sz="0" w:space="0" w:color="auto"/>
        <w:bottom w:val="none" w:sz="0" w:space="0" w:color="auto"/>
        <w:right w:val="none" w:sz="0" w:space="0" w:color="auto"/>
      </w:divBdr>
      <w:divsChild>
        <w:div w:id="615335827">
          <w:marLeft w:val="0"/>
          <w:marRight w:val="0"/>
          <w:marTop w:val="0"/>
          <w:marBottom w:val="0"/>
          <w:divBdr>
            <w:top w:val="none" w:sz="0" w:space="0" w:color="auto"/>
            <w:left w:val="none" w:sz="0" w:space="0" w:color="auto"/>
            <w:bottom w:val="none" w:sz="0" w:space="0" w:color="auto"/>
            <w:right w:val="none" w:sz="0" w:space="0" w:color="auto"/>
          </w:divBdr>
          <w:divsChild>
            <w:div w:id="2067797098">
              <w:marLeft w:val="0"/>
              <w:marRight w:val="0"/>
              <w:marTop w:val="0"/>
              <w:marBottom w:val="0"/>
              <w:divBdr>
                <w:top w:val="none" w:sz="0" w:space="0" w:color="auto"/>
                <w:left w:val="none" w:sz="0" w:space="0" w:color="auto"/>
                <w:bottom w:val="none" w:sz="0" w:space="0" w:color="auto"/>
                <w:right w:val="none" w:sz="0" w:space="0" w:color="auto"/>
              </w:divBdr>
              <w:divsChild>
                <w:div w:id="1495879569">
                  <w:marLeft w:val="0"/>
                  <w:marRight w:val="0"/>
                  <w:marTop w:val="0"/>
                  <w:marBottom w:val="0"/>
                  <w:divBdr>
                    <w:top w:val="none" w:sz="0" w:space="0" w:color="auto"/>
                    <w:left w:val="none" w:sz="0" w:space="0" w:color="auto"/>
                    <w:bottom w:val="none" w:sz="0" w:space="0" w:color="auto"/>
                    <w:right w:val="none" w:sz="0" w:space="0" w:color="auto"/>
                  </w:divBdr>
                  <w:divsChild>
                    <w:div w:id="1970937824">
                      <w:marLeft w:val="0"/>
                      <w:marRight w:val="0"/>
                      <w:marTop w:val="0"/>
                      <w:marBottom w:val="0"/>
                      <w:divBdr>
                        <w:top w:val="none" w:sz="0" w:space="0" w:color="auto"/>
                        <w:left w:val="none" w:sz="0" w:space="0" w:color="auto"/>
                        <w:bottom w:val="none" w:sz="0" w:space="0" w:color="auto"/>
                        <w:right w:val="none" w:sz="0" w:space="0" w:color="auto"/>
                      </w:divBdr>
                      <w:divsChild>
                        <w:div w:id="1053845704">
                          <w:marLeft w:val="0"/>
                          <w:marRight w:val="0"/>
                          <w:marTop w:val="0"/>
                          <w:marBottom w:val="0"/>
                          <w:divBdr>
                            <w:top w:val="none" w:sz="0" w:space="0" w:color="auto"/>
                            <w:left w:val="none" w:sz="0" w:space="0" w:color="auto"/>
                            <w:bottom w:val="none" w:sz="0" w:space="0" w:color="auto"/>
                            <w:right w:val="none" w:sz="0" w:space="0" w:color="auto"/>
                          </w:divBdr>
                          <w:divsChild>
                            <w:div w:id="534316598">
                              <w:marLeft w:val="0"/>
                              <w:marRight w:val="0"/>
                              <w:marTop w:val="0"/>
                              <w:marBottom w:val="0"/>
                              <w:divBdr>
                                <w:top w:val="none" w:sz="0" w:space="0" w:color="auto"/>
                                <w:left w:val="none" w:sz="0" w:space="0" w:color="auto"/>
                                <w:bottom w:val="none" w:sz="0" w:space="0" w:color="auto"/>
                                <w:right w:val="none" w:sz="0" w:space="0" w:color="auto"/>
                              </w:divBdr>
                              <w:divsChild>
                                <w:div w:id="166943621">
                                  <w:marLeft w:val="0"/>
                                  <w:marRight w:val="0"/>
                                  <w:marTop w:val="0"/>
                                  <w:marBottom w:val="0"/>
                                  <w:divBdr>
                                    <w:top w:val="none" w:sz="0" w:space="0" w:color="auto"/>
                                    <w:left w:val="none" w:sz="0" w:space="0" w:color="auto"/>
                                    <w:bottom w:val="none" w:sz="0" w:space="0" w:color="auto"/>
                                    <w:right w:val="none" w:sz="0" w:space="0" w:color="auto"/>
                                  </w:divBdr>
                                  <w:divsChild>
                                    <w:div w:id="744180691">
                                      <w:marLeft w:val="0"/>
                                      <w:marRight w:val="0"/>
                                      <w:marTop w:val="0"/>
                                      <w:marBottom w:val="0"/>
                                      <w:divBdr>
                                        <w:top w:val="none" w:sz="0" w:space="0" w:color="auto"/>
                                        <w:left w:val="none" w:sz="0" w:space="0" w:color="auto"/>
                                        <w:bottom w:val="none" w:sz="0" w:space="0" w:color="auto"/>
                                        <w:right w:val="none" w:sz="0" w:space="0" w:color="auto"/>
                                      </w:divBdr>
                                      <w:divsChild>
                                        <w:div w:id="1078017594">
                                          <w:marLeft w:val="0"/>
                                          <w:marRight w:val="0"/>
                                          <w:marTop w:val="0"/>
                                          <w:marBottom w:val="0"/>
                                          <w:divBdr>
                                            <w:top w:val="none" w:sz="0" w:space="0" w:color="auto"/>
                                            <w:left w:val="none" w:sz="0" w:space="0" w:color="auto"/>
                                            <w:bottom w:val="none" w:sz="0" w:space="0" w:color="auto"/>
                                            <w:right w:val="none" w:sz="0" w:space="0" w:color="auto"/>
                                          </w:divBdr>
                                          <w:divsChild>
                                            <w:div w:id="392657526">
                                              <w:marLeft w:val="0"/>
                                              <w:marRight w:val="0"/>
                                              <w:marTop w:val="0"/>
                                              <w:marBottom w:val="0"/>
                                              <w:divBdr>
                                                <w:top w:val="none" w:sz="0" w:space="0" w:color="auto"/>
                                                <w:left w:val="none" w:sz="0" w:space="0" w:color="auto"/>
                                                <w:bottom w:val="none" w:sz="0" w:space="0" w:color="auto"/>
                                                <w:right w:val="none" w:sz="0" w:space="0" w:color="auto"/>
                                              </w:divBdr>
                                              <w:divsChild>
                                                <w:div w:id="747966499">
                                                  <w:marLeft w:val="0"/>
                                                  <w:marRight w:val="0"/>
                                                  <w:marTop w:val="0"/>
                                                  <w:marBottom w:val="0"/>
                                                  <w:divBdr>
                                                    <w:top w:val="none" w:sz="0" w:space="0" w:color="auto"/>
                                                    <w:left w:val="none" w:sz="0" w:space="0" w:color="auto"/>
                                                    <w:bottom w:val="none" w:sz="0" w:space="0" w:color="auto"/>
                                                    <w:right w:val="none" w:sz="0" w:space="0" w:color="auto"/>
                                                  </w:divBdr>
                                                  <w:divsChild>
                                                    <w:div w:id="10986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11001">
                                          <w:marLeft w:val="0"/>
                                          <w:marRight w:val="0"/>
                                          <w:marTop w:val="0"/>
                                          <w:marBottom w:val="0"/>
                                          <w:divBdr>
                                            <w:top w:val="none" w:sz="0" w:space="0" w:color="auto"/>
                                            <w:left w:val="none" w:sz="0" w:space="0" w:color="auto"/>
                                            <w:bottom w:val="none" w:sz="0" w:space="0" w:color="auto"/>
                                            <w:right w:val="none" w:sz="0" w:space="0" w:color="auto"/>
                                          </w:divBdr>
                                          <w:divsChild>
                                            <w:div w:id="824710552">
                                              <w:marLeft w:val="0"/>
                                              <w:marRight w:val="0"/>
                                              <w:marTop w:val="0"/>
                                              <w:marBottom w:val="0"/>
                                              <w:divBdr>
                                                <w:top w:val="none" w:sz="0" w:space="0" w:color="auto"/>
                                                <w:left w:val="none" w:sz="0" w:space="0" w:color="auto"/>
                                                <w:bottom w:val="none" w:sz="0" w:space="0" w:color="auto"/>
                                                <w:right w:val="none" w:sz="0" w:space="0" w:color="auto"/>
                                              </w:divBdr>
                                              <w:divsChild>
                                                <w:div w:id="593561628">
                                                  <w:marLeft w:val="0"/>
                                                  <w:marRight w:val="0"/>
                                                  <w:marTop w:val="0"/>
                                                  <w:marBottom w:val="0"/>
                                                  <w:divBdr>
                                                    <w:top w:val="none" w:sz="0" w:space="0" w:color="auto"/>
                                                    <w:left w:val="none" w:sz="0" w:space="0" w:color="auto"/>
                                                    <w:bottom w:val="none" w:sz="0" w:space="0" w:color="auto"/>
                                                    <w:right w:val="none" w:sz="0" w:space="0" w:color="auto"/>
                                                  </w:divBdr>
                                                  <w:divsChild>
                                                    <w:div w:id="1274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41109">
          <w:marLeft w:val="0"/>
          <w:marRight w:val="0"/>
          <w:marTop w:val="0"/>
          <w:marBottom w:val="0"/>
          <w:divBdr>
            <w:top w:val="none" w:sz="0" w:space="0" w:color="auto"/>
            <w:left w:val="none" w:sz="0" w:space="0" w:color="auto"/>
            <w:bottom w:val="none" w:sz="0" w:space="0" w:color="auto"/>
            <w:right w:val="none" w:sz="0" w:space="0" w:color="auto"/>
          </w:divBdr>
          <w:divsChild>
            <w:div w:id="674039578">
              <w:marLeft w:val="0"/>
              <w:marRight w:val="0"/>
              <w:marTop w:val="0"/>
              <w:marBottom w:val="0"/>
              <w:divBdr>
                <w:top w:val="none" w:sz="0" w:space="0" w:color="auto"/>
                <w:left w:val="none" w:sz="0" w:space="0" w:color="auto"/>
                <w:bottom w:val="none" w:sz="0" w:space="0" w:color="auto"/>
                <w:right w:val="none" w:sz="0" w:space="0" w:color="auto"/>
              </w:divBdr>
              <w:divsChild>
                <w:div w:id="717169214">
                  <w:marLeft w:val="0"/>
                  <w:marRight w:val="0"/>
                  <w:marTop w:val="0"/>
                  <w:marBottom w:val="0"/>
                  <w:divBdr>
                    <w:top w:val="none" w:sz="0" w:space="0" w:color="auto"/>
                    <w:left w:val="none" w:sz="0" w:space="0" w:color="auto"/>
                    <w:bottom w:val="none" w:sz="0" w:space="0" w:color="auto"/>
                    <w:right w:val="none" w:sz="0" w:space="0" w:color="auto"/>
                  </w:divBdr>
                  <w:divsChild>
                    <w:div w:id="394551824">
                      <w:marLeft w:val="0"/>
                      <w:marRight w:val="0"/>
                      <w:marTop w:val="0"/>
                      <w:marBottom w:val="0"/>
                      <w:divBdr>
                        <w:top w:val="none" w:sz="0" w:space="0" w:color="auto"/>
                        <w:left w:val="none" w:sz="0" w:space="0" w:color="auto"/>
                        <w:bottom w:val="none" w:sz="0" w:space="0" w:color="auto"/>
                        <w:right w:val="none" w:sz="0" w:space="0" w:color="auto"/>
                      </w:divBdr>
                      <w:divsChild>
                        <w:div w:id="264309314">
                          <w:marLeft w:val="0"/>
                          <w:marRight w:val="0"/>
                          <w:marTop w:val="0"/>
                          <w:marBottom w:val="0"/>
                          <w:divBdr>
                            <w:top w:val="none" w:sz="0" w:space="0" w:color="auto"/>
                            <w:left w:val="none" w:sz="0" w:space="0" w:color="auto"/>
                            <w:bottom w:val="none" w:sz="0" w:space="0" w:color="auto"/>
                            <w:right w:val="none" w:sz="0" w:space="0" w:color="auto"/>
                          </w:divBdr>
                          <w:divsChild>
                            <w:div w:id="2001956091">
                              <w:marLeft w:val="0"/>
                              <w:marRight w:val="0"/>
                              <w:marTop w:val="0"/>
                              <w:marBottom w:val="0"/>
                              <w:divBdr>
                                <w:top w:val="none" w:sz="0" w:space="0" w:color="auto"/>
                                <w:left w:val="none" w:sz="0" w:space="0" w:color="auto"/>
                                <w:bottom w:val="none" w:sz="0" w:space="0" w:color="auto"/>
                                <w:right w:val="none" w:sz="0" w:space="0" w:color="auto"/>
                              </w:divBdr>
                              <w:divsChild>
                                <w:div w:id="1271166077">
                                  <w:marLeft w:val="0"/>
                                  <w:marRight w:val="0"/>
                                  <w:marTop w:val="0"/>
                                  <w:marBottom w:val="0"/>
                                  <w:divBdr>
                                    <w:top w:val="none" w:sz="0" w:space="0" w:color="auto"/>
                                    <w:left w:val="none" w:sz="0" w:space="0" w:color="auto"/>
                                    <w:bottom w:val="none" w:sz="0" w:space="0" w:color="auto"/>
                                    <w:right w:val="none" w:sz="0" w:space="0" w:color="auto"/>
                                  </w:divBdr>
                                  <w:divsChild>
                                    <w:div w:id="1244342757">
                                      <w:marLeft w:val="0"/>
                                      <w:marRight w:val="0"/>
                                      <w:marTop w:val="0"/>
                                      <w:marBottom w:val="0"/>
                                      <w:divBdr>
                                        <w:top w:val="none" w:sz="0" w:space="0" w:color="auto"/>
                                        <w:left w:val="none" w:sz="0" w:space="0" w:color="auto"/>
                                        <w:bottom w:val="none" w:sz="0" w:space="0" w:color="auto"/>
                                        <w:right w:val="none" w:sz="0" w:space="0" w:color="auto"/>
                                      </w:divBdr>
                                      <w:divsChild>
                                        <w:div w:id="1852599025">
                                          <w:marLeft w:val="0"/>
                                          <w:marRight w:val="0"/>
                                          <w:marTop w:val="0"/>
                                          <w:marBottom w:val="0"/>
                                          <w:divBdr>
                                            <w:top w:val="none" w:sz="0" w:space="0" w:color="auto"/>
                                            <w:left w:val="none" w:sz="0" w:space="0" w:color="auto"/>
                                            <w:bottom w:val="none" w:sz="0" w:space="0" w:color="auto"/>
                                            <w:right w:val="none" w:sz="0" w:space="0" w:color="auto"/>
                                          </w:divBdr>
                                          <w:divsChild>
                                            <w:div w:id="1982691119">
                                              <w:marLeft w:val="0"/>
                                              <w:marRight w:val="0"/>
                                              <w:marTop w:val="0"/>
                                              <w:marBottom w:val="0"/>
                                              <w:divBdr>
                                                <w:top w:val="none" w:sz="0" w:space="0" w:color="auto"/>
                                                <w:left w:val="none" w:sz="0" w:space="0" w:color="auto"/>
                                                <w:bottom w:val="none" w:sz="0" w:space="0" w:color="auto"/>
                                                <w:right w:val="none" w:sz="0" w:space="0" w:color="auto"/>
                                              </w:divBdr>
                                              <w:divsChild>
                                                <w:div w:id="982270857">
                                                  <w:marLeft w:val="0"/>
                                                  <w:marRight w:val="0"/>
                                                  <w:marTop w:val="0"/>
                                                  <w:marBottom w:val="0"/>
                                                  <w:divBdr>
                                                    <w:top w:val="none" w:sz="0" w:space="0" w:color="auto"/>
                                                    <w:left w:val="none" w:sz="0" w:space="0" w:color="auto"/>
                                                    <w:bottom w:val="none" w:sz="0" w:space="0" w:color="auto"/>
                                                    <w:right w:val="none" w:sz="0" w:space="0" w:color="auto"/>
                                                  </w:divBdr>
                                                  <w:divsChild>
                                                    <w:div w:id="16156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3966388">
      <w:bodyDiv w:val="1"/>
      <w:marLeft w:val="0"/>
      <w:marRight w:val="0"/>
      <w:marTop w:val="0"/>
      <w:marBottom w:val="0"/>
      <w:divBdr>
        <w:top w:val="none" w:sz="0" w:space="0" w:color="auto"/>
        <w:left w:val="none" w:sz="0" w:space="0" w:color="auto"/>
        <w:bottom w:val="none" w:sz="0" w:space="0" w:color="auto"/>
        <w:right w:val="none" w:sz="0" w:space="0" w:color="auto"/>
      </w:divBdr>
      <w:divsChild>
        <w:div w:id="1048382840">
          <w:marLeft w:val="0"/>
          <w:marRight w:val="0"/>
          <w:marTop w:val="0"/>
          <w:marBottom w:val="0"/>
          <w:divBdr>
            <w:top w:val="none" w:sz="0" w:space="0" w:color="auto"/>
            <w:left w:val="none" w:sz="0" w:space="0" w:color="auto"/>
            <w:bottom w:val="none" w:sz="0" w:space="0" w:color="auto"/>
            <w:right w:val="none" w:sz="0" w:space="0" w:color="auto"/>
          </w:divBdr>
          <w:divsChild>
            <w:div w:id="387924798">
              <w:marLeft w:val="0"/>
              <w:marRight w:val="0"/>
              <w:marTop w:val="0"/>
              <w:marBottom w:val="0"/>
              <w:divBdr>
                <w:top w:val="none" w:sz="0" w:space="0" w:color="auto"/>
                <w:left w:val="none" w:sz="0" w:space="0" w:color="auto"/>
                <w:bottom w:val="none" w:sz="0" w:space="0" w:color="auto"/>
                <w:right w:val="none" w:sz="0" w:space="0" w:color="auto"/>
              </w:divBdr>
              <w:divsChild>
                <w:div w:id="1839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0377">
          <w:marLeft w:val="0"/>
          <w:marRight w:val="0"/>
          <w:marTop w:val="0"/>
          <w:marBottom w:val="0"/>
          <w:divBdr>
            <w:top w:val="none" w:sz="0" w:space="0" w:color="auto"/>
            <w:left w:val="none" w:sz="0" w:space="0" w:color="auto"/>
            <w:bottom w:val="none" w:sz="0" w:space="0" w:color="auto"/>
            <w:right w:val="none" w:sz="0" w:space="0" w:color="auto"/>
          </w:divBdr>
          <w:divsChild>
            <w:div w:id="316687294">
              <w:marLeft w:val="0"/>
              <w:marRight w:val="0"/>
              <w:marTop w:val="0"/>
              <w:marBottom w:val="0"/>
              <w:divBdr>
                <w:top w:val="none" w:sz="0" w:space="0" w:color="auto"/>
                <w:left w:val="none" w:sz="0" w:space="0" w:color="auto"/>
                <w:bottom w:val="none" w:sz="0" w:space="0" w:color="auto"/>
                <w:right w:val="none" w:sz="0" w:space="0" w:color="auto"/>
              </w:divBdr>
              <w:divsChild>
                <w:div w:id="715739282">
                  <w:marLeft w:val="0"/>
                  <w:marRight w:val="0"/>
                  <w:marTop w:val="0"/>
                  <w:marBottom w:val="0"/>
                  <w:divBdr>
                    <w:top w:val="none" w:sz="0" w:space="0" w:color="auto"/>
                    <w:left w:val="none" w:sz="0" w:space="0" w:color="auto"/>
                    <w:bottom w:val="none" w:sz="0" w:space="0" w:color="auto"/>
                    <w:right w:val="none" w:sz="0" w:space="0" w:color="auto"/>
                  </w:divBdr>
                  <w:divsChild>
                    <w:div w:id="49503183">
                      <w:marLeft w:val="0"/>
                      <w:marRight w:val="0"/>
                      <w:marTop w:val="0"/>
                      <w:marBottom w:val="0"/>
                      <w:divBdr>
                        <w:top w:val="none" w:sz="0" w:space="0" w:color="auto"/>
                        <w:left w:val="none" w:sz="0" w:space="0" w:color="auto"/>
                        <w:bottom w:val="none" w:sz="0" w:space="0" w:color="auto"/>
                        <w:right w:val="none" w:sz="0" w:space="0" w:color="auto"/>
                      </w:divBdr>
                      <w:divsChild>
                        <w:div w:id="803931069">
                          <w:marLeft w:val="0"/>
                          <w:marRight w:val="0"/>
                          <w:marTop w:val="0"/>
                          <w:marBottom w:val="0"/>
                          <w:divBdr>
                            <w:top w:val="none" w:sz="0" w:space="0" w:color="auto"/>
                            <w:left w:val="none" w:sz="0" w:space="0" w:color="auto"/>
                            <w:bottom w:val="none" w:sz="0" w:space="0" w:color="auto"/>
                            <w:right w:val="none" w:sz="0" w:space="0" w:color="auto"/>
                          </w:divBdr>
                          <w:divsChild>
                            <w:div w:id="1326394135">
                              <w:marLeft w:val="0"/>
                              <w:marRight w:val="0"/>
                              <w:marTop w:val="0"/>
                              <w:marBottom w:val="0"/>
                              <w:divBdr>
                                <w:top w:val="none" w:sz="0" w:space="0" w:color="auto"/>
                                <w:left w:val="none" w:sz="0" w:space="0" w:color="auto"/>
                                <w:bottom w:val="none" w:sz="0" w:space="0" w:color="auto"/>
                                <w:right w:val="none" w:sz="0" w:space="0" w:color="auto"/>
                              </w:divBdr>
                              <w:divsChild>
                                <w:div w:id="654264804">
                                  <w:marLeft w:val="0"/>
                                  <w:marRight w:val="0"/>
                                  <w:marTop w:val="0"/>
                                  <w:marBottom w:val="0"/>
                                  <w:divBdr>
                                    <w:top w:val="none" w:sz="0" w:space="0" w:color="auto"/>
                                    <w:left w:val="none" w:sz="0" w:space="0" w:color="auto"/>
                                    <w:bottom w:val="none" w:sz="0" w:space="0" w:color="auto"/>
                                    <w:right w:val="none" w:sz="0" w:space="0" w:color="auto"/>
                                  </w:divBdr>
                                  <w:divsChild>
                                    <w:div w:id="462162122">
                                      <w:marLeft w:val="0"/>
                                      <w:marRight w:val="0"/>
                                      <w:marTop w:val="0"/>
                                      <w:marBottom w:val="0"/>
                                      <w:divBdr>
                                        <w:top w:val="none" w:sz="0" w:space="0" w:color="auto"/>
                                        <w:left w:val="none" w:sz="0" w:space="0" w:color="auto"/>
                                        <w:bottom w:val="none" w:sz="0" w:space="0" w:color="auto"/>
                                        <w:right w:val="none" w:sz="0" w:space="0" w:color="auto"/>
                                      </w:divBdr>
                                      <w:divsChild>
                                        <w:div w:id="236137926">
                                          <w:marLeft w:val="0"/>
                                          <w:marRight w:val="0"/>
                                          <w:marTop w:val="0"/>
                                          <w:marBottom w:val="0"/>
                                          <w:divBdr>
                                            <w:top w:val="none" w:sz="0" w:space="0" w:color="auto"/>
                                            <w:left w:val="none" w:sz="0" w:space="0" w:color="auto"/>
                                            <w:bottom w:val="none" w:sz="0" w:space="0" w:color="auto"/>
                                            <w:right w:val="none" w:sz="0" w:space="0" w:color="auto"/>
                                          </w:divBdr>
                                          <w:divsChild>
                                            <w:div w:id="778337723">
                                              <w:marLeft w:val="0"/>
                                              <w:marRight w:val="0"/>
                                              <w:marTop w:val="0"/>
                                              <w:marBottom w:val="0"/>
                                              <w:divBdr>
                                                <w:top w:val="none" w:sz="0" w:space="0" w:color="auto"/>
                                                <w:left w:val="none" w:sz="0" w:space="0" w:color="auto"/>
                                                <w:bottom w:val="none" w:sz="0" w:space="0" w:color="auto"/>
                                                <w:right w:val="none" w:sz="0" w:space="0" w:color="auto"/>
                                              </w:divBdr>
                                              <w:divsChild>
                                                <w:div w:id="1957441147">
                                                  <w:marLeft w:val="0"/>
                                                  <w:marRight w:val="0"/>
                                                  <w:marTop w:val="0"/>
                                                  <w:marBottom w:val="0"/>
                                                  <w:divBdr>
                                                    <w:top w:val="none" w:sz="0" w:space="0" w:color="auto"/>
                                                    <w:left w:val="none" w:sz="0" w:space="0" w:color="auto"/>
                                                    <w:bottom w:val="none" w:sz="0" w:space="0" w:color="auto"/>
                                                    <w:right w:val="none" w:sz="0" w:space="0" w:color="auto"/>
                                                  </w:divBdr>
                                                  <w:divsChild>
                                                    <w:div w:id="1735353514">
                                                      <w:marLeft w:val="0"/>
                                                      <w:marRight w:val="0"/>
                                                      <w:marTop w:val="0"/>
                                                      <w:marBottom w:val="0"/>
                                                      <w:divBdr>
                                                        <w:top w:val="none" w:sz="0" w:space="0" w:color="auto"/>
                                                        <w:left w:val="none" w:sz="0" w:space="0" w:color="auto"/>
                                                        <w:bottom w:val="none" w:sz="0" w:space="0" w:color="auto"/>
                                                        <w:right w:val="none" w:sz="0" w:space="0" w:color="auto"/>
                                                      </w:divBdr>
                                                      <w:divsChild>
                                                        <w:div w:id="353268410">
                                                          <w:marLeft w:val="0"/>
                                                          <w:marRight w:val="0"/>
                                                          <w:marTop w:val="0"/>
                                                          <w:marBottom w:val="0"/>
                                                          <w:divBdr>
                                                            <w:top w:val="none" w:sz="0" w:space="0" w:color="auto"/>
                                                            <w:left w:val="none" w:sz="0" w:space="0" w:color="auto"/>
                                                            <w:bottom w:val="none" w:sz="0" w:space="0" w:color="auto"/>
                                                            <w:right w:val="none" w:sz="0" w:space="0" w:color="auto"/>
                                                          </w:divBdr>
                                                          <w:divsChild>
                                                            <w:div w:id="1751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72719639">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11696310">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1984818">
      <w:bodyDiv w:val="1"/>
      <w:marLeft w:val="0"/>
      <w:marRight w:val="0"/>
      <w:marTop w:val="0"/>
      <w:marBottom w:val="0"/>
      <w:divBdr>
        <w:top w:val="none" w:sz="0" w:space="0" w:color="auto"/>
        <w:left w:val="none" w:sz="0" w:space="0" w:color="auto"/>
        <w:bottom w:val="none" w:sz="0" w:space="0" w:color="auto"/>
        <w:right w:val="none" w:sz="0" w:space="0" w:color="auto"/>
      </w:divBdr>
      <w:divsChild>
        <w:div w:id="136841221">
          <w:marLeft w:val="0"/>
          <w:marRight w:val="0"/>
          <w:marTop w:val="0"/>
          <w:marBottom w:val="0"/>
          <w:divBdr>
            <w:top w:val="none" w:sz="0" w:space="0" w:color="auto"/>
            <w:left w:val="none" w:sz="0" w:space="0" w:color="auto"/>
            <w:bottom w:val="none" w:sz="0" w:space="0" w:color="auto"/>
            <w:right w:val="none" w:sz="0" w:space="0" w:color="auto"/>
          </w:divBdr>
        </w:div>
        <w:div w:id="417479813">
          <w:marLeft w:val="0"/>
          <w:marRight w:val="0"/>
          <w:marTop w:val="0"/>
          <w:marBottom w:val="0"/>
          <w:divBdr>
            <w:top w:val="none" w:sz="0" w:space="0" w:color="auto"/>
            <w:left w:val="none" w:sz="0" w:space="0" w:color="auto"/>
            <w:bottom w:val="none" w:sz="0" w:space="0" w:color="auto"/>
            <w:right w:val="none" w:sz="0" w:space="0" w:color="auto"/>
          </w:divBdr>
        </w:div>
        <w:div w:id="982273667">
          <w:marLeft w:val="0"/>
          <w:marRight w:val="0"/>
          <w:marTop w:val="0"/>
          <w:marBottom w:val="0"/>
          <w:divBdr>
            <w:top w:val="none" w:sz="0" w:space="0" w:color="auto"/>
            <w:left w:val="none" w:sz="0" w:space="0" w:color="auto"/>
            <w:bottom w:val="none" w:sz="0" w:space="0" w:color="auto"/>
            <w:right w:val="none" w:sz="0" w:space="0" w:color="auto"/>
          </w:divBdr>
        </w:div>
        <w:div w:id="1074935246">
          <w:marLeft w:val="0"/>
          <w:marRight w:val="0"/>
          <w:marTop w:val="0"/>
          <w:marBottom w:val="0"/>
          <w:divBdr>
            <w:top w:val="none" w:sz="0" w:space="0" w:color="auto"/>
            <w:left w:val="none" w:sz="0" w:space="0" w:color="auto"/>
            <w:bottom w:val="none" w:sz="0" w:space="0" w:color="auto"/>
            <w:right w:val="none" w:sz="0" w:space="0" w:color="auto"/>
          </w:divBdr>
        </w:div>
        <w:div w:id="1326592136">
          <w:marLeft w:val="0"/>
          <w:marRight w:val="0"/>
          <w:marTop w:val="0"/>
          <w:marBottom w:val="0"/>
          <w:divBdr>
            <w:top w:val="none" w:sz="0" w:space="0" w:color="auto"/>
            <w:left w:val="none" w:sz="0" w:space="0" w:color="auto"/>
            <w:bottom w:val="none" w:sz="0" w:space="0" w:color="auto"/>
            <w:right w:val="none" w:sz="0" w:space="0" w:color="auto"/>
          </w:divBdr>
        </w:div>
        <w:div w:id="1424033794">
          <w:marLeft w:val="0"/>
          <w:marRight w:val="0"/>
          <w:marTop w:val="0"/>
          <w:marBottom w:val="0"/>
          <w:divBdr>
            <w:top w:val="none" w:sz="0" w:space="0" w:color="auto"/>
            <w:left w:val="none" w:sz="0" w:space="0" w:color="auto"/>
            <w:bottom w:val="none" w:sz="0" w:space="0" w:color="auto"/>
            <w:right w:val="none" w:sz="0" w:space="0" w:color="auto"/>
          </w:divBdr>
        </w:div>
      </w:divsChild>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18415672">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912096">
      <w:bodyDiv w:val="1"/>
      <w:marLeft w:val="0"/>
      <w:marRight w:val="0"/>
      <w:marTop w:val="0"/>
      <w:marBottom w:val="0"/>
      <w:divBdr>
        <w:top w:val="none" w:sz="0" w:space="0" w:color="auto"/>
        <w:left w:val="none" w:sz="0" w:space="0" w:color="auto"/>
        <w:bottom w:val="none" w:sz="0" w:space="0" w:color="auto"/>
        <w:right w:val="none" w:sz="0" w:space="0" w:color="auto"/>
      </w:divBdr>
    </w:div>
    <w:div w:id="1353727687">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4676869">
      <w:bodyDiv w:val="1"/>
      <w:marLeft w:val="0"/>
      <w:marRight w:val="0"/>
      <w:marTop w:val="0"/>
      <w:marBottom w:val="0"/>
      <w:divBdr>
        <w:top w:val="none" w:sz="0" w:space="0" w:color="auto"/>
        <w:left w:val="none" w:sz="0" w:space="0" w:color="auto"/>
        <w:bottom w:val="none" w:sz="0" w:space="0" w:color="auto"/>
        <w:right w:val="none" w:sz="0" w:space="0" w:color="auto"/>
      </w:divBdr>
      <w:divsChild>
        <w:div w:id="232086091">
          <w:marLeft w:val="0"/>
          <w:marRight w:val="0"/>
          <w:marTop w:val="0"/>
          <w:marBottom w:val="0"/>
          <w:divBdr>
            <w:top w:val="none" w:sz="0" w:space="0" w:color="auto"/>
            <w:left w:val="none" w:sz="0" w:space="0" w:color="auto"/>
            <w:bottom w:val="none" w:sz="0" w:space="0" w:color="auto"/>
            <w:right w:val="none" w:sz="0" w:space="0" w:color="auto"/>
          </w:divBdr>
          <w:divsChild>
            <w:div w:id="1996838268">
              <w:marLeft w:val="0"/>
              <w:marRight w:val="0"/>
              <w:marTop w:val="0"/>
              <w:marBottom w:val="0"/>
              <w:divBdr>
                <w:top w:val="none" w:sz="0" w:space="0" w:color="auto"/>
                <w:left w:val="none" w:sz="0" w:space="0" w:color="auto"/>
                <w:bottom w:val="none" w:sz="0" w:space="0" w:color="auto"/>
                <w:right w:val="none" w:sz="0" w:space="0" w:color="auto"/>
              </w:divBdr>
              <w:divsChild>
                <w:div w:id="1602683981">
                  <w:marLeft w:val="0"/>
                  <w:marRight w:val="0"/>
                  <w:marTop w:val="0"/>
                  <w:marBottom w:val="0"/>
                  <w:divBdr>
                    <w:top w:val="none" w:sz="0" w:space="0" w:color="auto"/>
                    <w:left w:val="none" w:sz="0" w:space="0" w:color="auto"/>
                    <w:bottom w:val="none" w:sz="0" w:space="0" w:color="auto"/>
                    <w:right w:val="none" w:sz="0" w:space="0" w:color="auto"/>
                  </w:divBdr>
                  <w:divsChild>
                    <w:div w:id="13013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155">
          <w:marLeft w:val="0"/>
          <w:marRight w:val="0"/>
          <w:marTop w:val="0"/>
          <w:marBottom w:val="0"/>
          <w:divBdr>
            <w:top w:val="none" w:sz="0" w:space="0" w:color="auto"/>
            <w:left w:val="none" w:sz="0" w:space="0" w:color="auto"/>
            <w:bottom w:val="none" w:sz="0" w:space="0" w:color="auto"/>
            <w:right w:val="none" w:sz="0" w:space="0" w:color="auto"/>
          </w:divBdr>
          <w:divsChild>
            <w:div w:id="314066891">
              <w:marLeft w:val="0"/>
              <w:marRight w:val="0"/>
              <w:marTop w:val="0"/>
              <w:marBottom w:val="0"/>
              <w:divBdr>
                <w:top w:val="none" w:sz="0" w:space="0" w:color="auto"/>
                <w:left w:val="none" w:sz="0" w:space="0" w:color="auto"/>
                <w:bottom w:val="none" w:sz="0" w:space="0" w:color="auto"/>
                <w:right w:val="none" w:sz="0" w:space="0" w:color="auto"/>
              </w:divBdr>
              <w:divsChild>
                <w:div w:id="44841838">
                  <w:marLeft w:val="0"/>
                  <w:marRight w:val="0"/>
                  <w:marTop w:val="0"/>
                  <w:marBottom w:val="0"/>
                  <w:divBdr>
                    <w:top w:val="none" w:sz="0" w:space="0" w:color="auto"/>
                    <w:left w:val="none" w:sz="0" w:space="0" w:color="auto"/>
                    <w:bottom w:val="none" w:sz="0" w:space="0" w:color="auto"/>
                    <w:right w:val="none" w:sz="0" w:space="0" w:color="auto"/>
                  </w:divBdr>
                  <w:divsChild>
                    <w:div w:id="3891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3166189">
      <w:bodyDiv w:val="1"/>
      <w:marLeft w:val="0"/>
      <w:marRight w:val="0"/>
      <w:marTop w:val="0"/>
      <w:marBottom w:val="0"/>
      <w:divBdr>
        <w:top w:val="none" w:sz="0" w:space="0" w:color="auto"/>
        <w:left w:val="none" w:sz="0" w:space="0" w:color="auto"/>
        <w:bottom w:val="none" w:sz="0" w:space="0" w:color="auto"/>
        <w:right w:val="none" w:sz="0" w:space="0" w:color="auto"/>
      </w:divBdr>
      <w:divsChild>
        <w:div w:id="816991513">
          <w:marLeft w:val="0"/>
          <w:marRight w:val="0"/>
          <w:marTop w:val="0"/>
          <w:marBottom w:val="0"/>
          <w:divBdr>
            <w:top w:val="none" w:sz="0" w:space="0" w:color="auto"/>
            <w:left w:val="none" w:sz="0" w:space="0" w:color="auto"/>
            <w:bottom w:val="none" w:sz="0" w:space="0" w:color="auto"/>
            <w:right w:val="none" w:sz="0" w:space="0" w:color="auto"/>
          </w:divBdr>
          <w:divsChild>
            <w:div w:id="163907129">
              <w:marLeft w:val="0"/>
              <w:marRight w:val="0"/>
              <w:marTop w:val="0"/>
              <w:marBottom w:val="0"/>
              <w:divBdr>
                <w:top w:val="none" w:sz="0" w:space="0" w:color="auto"/>
                <w:left w:val="none" w:sz="0" w:space="0" w:color="auto"/>
                <w:bottom w:val="none" w:sz="0" w:space="0" w:color="auto"/>
                <w:right w:val="none" w:sz="0" w:space="0" w:color="auto"/>
              </w:divBdr>
              <w:divsChild>
                <w:div w:id="63647908">
                  <w:marLeft w:val="0"/>
                  <w:marRight w:val="0"/>
                  <w:marTop w:val="0"/>
                  <w:marBottom w:val="0"/>
                  <w:divBdr>
                    <w:top w:val="none" w:sz="0" w:space="0" w:color="auto"/>
                    <w:left w:val="none" w:sz="0" w:space="0" w:color="auto"/>
                    <w:bottom w:val="none" w:sz="0" w:space="0" w:color="auto"/>
                    <w:right w:val="none" w:sz="0" w:space="0" w:color="auto"/>
                  </w:divBdr>
                  <w:divsChild>
                    <w:div w:id="1542325892">
                      <w:marLeft w:val="0"/>
                      <w:marRight w:val="0"/>
                      <w:marTop w:val="0"/>
                      <w:marBottom w:val="0"/>
                      <w:divBdr>
                        <w:top w:val="none" w:sz="0" w:space="0" w:color="auto"/>
                        <w:left w:val="none" w:sz="0" w:space="0" w:color="auto"/>
                        <w:bottom w:val="none" w:sz="0" w:space="0" w:color="auto"/>
                        <w:right w:val="none" w:sz="0" w:space="0" w:color="auto"/>
                      </w:divBdr>
                      <w:divsChild>
                        <w:div w:id="1550610279">
                          <w:marLeft w:val="0"/>
                          <w:marRight w:val="0"/>
                          <w:marTop w:val="0"/>
                          <w:marBottom w:val="0"/>
                          <w:divBdr>
                            <w:top w:val="none" w:sz="0" w:space="0" w:color="auto"/>
                            <w:left w:val="none" w:sz="0" w:space="0" w:color="auto"/>
                            <w:bottom w:val="none" w:sz="0" w:space="0" w:color="auto"/>
                            <w:right w:val="none" w:sz="0" w:space="0" w:color="auto"/>
                          </w:divBdr>
                          <w:divsChild>
                            <w:div w:id="20776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1749811">
      <w:bodyDiv w:val="1"/>
      <w:marLeft w:val="0"/>
      <w:marRight w:val="0"/>
      <w:marTop w:val="0"/>
      <w:marBottom w:val="0"/>
      <w:divBdr>
        <w:top w:val="none" w:sz="0" w:space="0" w:color="auto"/>
        <w:left w:val="none" w:sz="0" w:space="0" w:color="auto"/>
        <w:bottom w:val="none" w:sz="0" w:space="0" w:color="auto"/>
        <w:right w:val="none" w:sz="0" w:space="0" w:color="auto"/>
      </w:divBdr>
      <w:divsChild>
        <w:div w:id="25302767">
          <w:marLeft w:val="0"/>
          <w:marRight w:val="0"/>
          <w:marTop w:val="0"/>
          <w:marBottom w:val="0"/>
          <w:divBdr>
            <w:top w:val="none" w:sz="0" w:space="0" w:color="auto"/>
            <w:left w:val="none" w:sz="0" w:space="0" w:color="auto"/>
            <w:bottom w:val="none" w:sz="0" w:space="0" w:color="auto"/>
            <w:right w:val="none" w:sz="0" w:space="0" w:color="auto"/>
          </w:divBdr>
          <w:divsChild>
            <w:div w:id="343554983">
              <w:marLeft w:val="0"/>
              <w:marRight w:val="0"/>
              <w:marTop w:val="0"/>
              <w:marBottom w:val="0"/>
              <w:divBdr>
                <w:top w:val="none" w:sz="0" w:space="0" w:color="auto"/>
                <w:left w:val="none" w:sz="0" w:space="0" w:color="auto"/>
                <w:bottom w:val="none" w:sz="0" w:space="0" w:color="auto"/>
                <w:right w:val="none" w:sz="0" w:space="0" w:color="auto"/>
              </w:divBdr>
              <w:divsChild>
                <w:div w:id="556401565">
                  <w:marLeft w:val="0"/>
                  <w:marRight w:val="0"/>
                  <w:marTop w:val="0"/>
                  <w:marBottom w:val="0"/>
                  <w:divBdr>
                    <w:top w:val="none" w:sz="0" w:space="0" w:color="auto"/>
                    <w:left w:val="none" w:sz="0" w:space="0" w:color="auto"/>
                    <w:bottom w:val="none" w:sz="0" w:space="0" w:color="auto"/>
                    <w:right w:val="none" w:sz="0" w:space="0" w:color="auto"/>
                  </w:divBdr>
                  <w:divsChild>
                    <w:div w:id="1473135088">
                      <w:marLeft w:val="0"/>
                      <w:marRight w:val="0"/>
                      <w:marTop w:val="0"/>
                      <w:marBottom w:val="0"/>
                      <w:divBdr>
                        <w:top w:val="none" w:sz="0" w:space="0" w:color="auto"/>
                        <w:left w:val="none" w:sz="0" w:space="0" w:color="auto"/>
                        <w:bottom w:val="none" w:sz="0" w:space="0" w:color="auto"/>
                        <w:right w:val="none" w:sz="0" w:space="0" w:color="auto"/>
                      </w:divBdr>
                      <w:divsChild>
                        <w:div w:id="968587101">
                          <w:marLeft w:val="0"/>
                          <w:marRight w:val="0"/>
                          <w:marTop w:val="0"/>
                          <w:marBottom w:val="0"/>
                          <w:divBdr>
                            <w:top w:val="none" w:sz="0" w:space="0" w:color="auto"/>
                            <w:left w:val="none" w:sz="0" w:space="0" w:color="auto"/>
                            <w:bottom w:val="none" w:sz="0" w:space="0" w:color="auto"/>
                            <w:right w:val="none" w:sz="0" w:space="0" w:color="auto"/>
                          </w:divBdr>
                          <w:divsChild>
                            <w:div w:id="1989899344">
                              <w:marLeft w:val="0"/>
                              <w:marRight w:val="0"/>
                              <w:marTop w:val="0"/>
                              <w:marBottom w:val="0"/>
                              <w:divBdr>
                                <w:top w:val="none" w:sz="0" w:space="0" w:color="auto"/>
                                <w:left w:val="none" w:sz="0" w:space="0" w:color="auto"/>
                                <w:bottom w:val="none" w:sz="0" w:space="0" w:color="auto"/>
                                <w:right w:val="none" w:sz="0" w:space="0" w:color="auto"/>
                              </w:divBdr>
                              <w:divsChild>
                                <w:div w:id="777025644">
                                  <w:marLeft w:val="0"/>
                                  <w:marRight w:val="0"/>
                                  <w:marTop w:val="0"/>
                                  <w:marBottom w:val="0"/>
                                  <w:divBdr>
                                    <w:top w:val="none" w:sz="0" w:space="0" w:color="auto"/>
                                    <w:left w:val="none" w:sz="0" w:space="0" w:color="auto"/>
                                    <w:bottom w:val="none" w:sz="0" w:space="0" w:color="auto"/>
                                    <w:right w:val="none" w:sz="0" w:space="0" w:color="auto"/>
                                  </w:divBdr>
                                  <w:divsChild>
                                    <w:div w:id="489753889">
                                      <w:marLeft w:val="0"/>
                                      <w:marRight w:val="0"/>
                                      <w:marTop w:val="0"/>
                                      <w:marBottom w:val="0"/>
                                      <w:divBdr>
                                        <w:top w:val="none" w:sz="0" w:space="0" w:color="auto"/>
                                        <w:left w:val="none" w:sz="0" w:space="0" w:color="auto"/>
                                        <w:bottom w:val="none" w:sz="0" w:space="0" w:color="auto"/>
                                        <w:right w:val="none" w:sz="0" w:space="0" w:color="auto"/>
                                      </w:divBdr>
                                      <w:divsChild>
                                        <w:div w:id="1312715311">
                                          <w:marLeft w:val="0"/>
                                          <w:marRight w:val="0"/>
                                          <w:marTop w:val="0"/>
                                          <w:marBottom w:val="0"/>
                                          <w:divBdr>
                                            <w:top w:val="none" w:sz="0" w:space="0" w:color="auto"/>
                                            <w:left w:val="none" w:sz="0" w:space="0" w:color="auto"/>
                                            <w:bottom w:val="none" w:sz="0" w:space="0" w:color="auto"/>
                                            <w:right w:val="none" w:sz="0" w:space="0" w:color="auto"/>
                                          </w:divBdr>
                                          <w:divsChild>
                                            <w:div w:id="1261568616">
                                              <w:marLeft w:val="0"/>
                                              <w:marRight w:val="0"/>
                                              <w:marTop w:val="0"/>
                                              <w:marBottom w:val="0"/>
                                              <w:divBdr>
                                                <w:top w:val="none" w:sz="0" w:space="0" w:color="auto"/>
                                                <w:left w:val="none" w:sz="0" w:space="0" w:color="auto"/>
                                                <w:bottom w:val="none" w:sz="0" w:space="0" w:color="auto"/>
                                                <w:right w:val="none" w:sz="0" w:space="0" w:color="auto"/>
                                              </w:divBdr>
                                              <w:divsChild>
                                                <w:div w:id="988510015">
                                                  <w:marLeft w:val="0"/>
                                                  <w:marRight w:val="0"/>
                                                  <w:marTop w:val="0"/>
                                                  <w:marBottom w:val="0"/>
                                                  <w:divBdr>
                                                    <w:top w:val="none" w:sz="0" w:space="0" w:color="auto"/>
                                                    <w:left w:val="none" w:sz="0" w:space="0" w:color="auto"/>
                                                    <w:bottom w:val="none" w:sz="0" w:space="0" w:color="auto"/>
                                                    <w:right w:val="none" w:sz="0" w:space="0" w:color="auto"/>
                                                  </w:divBdr>
                                                  <w:divsChild>
                                                    <w:div w:id="214511074">
                                                      <w:marLeft w:val="0"/>
                                                      <w:marRight w:val="0"/>
                                                      <w:marTop w:val="0"/>
                                                      <w:marBottom w:val="0"/>
                                                      <w:divBdr>
                                                        <w:top w:val="none" w:sz="0" w:space="0" w:color="auto"/>
                                                        <w:left w:val="none" w:sz="0" w:space="0" w:color="auto"/>
                                                        <w:bottom w:val="none" w:sz="0" w:space="0" w:color="auto"/>
                                                        <w:right w:val="none" w:sz="0" w:space="0" w:color="auto"/>
                                                      </w:divBdr>
                                                      <w:divsChild>
                                                        <w:div w:id="1569800090">
                                                          <w:marLeft w:val="0"/>
                                                          <w:marRight w:val="0"/>
                                                          <w:marTop w:val="0"/>
                                                          <w:marBottom w:val="0"/>
                                                          <w:divBdr>
                                                            <w:top w:val="none" w:sz="0" w:space="0" w:color="auto"/>
                                                            <w:left w:val="none" w:sz="0" w:space="0" w:color="auto"/>
                                                            <w:bottom w:val="none" w:sz="0" w:space="0" w:color="auto"/>
                                                            <w:right w:val="none" w:sz="0" w:space="0" w:color="auto"/>
                                                          </w:divBdr>
                                                          <w:divsChild>
                                                            <w:div w:id="891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981830">
          <w:marLeft w:val="0"/>
          <w:marRight w:val="0"/>
          <w:marTop w:val="0"/>
          <w:marBottom w:val="0"/>
          <w:divBdr>
            <w:top w:val="none" w:sz="0" w:space="0" w:color="auto"/>
            <w:left w:val="none" w:sz="0" w:space="0" w:color="auto"/>
            <w:bottom w:val="none" w:sz="0" w:space="0" w:color="auto"/>
            <w:right w:val="none" w:sz="0" w:space="0" w:color="auto"/>
          </w:divBdr>
          <w:divsChild>
            <w:div w:id="1943174792">
              <w:marLeft w:val="0"/>
              <w:marRight w:val="0"/>
              <w:marTop w:val="0"/>
              <w:marBottom w:val="0"/>
              <w:divBdr>
                <w:top w:val="none" w:sz="0" w:space="0" w:color="auto"/>
                <w:left w:val="none" w:sz="0" w:space="0" w:color="auto"/>
                <w:bottom w:val="none" w:sz="0" w:space="0" w:color="auto"/>
                <w:right w:val="none" w:sz="0" w:space="0" w:color="auto"/>
              </w:divBdr>
              <w:divsChild>
                <w:div w:id="1557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77125389">
      <w:bodyDiv w:val="1"/>
      <w:marLeft w:val="0"/>
      <w:marRight w:val="0"/>
      <w:marTop w:val="0"/>
      <w:marBottom w:val="0"/>
      <w:divBdr>
        <w:top w:val="none" w:sz="0" w:space="0" w:color="auto"/>
        <w:left w:val="none" w:sz="0" w:space="0" w:color="auto"/>
        <w:bottom w:val="none" w:sz="0" w:space="0" w:color="auto"/>
        <w:right w:val="none" w:sz="0" w:space="0" w:color="auto"/>
      </w:divBdr>
      <w:divsChild>
        <w:div w:id="797576299">
          <w:marLeft w:val="0"/>
          <w:marRight w:val="0"/>
          <w:marTop w:val="0"/>
          <w:marBottom w:val="0"/>
          <w:divBdr>
            <w:top w:val="none" w:sz="0" w:space="0" w:color="auto"/>
            <w:left w:val="none" w:sz="0" w:space="0" w:color="auto"/>
            <w:bottom w:val="none" w:sz="0" w:space="0" w:color="auto"/>
            <w:right w:val="none" w:sz="0" w:space="0" w:color="auto"/>
          </w:divBdr>
          <w:divsChild>
            <w:div w:id="854228632">
              <w:marLeft w:val="0"/>
              <w:marRight w:val="0"/>
              <w:marTop w:val="0"/>
              <w:marBottom w:val="0"/>
              <w:divBdr>
                <w:top w:val="none" w:sz="0" w:space="0" w:color="auto"/>
                <w:left w:val="none" w:sz="0" w:space="0" w:color="auto"/>
                <w:bottom w:val="none" w:sz="0" w:space="0" w:color="auto"/>
                <w:right w:val="none" w:sz="0" w:space="0" w:color="auto"/>
              </w:divBdr>
              <w:divsChild>
                <w:div w:id="1842550867">
                  <w:marLeft w:val="0"/>
                  <w:marRight w:val="0"/>
                  <w:marTop w:val="0"/>
                  <w:marBottom w:val="0"/>
                  <w:divBdr>
                    <w:top w:val="none" w:sz="0" w:space="0" w:color="auto"/>
                    <w:left w:val="none" w:sz="0" w:space="0" w:color="auto"/>
                    <w:bottom w:val="none" w:sz="0" w:space="0" w:color="auto"/>
                    <w:right w:val="none" w:sz="0" w:space="0" w:color="auto"/>
                  </w:divBdr>
                  <w:divsChild>
                    <w:div w:id="1922638082">
                      <w:marLeft w:val="0"/>
                      <w:marRight w:val="0"/>
                      <w:marTop w:val="0"/>
                      <w:marBottom w:val="0"/>
                      <w:divBdr>
                        <w:top w:val="none" w:sz="0" w:space="0" w:color="auto"/>
                        <w:left w:val="none" w:sz="0" w:space="0" w:color="auto"/>
                        <w:bottom w:val="none" w:sz="0" w:space="0" w:color="auto"/>
                        <w:right w:val="none" w:sz="0" w:space="0" w:color="auto"/>
                      </w:divBdr>
                      <w:divsChild>
                        <w:div w:id="699935440">
                          <w:marLeft w:val="0"/>
                          <w:marRight w:val="0"/>
                          <w:marTop w:val="0"/>
                          <w:marBottom w:val="0"/>
                          <w:divBdr>
                            <w:top w:val="none" w:sz="0" w:space="0" w:color="auto"/>
                            <w:left w:val="none" w:sz="0" w:space="0" w:color="auto"/>
                            <w:bottom w:val="none" w:sz="0" w:space="0" w:color="auto"/>
                            <w:right w:val="none" w:sz="0" w:space="0" w:color="auto"/>
                          </w:divBdr>
                          <w:divsChild>
                            <w:div w:id="571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4820649">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4721666">
      <w:bodyDiv w:val="1"/>
      <w:marLeft w:val="0"/>
      <w:marRight w:val="0"/>
      <w:marTop w:val="0"/>
      <w:marBottom w:val="0"/>
      <w:divBdr>
        <w:top w:val="none" w:sz="0" w:space="0" w:color="auto"/>
        <w:left w:val="none" w:sz="0" w:space="0" w:color="auto"/>
        <w:bottom w:val="none" w:sz="0" w:space="0" w:color="auto"/>
        <w:right w:val="none" w:sz="0" w:space="0" w:color="auto"/>
      </w:divBdr>
      <w:divsChild>
        <w:div w:id="126708367">
          <w:marLeft w:val="0"/>
          <w:marRight w:val="0"/>
          <w:marTop w:val="0"/>
          <w:marBottom w:val="0"/>
          <w:divBdr>
            <w:top w:val="none" w:sz="0" w:space="0" w:color="auto"/>
            <w:left w:val="none" w:sz="0" w:space="0" w:color="auto"/>
            <w:bottom w:val="none" w:sz="0" w:space="0" w:color="auto"/>
            <w:right w:val="none" w:sz="0" w:space="0" w:color="auto"/>
          </w:divBdr>
        </w:div>
        <w:div w:id="129128036">
          <w:marLeft w:val="0"/>
          <w:marRight w:val="0"/>
          <w:marTop w:val="0"/>
          <w:marBottom w:val="0"/>
          <w:divBdr>
            <w:top w:val="none" w:sz="0" w:space="0" w:color="auto"/>
            <w:left w:val="none" w:sz="0" w:space="0" w:color="auto"/>
            <w:bottom w:val="none" w:sz="0" w:space="0" w:color="auto"/>
            <w:right w:val="none" w:sz="0" w:space="0" w:color="auto"/>
          </w:divBdr>
        </w:div>
        <w:div w:id="207686546">
          <w:marLeft w:val="0"/>
          <w:marRight w:val="0"/>
          <w:marTop w:val="0"/>
          <w:marBottom w:val="0"/>
          <w:divBdr>
            <w:top w:val="none" w:sz="0" w:space="0" w:color="auto"/>
            <w:left w:val="none" w:sz="0" w:space="0" w:color="auto"/>
            <w:bottom w:val="none" w:sz="0" w:space="0" w:color="auto"/>
            <w:right w:val="none" w:sz="0" w:space="0" w:color="auto"/>
          </w:divBdr>
        </w:div>
        <w:div w:id="591205632">
          <w:marLeft w:val="0"/>
          <w:marRight w:val="0"/>
          <w:marTop w:val="0"/>
          <w:marBottom w:val="0"/>
          <w:divBdr>
            <w:top w:val="none" w:sz="0" w:space="0" w:color="auto"/>
            <w:left w:val="none" w:sz="0" w:space="0" w:color="auto"/>
            <w:bottom w:val="none" w:sz="0" w:space="0" w:color="auto"/>
            <w:right w:val="none" w:sz="0" w:space="0" w:color="auto"/>
          </w:divBdr>
        </w:div>
        <w:div w:id="903218358">
          <w:marLeft w:val="0"/>
          <w:marRight w:val="0"/>
          <w:marTop w:val="0"/>
          <w:marBottom w:val="0"/>
          <w:divBdr>
            <w:top w:val="none" w:sz="0" w:space="0" w:color="auto"/>
            <w:left w:val="none" w:sz="0" w:space="0" w:color="auto"/>
            <w:bottom w:val="none" w:sz="0" w:space="0" w:color="auto"/>
            <w:right w:val="none" w:sz="0" w:space="0" w:color="auto"/>
          </w:divBdr>
        </w:div>
        <w:div w:id="956065089">
          <w:marLeft w:val="0"/>
          <w:marRight w:val="0"/>
          <w:marTop w:val="0"/>
          <w:marBottom w:val="0"/>
          <w:divBdr>
            <w:top w:val="none" w:sz="0" w:space="0" w:color="auto"/>
            <w:left w:val="none" w:sz="0" w:space="0" w:color="auto"/>
            <w:bottom w:val="none" w:sz="0" w:space="0" w:color="auto"/>
            <w:right w:val="none" w:sz="0" w:space="0" w:color="auto"/>
          </w:divBdr>
        </w:div>
        <w:div w:id="1763454515">
          <w:marLeft w:val="0"/>
          <w:marRight w:val="0"/>
          <w:marTop w:val="0"/>
          <w:marBottom w:val="0"/>
          <w:divBdr>
            <w:top w:val="none" w:sz="0" w:space="0" w:color="auto"/>
            <w:left w:val="none" w:sz="0" w:space="0" w:color="auto"/>
            <w:bottom w:val="none" w:sz="0" w:space="0" w:color="auto"/>
            <w:right w:val="none" w:sz="0" w:space="0" w:color="auto"/>
          </w:divBdr>
        </w:div>
        <w:div w:id="18832087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742175338">
      <w:bodyDiv w:val="1"/>
      <w:marLeft w:val="0"/>
      <w:marRight w:val="0"/>
      <w:marTop w:val="0"/>
      <w:marBottom w:val="0"/>
      <w:divBdr>
        <w:top w:val="none" w:sz="0" w:space="0" w:color="auto"/>
        <w:left w:val="none" w:sz="0" w:space="0" w:color="auto"/>
        <w:bottom w:val="none" w:sz="0" w:space="0" w:color="auto"/>
        <w:right w:val="none" w:sz="0" w:space="0" w:color="auto"/>
      </w:divBdr>
      <w:divsChild>
        <w:div w:id="1081416188">
          <w:marLeft w:val="0"/>
          <w:marRight w:val="0"/>
          <w:marTop w:val="0"/>
          <w:marBottom w:val="0"/>
          <w:divBdr>
            <w:top w:val="none" w:sz="0" w:space="0" w:color="auto"/>
            <w:left w:val="none" w:sz="0" w:space="0" w:color="auto"/>
            <w:bottom w:val="none" w:sz="0" w:space="0" w:color="auto"/>
            <w:right w:val="none" w:sz="0" w:space="0" w:color="auto"/>
          </w:divBdr>
          <w:divsChild>
            <w:div w:id="306471778">
              <w:marLeft w:val="0"/>
              <w:marRight w:val="0"/>
              <w:marTop w:val="0"/>
              <w:marBottom w:val="0"/>
              <w:divBdr>
                <w:top w:val="none" w:sz="0" w:space="0" w:color="auto"/>
                <w:left w:val="none" w:sz="0" w:space="0" w:color="auto"/>
                <w:bottom w:val="none" w:sz="0" w:space="0" w:color="auto"/>
                <w:right w:val="none" w:sz="0" w:space="0" w:color="auto"/>
              </w:divBdr>
              <w:divsChild>
                <w:div w:id="337779534">
                  <w:marLeft w:val="0"/>
                  <w:marRight w:val="0"/>
                  <w:marTop w:val="0"/>
                  <w:marBottom w:val="0"/>
                  <w:divBdr>
                    <w:top w:val="none" w:sz="0" w:space="0" w:color="auto"/>
                    <w:left w:val="none" w:sz="0" w:space="0" w:color="auto"/>
                    <w:bottom w:val="none" w:sz="0" w:space="0" w:color="auto"/>
                    <w:right w:val="none" w:sz="0" w:space="0" w:color="auto"/>
                  </w:divBdr>
                  <w:divsChild>
                    <w:div w:id="3605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06250">
          <w:marLeft w:val="0"/>
          <w:marRight w:val="0"/>
          <w:marTop w:val="0"/>
          <w:marBottom w:val="0"/>
          <w:divBdr>
            <w:top w:val="none" w:sz="0" w:space="0" w:color="auto"/>
            <w:left w:val="none" w:sz="0" w:space="0" w:color="auto"/>
            <w:bottom w:val="none" w:sz="0" w:space="0" w:color="auto"/>
            <w:right w:val="none" w:sz="0" w:space="0" w:color="auto"/>
          </w:divBdr>
          <w:divsChild>
            <w:div w:id="390083372">
              <w:marLeft w:val="0"/>
              <w:marRight w:val="0"/>
              <w:marTop w:val="0"/>
              <w:marBottom w:val="0"/>
              <w:divBdr>
                <w:top w:val="none" w:sz="0" w:space="0" w:color="auto"/>
                <w:left w:val="none" w:sz="0" w:space="0" w:color="auto"/>
                <w:bottom w:val="none" w:sz="0" w:space="0" w:color="auto"/>
                <w:right w:val="none" w:sz="0" w:space="0" w:color="auto"/>
              </w:divBdr>
              <w:divsChild>
                <w:div w:id="341130822">
                  <w:marLeft w:val="0"/>
                  <w:marRight w:val="0"/>
                  <w:marTop w:val="0"/>
                  <w:marBottom w:val="0"/>
                  <w:divBdr>
                    <w:top w:val="none" w:sz="0" w:space="0" w:color="auto"/>
                    <w:left w:val="none" w:sz="0" w:space="0" w:color="auto"/>
                    <w:bottom w:val="none" w:sz="0" w:space="0" w:color="auto"/>
                    <w:right w:val="none" w:sz="0" w:space="0" w:color="auto"/>
                  </w:divBdr>
                  <w:divsChild>
                    <w:div w:id="11048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8646">
      <w:bodyDiv w:val="1"/>
      <w:marLeft w:val="0"/>
      <w:marRight w:val="0"/>
      <w:marTop w:val="0"/>
      <w:marBottom w:val="0"/>
      <w:divBdr>
        <w:top w:val="none" w:sz="0" w:space="0" w:color="auto"/>
        <w:left w:val="none" w:sz="0" w:space="0" w:color="auto"/>
        <w:bottom w:val="none" w:sz="0" w:space="0" w:color="auto"/>
        <w:right w:val="none" w:sz="0" w:space="0" w:color="auto"/>
      </w:divBdr>
      <w:divsChild>
        <w:div w:id="731587191">
          <w:marLeft w:val="0"/>
          <w:marRight w:val="0"/>
          <w:marTop w:val="0"/>
          <w:marBottom w:val="0"/>
          <w:divBdr>
            <w:top w:val="none" w:sz="0" w:space="0" w:color="auto"/>
            <w:left w:val="none" w:sz="0" w:space="0" w:color="auto"/>
            <w:bottom w:val="none" w:sz="0" w:space="0" w:color="auto"/>
            <w:right w:val="none" w:sz="0" w:space="0" w:color="auto"/>
          </w:divBdr>
          <w:divsChild>
            <w:div w:id="1404377551">
              <w:marLeft w:val="0"/>
              <w:marRight w:val="0"/>
              <w:marTop w:val="0"/>
              <w:marBottom w:val="0"/>
              <w:divBdr>
                <w:top w:val="none" w:sz="0" w:space="0" w:color="auto"/>
                <w:left w:val="none" w:sz="0" w:space="0" w:color="auto"/>
                <w:bottom w:val="none" w:sz="0" w:space="0" w:color="auto"/>
                <w:right w:val="none" w:sz="0" w:space="0" w:color="auto"/>
              </w:divBdr>
              <w:divsChild>
                <w:div w:id="366951400">
                  <w:marLeft w:val="0"/>
                  <w:marRight w:val="0"/>
                  <w:marTop w:val="0"/>
                  <w:marBottom w:val="0"/>
                  <w:divBdr>
                    <w:top w:val="none" w:sz="0" w:space="0" w:color="auto"/>
                    <w:left w:val="none" w:sz="0" w:space="0" w:color="auto"/>
                    <w:bottom w:val="none" w:sz="0" w:space="0" w:color="auto"/>
                    <w:right w:val="none" w:sz="0" w:space="0" w:color="auto"/>
                  </w:divBdr>
                  <w:divsChild>
                    <w:div w:id="1818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8961">
          <w:marLeft w:val="0"/>
          <w:marRight w:val="0"/>
          <w:marTop w:val="0"/>
          <w:marBottom w:val="0"/>
          <w:divBdr>
            <w:top w:val="none" w:sz="0" w:space="0" w:color="auto"/>
            <w:left w:val="none" w:sz="0" w:space="0" w:color="auto"/>
            <w:bottom w:val="none" w:sz="0" w:space="0" w:color="auto"/>
            <w:right w:val="none" w:sz="0" w:space="0" w:color="auto"/>
          </w:divBdr>
          <w:divsChild>
            <w:div w:id="707339714">
              <w:marLeft w:val="0"/>
              <w:marRight w:val="0"/>
              <w:marTop w:val="0"/>
              <w:marBottom w:val="0"/>
              <w:divBdr>
                <w:top w:val="none" w:sz="0" w:space="0" w:color="auto"/>
                <w:left w:val="none" w:sz="0" w:space="0" w:color="auto"/>
                <w:bottom w:val="none" w:sz="0" w:space="0" w:color="auto"/>
                <w:right w:val="none" w:sz="0" w:space="0" w:color="auto"/>
              </w:divBdr>
              <w:divsChild>
                <w:div w:id="254217805">
                  <w:marLeft w:val="0"/>
                  <w:marRight w:val="0"/>
                  <w:marTop w:val="0"/>
                  <w:marBottom w:val="0"/>
                  <w:divBdr>
                    <w:top w:val="none" w:sz="0" w:space="0" w:color="auto"/>
                    <w:left w:val="none" w:sz="0" w:space="0" w:color="auto"/>
                    <w:bottom w:val="none" w:sz="0" w:space="0" w:color="auto"/>
                    <w:right w:val="none" w:sz="0" w:space="0" w:color="auto"/>
                  </w:divBdr>
                  <w:divsChild>
                    <w:div w:id="857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7865">
      <w:bodyDiv w:val="1"/>
      <w:marLeft w:val="0"/>
      <w:marRight w:val="0"/>
      <w:marTop w:val="0"/>
      <w:marBottom w:val="0"/>
      <w:divBdr>
        <w:top w:val="none" w:sz="0" w:space="0" w:color="auto"/>
        <w:left w:val="none" w:sz="0" w:space="0" w:color="auto"/>
        <w:bottom w:val="none" w:sz="0" w:space="0" w:color="auto"/>
        <w:right w:val="none" w:sz="0" w:space="0" w:color="auto"/>
      </w:divBdr>
    </w:div>
    <w:div w:id="1787503799">
      <w:bodyDiv w:val="1"/>
      <w:marLeft w:val="0"/>
      <w:marRight w:val="0"/>
      <w:marTop w:val="0"/>
      <w:marBottom w:val="0"/>
      <w:divBdr>
        <w:top w:val="none" w:sz="0" w:space="0" w:color="auto"/>
        <w:left w:val="none" w:sz="0" w:space="0" w:color="auto"/>
        <w:bottom w:val="none" w:sz="0" w:space="0" w:color="auto"/>
        <w:right w:val="none" w:sz="0" w:space="0" w:color="auto"/>
      </w:divBdr>
      <w:divsChild>
        <w:div w:id="1103647099">
          <w:marLeft w:val="0"/>
          <w:marRight w:val="0"/>
          <w:marTop w:val="0"/>
          <w:marBottom w:val="0"/>
          <w:divBdr>
            <w:top w:val="none" w:sz="0" w:space="0" w:color="auto"/>
            <w:left w:val="none" w:sz="0" w:space="0" w:color="auto"/>
            <w:bottom w:val="none" w:sz="0" w:space="0" w:color="auto"/>
            <w:right w:val="none" w:sz="0" w:space="0" w:color="auto"/>
          </w:divBdr>
          <w:divsChild>
            <w:div w:id="330333431">
              <w:marLeft w:val="0"/>
              <w:marRight w:val="0"/>
              <w:marTop w:val="0"/>
              <w:marBottom w:val="0"/>
              <w:divBdr>
                <w:top w:val="none" w:sz="0" w:space="0" w:color="auto"/>
                <w:left w:val="none" w:sz="0" w:space="0" w:color="auto"/>
                <w:bottom w:val="none" w:sz="0" w:space="0" w:color="auto"/>
                <w:right w:val="none" w:sz="0" w:space="0" w:color="auto"/>
              </w:divBdr>
              <w:divsChild>
                <w:div w:id="54817730">
                  <w:marLeft w:val="0"/>
                  <w:marRight w:val="0"/>
                  <w:marTop w:val="0"/>
                  <w:marBottom w:val="0"/>
                  <w:divBdr>
                    <w:top w:val="none" w:sz="0" w:space="0" w:color="auto"/>
                    <w:left w:val="none" w:sz="0" w:space="0" w:color="auto"/>
                    <w:bottom w:val="none" w:sz="0" w:space="0" w:color="auto"/>
                    <w:right w:val="none" w:sz="0" w:space="0" w:color="auto"/>
                  </w:divBdr>
                  <w:divsChild>
                    <w:div w:id="7496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41393">
          <w:marLeft w:val="0"/>
          <w:marRight w:val="0"/>
          <w:marTop w:val="0"/>
          <w:marBottom w:val="0"/>
          <w:divBdr>
            <w:top w:val="none" w:sz="0" w:space="0" w:color="auto"/>
            <w:left w:val="none" w:sz="0" w:space="0" w:color="auto"/>
            <w:bottom w:val="none" w:sz="0" w:space="0" w:color="auto"/>
            <w:right w:val="none" w:sz="0" w:space="0" w:color="auto"/>
          </w:divBdr>
          <w:divsChild>
            <w:div w:id="1827168015">
              <w:marLeft w:val="0"/>
              <w:marRight w:val="0"/>
              <w:marTop w:val="0"/>
              <w:marBottom w:val="0"/>
              <w:divBdr>
                <w:top w:val="none" w:sz="0" w:space="0" w:color="auto"/>
                <w:left w:val="none" w:sz="0" w:space="0" w:color="auto"/>
                <w:bottom w:val="none" w:sz="0" w:space="0" w:color="auto"/>
                <w:right w:val="none" w:sz="0" w:space="0" w:color="auto"/>
              </w:divBdr>
              <w:divsChild>
                <w:div w:id="1173572656">
                  <w:marLeft w:val="0"/>
                  <w:marRight w:val="0"/>
                  <w:marTop w:val="0"/>
                  <w:marBottom w:val="0"/>
                  <w:divBdr>
                    <w:top w:val="none" w:sz="0" w:space="0" w:color="auto"/>
                    <w:left w:val="none" w:sz="0" w:space="0" w:color="auto"/>
                    <w:bottom w:val="none" w:sz="0" w:space="0" w:color="auto"/>
                    <w:right w:val="none" w:sz="0" w:space="0" w:color="auto"/>
                  </w:divBdr>
                  <w:divsChild>
                    <w:div w:id="20585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40359">
      <w:bodyDiv w:val="1"/>
      <w:marLeft w:val="0"/>
      <w:marRight w:val="0"/>
      <w:marTop w:val="0"/>
      <w:marBottom w:val="0"/>
      <w:divBdr>
        <w:top w:val="none" w:sz="0" w:space="0" w:color="auto"/>
        <w:left w:val="none" w:sz="0" w:space="0" w:color="auto"/>
        <w:bottom w:val="none" w:sz="0" w:space="0" w:color="auto"/>
        <w:right w:val="none" w:sz="0" w:space="0" w:color="auto"/>
      </w:divBdr>
      <w:divsChild>
        <w:div w:id="283273918">
          <w:marLeft w:val="0"/>
          <w:marRight w:val="0"/>
          <w:marTop w:val="0"/>
          <w:marBottom w:val="0"/>
          <w:divBdr>
            <w:top w:val="none" w:sz="0" w:space="0" w:color="auto"/>
            <w:left w:val="none" w:sz="0" w:space="0" w:color="auto"/>
            <w:bottom w:val="none" w:sz="0" w:space="0" w:color="auto"/>
            <w:right w:val="none" w:sz="0" w:space="0" w:color="auto"/>
          </w:divBdr>
          <w:divsChild>
            <w:div w:id="592006720">
              <w:marLeft w:val="0"/>
              <w:marRight w:val="0"/>
              <w:marTop w:val="0"/>
              <w:marBottom w:val="0"/>
              <w:divBdr>
                <w:top w:val="none" w:sz="0" w:space="0" w:color="auto"/>
                <w:left w:val="none" w:sz="0" w:space="0" w:color="auto"/>
                <w:bottom w:val="none" w:sz="0" w:space="0" w:color="auto"/>
                <w:right w:val="none" w:sz="0" w:space="0" w:color="auto"/>
              </w:divBdr>
              <w:divsChild>
                <w:div w:id="126626356">
                  <w:marLeft w:val="0"/>
                  <w:marRight w:val="0"/>
                  <w:marTop w:val="0"/>
                  <w:marBottom w:val="0"/>
                  <w:divBdr>
                    <w:top w:val="none" w:sz="0" w:space="0" w:color="auto"/>
                    <w:left w:val="none" w:sz="0" w:space="0" w:color="auto"/>
                    <w:bottom w:val="none" w:sz="0" w:space="0" w:color="auto"/>
                    <w:right w:val="none" w:sz="0" w:space="0" w:color="auto"/>
                  </w:divBdr>
                  <w:divsChild>
                    <w:div w:id="2072069775">
                      <w:marLeft w:val="0"/>
                      <w:marRight w:val="0"/>
                      <w:marTop w:val="0"/>
                      <w:marBottom w:val="0"/>
                      <w:divBdr>
                        <w:top w:val="none" w:sz="0" w:space="0" w:color="auto"/>
                        <w:left w:val="none" w:sz="0" w:space="0" w:color="auto"/>
                        <w:bottom w:val="none" w:sz="0" w:space="0" w:color="auto"/>
                        <w:right w:val="none" w:sz="0" w:space="0" w:color="auto"/>
                      </w:divBdr>
                      <w:divsChild>
                        <w:div w:id="1059749636">
                          <w:marLeft w:val="0"/>
                          <w:marRight w:val="0"/>
                          <w:marTop w:val="0"/>
                          <w:marBottom w:val="0"/>
                          <w:divBdr>
                            <w:top w:val="none" w:sz="0" w:space="0" w:color="auto"/>
                            <w:left w:val="none" w:sz="0" w:space="0" w:color="auto"/>
                            <w:bottom w:val="none" w:sz="0" w:space="0" w:color="auto"/>
                            <w:right w:val="none" w:sz="0" w:space="0" w:color="auto"/>
                          </w:divBdr>
                          <w:divsChild>
                            <w:div w:id="423918946">
                              <w:marLeft w:val="0"/>
                              <w:marRight w:val="0"/>
                              <w:marTop w:val="0"/>
                              <w:marBottom w:val="0"/>
                              <w:divBdr>
                                <w:top w:val="none" w:sz="0" w:space="0" w:color="auto"/>
                                <w:left w:val="none" w:sz="0" w:space="0" w:color="auto"/>
                                <w:bottom w:val="none" w:sz="0" w:space="0" w:color="auto"/>
                                <w:right w:val="none" w:sz="0" w:space="0" w:color="auto"/>
                              </w:divBdr>
                              <w:divsChild>
                                <w:div w:id="1714303167">
                                  <w:marLeft w:val="0"/>
                                  <w:marRight w:val="0"/>
                                  <w:marTop w:val="0"/>
                                  <w:marBottom w:val="0"/>
                                  <w:divBdr>
                                    <w:top w:val="none" w:sz="0" w:space="0" w:color="auto"/>
                                    <w:left w:val="none" w:sz="0" w:space="0" w:color="auto"/>
                                    <w:bottom w:val="none" w:sz="0" w:space="0" w:color="auto"/>
                                    <w:right w:val="none" w:sz="0" w:space="0" w:color="auto"/>
                                  </w:divBdr>
                                  <w:divsChild>
                                    <w:div w:id="96682048">
                                      <w:marLeft w:val="0"/>
                                      <w:marRight w:val="0"/>
                                      <w:marTop w:val="0"/>
                                      <w:marBottom w:val="0"/>
                                      <w:divBdr>
                                        <w:top w:val="none" w:sz="0" w:space="0" w:color="auto"/>
                                        <w:left w:val="none" w:sz="0" w:space="0" w:color="auto"/>
                                        <w:bottom w:val="none" w:sz="0" w:space="0" w:color="auto"/>
                                        <w:right w:val="none" w:sz="0" w:space="0" w:color="auto"/>
                                      </w:divBdr>
                                      <w:divsChild>
                                        <w:div w:id="1882789252">
                                          <w:marLeft w:val="0"/>
                                          <w:marRight w:val="0"/>
                                          <w:marTop w:val="0"/>
                                          <w:marBottom w:val="0"/>
                                          <w:divBdr>
                                            <w:top w:val="none" w:sz="0" w:space="0" w:color="auto"/>
                                            <w:left w:val="none" w:sz="0" w:space="0" w:color="auto"/>
                                            <w:bottom w:val="none" w:sz="0" w:space="0" w:color="auto"/>
                                            <w:right w:val="none" w:sz="0" w:space="0" w:color="auto"/>
                                          </w:divBdr>
                                          <w:divsChild>
                                            <w:div w:id="214048971">
                                              <w:marLeft w:val="0"/>
                                              <w:marRight w:val="0"/>
                                              <w:marTop w:val="0"/>
                                              <w:marBottom w:val="0"/>
                                              <w:divBdr>
                                                <w:top w:val="none" w:sz="0" w:space="0" w:color="auto"/>
                                                <w:left w:val="none" w:sz="0" w:space="0" w:color="auto"/>
                                                <w:bottom w:val="none" w:sz="0" w:space="0" w:color="auto"/>
                                                <w:right w:val="none" w:sz="0" w:space="0" w:color="auto"/>
                                              </w:divBdr>
                                              <w:divsChild>
                                                <w:div w:id="1246305779">
                                                  <w:marLeft w:val="0"/>
                                                  <w:marRight w:val="0"/>
                                                  <w:marTop w:val="0"/>
                                                  <w:marBottom w:val="0"/>
                                                  <w:divBdr>
                                                    <w:top w:val="none" w:sz="0" w:space="0" w:color="auto"/>
                                                    <w:left w:val="none" w:sz="0" w:space="0" w:color="auto"/>
                                                    <w:bottom w:val="none" w:sz="0" w:space="0" w:color="auto"/>
                                                    <w:right w:val="none" w:sz="0" w:space="0" w:color="auto"/>
                                                  </w:divBdr>
                                                  <w:divsChild>
                                                    <w:div w:id="1400400201">
                                                      <w:marLeft w:val="0"/>
                                                      <w:marRight w:val="0"/>
                                                      <w:marTop w:val="0"/>
                                                      <w:marBottom w:val="0"/>
                                                      <w:divBdr>
                                                        <w:top w:val="none" w:sz="0" w:space="0" w:color="auto"/>
                                                        <w:left w:val="none" w:sz="0" w:space="0" w:color="auto"/>
                                                        <w:bottom w:val="none" w:sz="0" w:space="0" w:color="auto"/>
                                                        <w:right w:val="none" w:sz="0" w:space="0" w:color="auto"/>
                                                      </w:divBdr>
                                                      <w:divsChild>
                                                        <w:div w:id="159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7153">
                                              <w:marLeft w:val="0"/>
                                              <w:marRight w:val="0"/>
                                              <w:marTop w:val="0"/>
                                              <w:marBottom w:val="0"/>
                                              <w:divBdr>
                                                <w:top w:val="none" w:sz="0" w:space="0" w:color="auto"/>
                                                <w:left w:val="none" w:sz="0" w:space="0" w:color="auto"/>
                                                <w:bottom w:val="none" w:sz="0" w:space="0" w:color="auto"/>
                                                <w:right w:val="none" w:sz="0" w:space="0" w:color="auto"/>
                                              </w:divBdr>
                                              <w:divsChild>
                                                <w:div w:id="1598051995">
                                                  <w:marLeft w:val="0"/>
                                                  <w:marRight w:val="0"/>
                                                  <w:marTop w:val="0"/>
                                                  <w:marBottom w:val="0"/>
                                                  <w:divBdr>
                                                    <w:top w:val="none" w:sz="0" w:space="0" w:color="auto"/>
                                                    <w:left w:val="none" w:sz="0" w:space="0" w:color="auto"/>
                                                    <w:bottom w:val="none" w:sz="0" w:space="0" w:color="auto"/>
                                                    <w:right w:val="none" w:sz="0" w:space="0" w:color="auto"/>
                                                  </w:divBdr>
                                                  <w:divsChild>
                                                    <w:div w:id="355425729">
                                                      <w:marLeft w:val="0"/>
                                                      <w:marRight w:val="0"/>
                                                      <w:marTop w:val="0"/>
                                                      <w:marBottom w:val="0"/>
                                                      <w:divBdr>
                                                        <w:top w:val="none" w:sz="0" w:space="0" w:color="auto"/>
                                                        <w:left w:val="none" w:sz="0" w:space="0" w:color="auto"/>
                                                        <w:bottom w:val="none" w:sz="0" w:space="0" w:color="auto"/>
                                                        <w:right w:val="none" w:sz="0" w:space="0" w:color="auto"/>
                                                      </w:divBdr>
                                                      <w:divsChild>
                                                        <w:div w:id="5969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2132515">
          <w:marLeft w:val="0"/>
          <w:marRight w:val="0"/>
          <w:marTop w:val="0"/>
          <w:marBottom w:val="0"/>
          <w:divBdr>
            <w:top w:val="none" w:sz="0" w:space="0" w:color="auto"/>
            <w:left w:val="none" w:sz="0" w:space="0" w:color="auto"/>
            <w:bottom w:val="none" w:sz="0" w:space="0" w:color="auto"/>
            <w:right w:val="none" w:sz="0" w:space="0" w:color="auto"/>
          </w:divBdr>
          <w:divsChild>
            <w:div w:id="1260799406">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2136480757">
                      <w:marLeft w:val="0"/>
                      <w:marRight w:val="0"/>
                      <w:marTop w:val="0"/>
                      <w:marBottom w:val="0"/>
                      <w:divBdr>
                        <w:top w:val="none" w:sz="0" w:space="0" w:color="auto"/>
                        <w:left w:val="none" w:sz="0" w:space="0" w:color="auto"/>
                        <w:bottom w:val="none" w:sz="0" w:space="0" w:color="auto"/>
                        <w:right w:val="none" w:sz="0" w:space="0" w:color="auto"/>
                      </w:divBdr>
                      <w:divsChild>
                        <w:div w:id="1529877312">
                          <w:marLeft w:val="0"/>
                          <w:marRight w:val="0"/>
                          <w:marTop w:val="0"/>
                          <w:marBottom w:val="0"/>
                          <w:divBdr>
                            <w:top w:val="none" w:sz="0" w:space="0" w:color="auto"/>
                            <w:left w:val="none" w:sz="0" w:space="0" w:color="auto"/>
                            <w:bottom w:val="none" w:sz="0" w:space="0" w:color="auto"/>
                            <w:right w:val="none" w:sz="0" w:space="0" w:color="auto"/>
                          </w:divBdr>
                          <w:divsChild>
                            <w:div w:id="1450929939">
                              <w:marLeft w:val="0"/>
                              <w:marRight w:val="0"/>
                              <w:marTop w:val="0"/>
                              <w:marBottom w:val="0"/>
                              <w:divBdr>
                                <w:top w:val="none" w:sz="0" w:space="0" w:color="auto"/>
                                <w:left w:val="none" w:sz="0" w:space="0" w:color="auto"/>
                                <w:bottom w:val="none" w:sz="0" w:space="0" w:color="auto"/>
                                <w:right w:val="none" w:sz="0" w:space="0" w:color="auto"/>
                              </w:divBdr>
                              <w:divsChild>
                                <w:div w:id="1433086364">
                                  <w:marLeft w:val="0"/>
                                  <w:marRight w:val="0"/>
                                  <w:marTop w:val="0"/>
                                  <w:marBottom w:val="0"/>
                                  <w:divBdr>
                                    <w:top w:val="none" w:sz="0" w:space="0" w:color="auto"/>
                                    <w:left w:val="none" w:sz="0" w:space="0" w:color="auto"/>
                                    <w:bottom w:val="none" w:sz="0" w:space="0" w:color="auto"/>
                                    <w:right w:val="none" w:sz="0" w:space="0" w:color="auto"/>
                                  </w:divBdr>
                                  <w:divsChild>
                                    <w:div w:id="65692668">
                                      <w:marLeft w:val="0"/>
                                      <w:marRight w:val="0"/>
                                      <w:marTop w:val="0"/>
                                      <w:marBottom w:val="0"/>
                                      <w:divBdr>
                                        <w:top w:val="none" w:sz="0" w:space="0" w:color="auto"/>
                                        <w:left w:val="none" w:sz="0" w:space="0" w:color="auto"/>
                                        <w:bottom w:val="none" w:sz="0" w:space="0" w:color="auto"/>
                                        <w:right w:val="none" w:sz="0" w:space="0" w:color="auto"/>
                                      </w:divBdr>
                                      <w:divsChild>
                                        <w:div w:id="130440085">
                                          <w:marLeft w:val="0"/>
                                          <w:marRight w:val="0"/>
                                          <w:marTop w:val="0"/>
                                          <w:marBottom w:val="0"/>
                                          <w:divBdr>
                                            <w:top w:val="none" w:sz="0" w:space="0" w:color="auto"/>
                                            <w:left w:val="none" w:sz="0" w:space="0" w:color="auto"/>
                                            <w:bottom w:val="none" w:sz="0" w:space="0" w:color="auto"/>
                                            <w:right w:val="none" w:sz="0" w:space="0" w:color="auto"/>
                                          </w:divBdr>
                                          <w:divsChild>
                                            <w:div w:id="15818478">
                                              <w:marLeft w:val="0"/>
                                              <w:marRight w:val="0"/>
                                              <w:marTop w:val="0"/>
                                              <w:marBottom w:val="0"/>
                                              <w:divBdr>
                                                <w:top w:val="none" w:sz="0" w:space="0" w:color="auto"/>
                                                <w:left w:val="none" w:sz="0" w:space="0" w:color="auto"/>
                                                <w:bottom w:val="none" w:sz="0" w:space="0" w:color="auto"/>
                                                <w:right w:val="none" w:sz="0" w:space="0" w:color="auto"/>
                                              </w:divBdr>
                                              <w:divsChild>
                                                <w:div w:id="934946101">
                                                  <w:marLeft w:val="0"/>
                                                  <w:marRight w:val="0"/>
                                                  <w:marTop w:val="0"/>
                                                  <w:marBottom w:val="0"/>
                                                  <w:divBdr>
                                                    <w:top w:val="none" w:sz="0" w:space="0" w:color="auto"/>
                                                    <w:left w:val="none" w:sz="0" w:space="0" w:color="auto"/>
                                                    <w:bottom w:val="none" w:sz="0" w:space="0" w:color="auto"/>
                                                    <w:right w:val="none" w:sz="0" w:space="0" w:color="auto"/>
                                                  </w:divBdr>
                                                  <w:divsChild>
                                                    <w:div w:id="7499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285076">
      <w:bodyDiv w:val="1"/>
      <w:marLeft w:val="0"/>
      <w:marRight w:val="0"/>
      <w:marTop w:val="0"/>
      <w:marBottom w:val="0"/>
      <w:divBdr>
        <w:top w:val="none" w:sz="0" w:space="0" w:color="auto"/>
        <w:left w:val="none" w:sz="0" w:space="0" w:color="auto"/>
        <w:bottom w:val="none" w:sz="0" w:space="0" w:color="auto"/>
        <w:right w:val="none" w:sz="0" w:space="0" w:color="auto"/>
      </w:divBdr>
      <w:divsChild>
        <w:div w:id="498934999">
          <w:marLeft w:val="0"/>
          <w:marRight w:val="0"/>
          <w:marTop w:val="0"/>
          <w:marBottom w:val="0"/>
          <w:divBdr>
            <w:top w:val="none" w:sz="0" w:space="0" w:color="auto"/>
            <w:left w:val="none" w:sz="0" w:space="0" w:color="auto"/>
            <w:bottom w:val="none" w:sz="0" w:space="0" w:color="auto"/>
            <w:right w:val="none" w:sz="0" w:space="0" w:color="auto"/>
          </w:divBdr>
          <w:divsChild>
            <w:div w:id="717897343">
              <w:marLeft w:val="0"/>
              <w:marRight w:val="0"/>
              <w:marTop w:val="0"/>
              <w:marBottom w:val="0"/>
              <w:divBdr>
                <w:top w:val="none" w:sz="0" w:space="0" w:color="auto"/>
                <w:left w:val="none" w:sz="0" w:space="0" w:color="auto"/>
                <w:bottom w:val="none" w:sz="0" w:space="0" w:color="auto"/>
                <w:right w:val="none" w:sz="0" w:space="0" w:color="auto"/>
              </w:divBdr>
              <w:divsChild>
                <w:div w:id="1857766689">
                  <w:marLeft w:val="0"/>
                  <w:marRight w:val="0"/>
                  <w:marTop w:val="0"/>
                  <w:marBottom w:val="0"/>
                  <w:divBdr>
                    <w:top w:val="none" w:sz="0" w:space="0" w:color="auto"/>
                    <w:left w:val="none" w:sz="0" w:space="0" w:color="auto"/>
                    <w:bottom w:val="none" w:sz="0" w:space="0" w:color="auto"/>
                    <w:right w:val="none" w:sz="0" w:space="0" w:color="auto"/>
                  </w:divBdr>
                  <w:divsChild>
                    <w:div w:id="12119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6606">
          <w:marLeft w:val="0"/>
          <w:marRight w:val="0"/>
          <w:marTop w:val="0"/>
          <w:marBottom w:val="0"/>
          <w:divBdr>
            <w:top w:val="none" w:sz="0" w:space="0" w:color="auto"/>
            <w:left w:val="none" w:sz="0" w:space="0" w:color="auto"/>
            <w:bottom w:val="none" w:sz="0" w:space="0" w:color="auto"/>
            <w:right w:val="none" w:sz="0" w:space="0" w:color="auto"/>
          </w:divBdr>
          <w:divsChild>
            <w:div w:id="961961131">
              <w:marLeft w:val="0"/>
              <w:marRight w:val="0"/>
              <w:marTop w:val="0"/>
              <w:marBottom w:val="0"/>
              <w:divBdr>
                <w:top w:val="none" w:sz="0" w:space="0" w:color="auto"/>
                <w:left w:val="none" w:sz="0" w:space="0" w:color="auto"/>
                <w:bottom w:val="none" w:sz="0" w:space="0" w:color="auto"/>
                <w:right w:val="none" w:sz="0" w:space="0" w:color="auto"/>
              </w:divBdr>
              <w:divsChild>
                <w:div w:id="1211916873">
                  <w:marLeft w:val="0"/>
                  <w:marRight w:val="0"/>
                  <w:marTop w:val="0"/>
                  <w:marBottom w:val="0"/>
                  <w:divBdr>
                    <w:top w:val="none" w:sz="0" w:space="0" w:color="auto"/>
                    <w:left w:val="none" w:sz="0" w:space="0" w:color="auto"/>
                    <w:bottom w:val="none" w:sz="0" w:space="0" w:color="auto"/>
                    <w:right w:val="none" w:sz="0" w:space="0" w:color="auto"/>
                  </w:divBdr>
                  <w:divsChild>
                    <w:div w:id="6866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53685934">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08344053">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28072172">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4260893">
      <w:bodyDiv w:val="1"/>
      <w:marLeft w:val="0"/>
      <w:marRight w:val="0"/>
      <w:marTop w:val="0"/>
      <w:marBottom w:val="0"/>
      <w:divBdr>
        <w:top w:val="none" w:sz="0" w:space="0" w:color="auto"/>
        <w:left w:val="none" w:sz="0" w:space="0" w:color="auto"/>
        <w:bottom w:val="none" w:sz="0" w:space="0" w:color="auto"/>
        <w:right w:val="none" w:sz="0" w:space="0" w:color="auto"/>
      </w:divBdr>
      <w:divsChild>
        <w:div w:id="785198152">
          <w:marLeft w:val="0"/>
          <w:marRight w:val="0"/>
          <w:marTop w:val="0"/>
          <w:marBottom w:val="0"/>
          <w:divBdr>
            <w:top w:val="none" w:sz="0" w:space="0" w:color="auto"/>
            <w:left w:val="none" w:sz="0" w:space="0" w:color="auto"/>
            <w:bottom w:val="none" w:sz="0" w:space="0" w:color="auto"/>
            <w:right w:val="none" w:sz="0" w:space="0" w:color="auto"/>
          </w:divBdr>
          <w:divsChild>
            <w:div w:id="2118285552">
              <w:marLeft w:val="0"/>
              <w:marRight w:val="0"/>
              <w:marTop w:val="0"/>
              <w:marBottom w:val="0"/>
              <w:divBdr>
                <w:top w:val="none" w:sz="0" w:space="0" w:color="auto"/>
                <w:left w:val="none" w:sz="0" w:space="0" w:color="auto"/>
                <w:bottom w:val="none" w:sz="0" w:space="0" w:color="auto"/>
                <w:right w:val="none" w:sz="0" w:space="0" w:color="auto"/>
              </w:divBdr>
              <w:divsChild>
                <w:div w:id="496580241">
                  <w:marLeft w:val="0"/>
                  <w:marRight w:val="0"/>
                  <w:marTop w:val="0"/>
                  <w:marBottom w:val="0"/>
                  <w:divBdr>
                    <w:top w:val="none" w:sz="0" w:space="0" w:color="auto"/>
                    <w:left w:val="none" w:sz="0" w:space="0" w:color="auto"/>
                    <w:bottom w:val="none" w:sz="0" w:space="0" w:color="auto"/>
                    <w:right w:val="none" w:sz="0" w:space="0" w:color="auto"/>
                  </w:divBdr>
                  <w:divsChild>
                    <w:div w:id="291255657">
                      <w:marLeft w:val="0"/>
                      <w:marRight w:val="0"/>
                      <w:marTop w:val="0"/>
                      <w:marBottom w:val="0"/>
                      <w:divBdr>
                        <w:top w:val="none" w:sz="0" w:space="0" w:color="auto"/>
                        <w:left w:val="none" w:sz="0" w:space="0" w:color="auto"/>
                        <w:bottom w:val="none" w:sz="0" w:space="0" w:color="auto"/>
                        <w:right w:val="none" w:sz="0" w:space="0" w:color="auto"/>
                      </w:divBdr>
                      <w:divsChild>
                        <w:div w:id="1605532064">
                          <w:marLeft w:val="0"/>
                          <w:marRight w:val="0"/>
                          <w:marTop w:val="0"/>
                          <w:marBottom w:val="0"/>
                          <w:divBdr>
                            <w:top w:val="none" w:sz="0" w:space="0" w:color="auto"/>
                            <w:left w:val="none" w:sz="0" w:space="0" w:color="auto"/>
                            <w:bottom w:val="none" w:sz="0" w:space="0" w:color="auto"/>
                            <w:right w:val="none" w:sz="0" w:space="0" w:color="auto"/>
                          </w:divBdr>
                          <w:divsChild>
                            <w:div w:id="1834182482">
                              <w:marLeft w:val="0"/>
                              <w:marRight w:val="0"/>
                              <w:marTop w:val="0"/>
                              <w:marBottom w:val="0"/>
                              <w:divBdr>
                                <w:top w:val="none" w:sz="0" w:space="0" w:color="auto"/>
                                <w:left w:val="none" w:sz="0" w:space="0" w:color="auto"/>
                                <w:bottom w:val="none" w:sz="0" w:space="0" w:color="auto"/>
                                <w:right w:val="none" w:sz="0" w:space="0" w:color="auto"/>
                              </w:divBdr>
                              <w:divsChild>
                                <w:div w:id="2037001585">
                                  <w:marLeft w:val="0"/>
                                  <w:marRight w:val="0"/>
                                  <w:marTop w:val="0"/>
                                  <w:marBottom w:val="0"/>
                                  <w:divBdr>
                                    <w:top w:val="none" w:sz="0" w:space="0" w:color="auto"/>
                                    <w:left w:val="none" w:sz="0" w:space="0" w:color="auto"/>
                                    <w:bottom w:val="none" w:sz="0" w:space="0" w:color="auto"/>
                                    <w:right w:val="none" w:sz="0" w:space="0" w:color="auto"/>
                                  </w:divBdr>
                                  <w:divsChild>
                                    <w:div w:id="452403502">
                                      <w:marLeft w:val="0"/>
                                      <w:marRight w:val="0"/>
                                      <w:marTop w:val="0"/>
                                      <w:marBottom w:val="0"/>
                                      <w:divBdr>
                                        <w:top w:val="none" w:sz="0" w:space="0" w:color="auto"/>
                                        <w:left w:val="none" w:sz="0" w:space="0" w:color="auto"/>
                                        <w:bottom w:val="none" w:sz="0" w:space="0" w:color="auto"/>
                                        <w:right w:val="none" w:sz="0" w:space="0" w:color="auto"/>
                                      </w:divBdr>
                                      <w:divsChild>
                                        <w:div w:id="2102293233">
                                          <w:marLeft w:val="0"/>
                                          <w:marRight w:val="0"/>
                                          <w:marTop w:val="0"/>
                                          <w:marBottom w:val="0"/>
                                          <w:divBdr>
                                            <w:top w:val="none" w:sz="0" w:space="0" w:color="auto"/>
                                            <w:left w:val="none" w:sz="0" w:space="0" w:color="auto"/>
                                            <w:bottom w:val="none" w:sz="0" w:space="0" w:color="auto"/>
                                            <w:right w:val="none" w:sz="0" w:space="0" w:color="auto"/>
                                          </w:divBdr>
                                          <w:divsChild>
                                            <w:div w:id="1530993536">
                                              <w:marLeft w:val="0"/>
                                              <w:marRight w:val="0"/>
                                              <w:marTop w:val="0"/>
                                              <w:marBottom w:val="0"/>
                                              <w:divBdr>
                                                <w:top w:val="none" w:sz="0" w:space="0" w:color="auto"/>
                                                <w:left w:val="none" w:sz="0" w:space="0" w:color="auto"/>
                                                <w:bottom w:val="none" w:sz="0" w:space="0" w:color="auto"/>
                                                <w:right w:val="none" w:sz="0" w:space="0" w:color="auto"/>
                                              </w:divBdr>
                                              <w:divsChild>
                                                <w:div w:id="1551307336">
                                                  <w:marLeft w:val="0"/>
                                                  <w:marRight w:val="0"/>
                                                  <w:marTop w:val="0"/>
                                                  <w:marBottom w:val="0"/>
                                                  <w:divBdr>
                                                    <w:top w:val="none" w:sz="0" w:space="0" w:color="auto"/>
                                                    <w:left w:val="none" w:sz="0" w:space="0" w:color="auto"/>
                                                    <w:bottom w:val="none" w:sz="0" w:space="0" w:color="auto"/>
                                                    <w:right w:val="none" w:sz="0" w:space="0" w:color="auto"/>
                                                  </w:divBdr>
                                                  <w:divsChild>
                                                    <w:div w:id="861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5415">
                                          <w:marLeft w:val="0"/>
                                          <w:marRight w:val="0"/>
                                          <w:marTop w:val="0"/>
                                          <w:marBottom w:val="0"/>
                                          <w:divBdr>
                                            <w:top w:val="none" w:sz="0" w:space="0" w:color="auto"/>
                                            <w:left w:val="none" w:sz="0" w:space="0" w:color="auto"/>
                                            <w:bottom w:val="none" w:sz="0" w:space="0" w:color="auto"/>
                                            <w:right w:val="none" w:sz="0" w:space="0" w:color="auto"/>
                                          </w:divBdr>
                                          <w:divsChild>
                                            <w:div w:id="1138573956">
                                              <w:marLeft w:val="0"/>
                                              <w:marRight w:val="0"/>
                                              <w:marTop w:val="0"/>
                                              <w:marBottom w:val="0"/>
                                              <w:divBdr>
                                                <w:top w:val="none" w:sz="0" w:space="0" w:color="auto"/>
                                                <w:left w:val="none" w:sz="0" w:space="0" w:color="auto"/>
                                                <w:bottom w:val="none" w:sz="0" w:space="0" w:color="auto"/>
                                                <w:right w:val="none" w:sz="0" w:space="0" w:color="auto"/>
                                              </w:divBdr>
                                              <w:divsChild>
                                                <w:div w:id="1632900309">
                                                  <w:marLeft w:val="0"/>
                                                  <w:marRight w:val="0"/>
                                                  <w:marTop w:val="0"/>
                                                  <w:marBottom w:val="0"/>
                                                  <w:divBdr>
                                                    <w:top w:val="none" w:sz="0" w:space="0" w:color="auto"/>
                                                    <w:left w:val="none" w:sz="0" w:space="0" w:color="auto"/>
                                                    <w:bottom w:val="none" w:sz="0" w:space="0" w:color="auto"/>
                                                    <w:right w:val="none" w:sz="0" w:space="0" w:color="auto"/>
                                                  </w:divBdr>
                                                  <w:divsChild>
                                                    <w:div w:id="5745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295607">
          <w:marLeft w:val="0"/>
          <w:marRight w:val="0"/>
          <w:marTop w:val="0"/>
          <w:marBottom w:val="0"/>
          <w:divBdr>
            <w:top w:val="none" w:sz="0" w:space="0" w:color="auto"/>
            <w:left w:val="none" w:sz="0" w:space="0" w:color="auto"/>
            <w:bottom w:val="none" w:sz="0" w:space="0" w:color="auto"/>
            <w:right w:val="none" w:sz="0" w:space="0" w:color="auto"/>
          </w:divBdr>
          <w:divsChild>
            <w:div w:id="625084261">
              <w:marLeft w:val="0"/>
              <w:marRight w:val="0"/>
              <w:marTop w:val="0"/>
              <w:marBottom w:val="0"/>
              <w:divBdr>
                <w:top w:val="none" w:sz="0" w:space="0" w:color="auto"/>
                <w:left w:val="none" w:sz="0" w:space="0" w:color="auto"/>
                <w:bottom w:val="none" w:sz="0" w:space="0" w:color="auto"/>
                <w:right w:val="none" w:sz="0" w:space="0" w:color="auto"/>
              </w:divBdr>
              <w:divsChild>
                <w:div w:id="1225485017">
                  <w:marLeft w:val="0"/>
                  <w:marRight w:val="0"/>
                  <w:marTop w:val="0"/>
                  <w:marBottom w:val="0"/>
                  <w:divBdr>
                    <w:top w:val="none" w:sz="0" w:space="0" w:color="auto"/>
                    <w:left w:val="none" w:sz="0" w:space="0" w:color="auto"/>
                    <w:bottom w:val="none" w:sz="0" w:space="0" w:color="auto"/>
                    <w:right w:val="none" w:sz="0" w:space="0" w:color="auto"/>
                  </w:divBdr>
                  <w:divsChild>
                    <w:div w:id="18508152">
                      <w:marLeft w:val="0"/>
                      <w:marRight w:val="0"/>
                      <w:marTop w:val="0"/>
                      <w:marBottom w:val="0"/>
                      <w:divBdr>
                        <w:top w:val="none" w:sz="0" w:space="0" w:color="auto"/>
                        <w:left w:val="none" w:sz="0" w:space="0" w:color="auto"/>
                        <w:bottom w:val="none" w:sz="0" w:space="0" w:color="auto"/>
                        <w:right w:val="none" w:sz="0" w:space="0" w:color="auto"/>
                      </w:divBdr>
                      <w:divsChild>
                        <w:div w:id="2128234955">
                          <w:marLeft w:val="0"/>
                          <w:marRight w:val="0"/>
                          <w:marTop w:val="0"/>
                          <w:marBottom w:val="0"/>
                          <w:divBdr>
                            <w:top w:val="none" w:sz="0" w:space="0" w:color="auto"/>
                            <w:left w:val="none" w:sz="0" w:space="0" w:color="auto"/>
                            <w:bottom w:val="none" w:sz="0" w:space="0" w:color="auto"/>
                            <w:right w:val="none" w:sz="0" w:space="0" w:color="auto"/>
                          </w:divBdr>
                          <w:divsChild>
                            <w:div w:id="1126853830">
                              <w:marLeft w:val="0"/>
                              <w:marRight w:val="0"/>
                              <w:marTop w:val="0"/>
                              <w:marBottom w:val="0"/>
                              <w:divBdr>
                                <w:top w:val="none" w:sz="0" w:space="0" w:color="auto"/>
                                <w:left w:val="none" w:sz="0" w:space="0" w:color="auto"/>
                                <w:bottom w:val="none" w:sz="0" w:space="0" w:color="auto"/>
                                <w:right w:val="none" w:sz="0" w:space="0" w:color="auto"/>
                              </w:divBdr>
                              <w:divsChild>
                                <w:div w:id="1756392120">
                                  <w:marLeft w:val="0"/>
                                  <w:marRight w:val="0"/>
                                  <w:marTop w:val="0"/>
                                  <w:marBottom w:val="0"/>
                                  <w:divBdr>
                                    <w:top w:val="none" w:sz="0" w:space="0" w:color="auto"/>
                                    <w:left w:val="none" w:sz="0" w:space="0" w:color="auto"/>
                                    <w:bottom w:val="none" w:sz="0" w:space="0" w:color="auto"/>
                                    <w:right w:val="none" w:sz="0" w:space="0" w:color="auto"/>
                                  </w:divBdr>
                                  <w:divsChild>
                                    <w:div w:id="987169354">
                                      <w:marLeft w:val="0"/>
                                      <w:marRight w:val="0"/>
                                      <w:marTop w:val="0"/>
                                      <w:marBottom w:val="0"/>
                                      <w:divBdr>
                                        <w:top w:val="none" w:sz="0" w:space="0" w:color="auto"/>
                                        <w:left w:val="none" w:sz="0" w:space="0" w:color="auto"/>
                                        <w:bottom w:val="none" w:sz="0" w:space="0" w:color="auto"/>
                                        <w:right w:val="none" w:sz="0" w:space="0" w:color="auto"/>
                                      </w:divBdr>
                                      <w:divsChild>
                                        <w:div w:id="332880614">
                                          <w:marLeft w:val="0"/>
                                          <w:marRight w:val="0"/>
                                          <w:marTop w:val="0"/>
                                          <w:marBottom w:val="0"/>
                                          <w:divBdr>
                                            <w:top w:val="none" w:sz="0" w:space="0" w:color="auto"/>
                                            <w:left w:val="none" w:sz="0" w:space="0" w:color="auto"/>
                                            <w:bottom w:val="none" w:sz="0" w:space="0" w:color="auto"/>
                                            <w:right w:val="none" w:sz="0" w:space="0" w:color="auto"/>
                                          </w:divBdr>
                                          <w:divsChild>
                                            <w:div w:id="426463644">
                                              <w:marLeft w:val="0"/>
                                              <w:marRight w:val="0"/>
                                              <w:marTop w:val="0"/>
                                              <w:marBottom w:val="0"/>
                                              <w:divBdr>
                                                <w:top w:val="none" w:sz="0" w:space="0" w:color="auto"/>
                                                <w:left w:val="none" w:sz="0" w:space="0" w:color="auto"/>
                                                <w:bottom w:val="none" w:sz="0" w:space="0" w:color="auto"/>
                                                <w:right w:val="none" w:sz="0" w:space="0" w:color="auto"/>
                                              </w:divBdr>
                                              <w:divsChild>
                                                <w:div w:id="244539346">
                                                  <w:marLeft w:val="0"/>
                                                  <w:marRight w:val="0"/>
                                                  <w:marTop w:val="0"/>
                                                  <w:marBottom w:val="0"/>
                                                  <w:divBdr>
                                                    <w:top w:val="none" w:sz="0" w:space="0" w:color="auto"/>
                                                    <w:left w:val="none" w:sz="0" w:space="0" w:color="auto"/>
                                                    <w:bottom w:val="none" w:sz="0" w:space="0" w:color="auto"/>
                                                    <w:right w:val="none" w:sz="0" w:space="0" w:color="auto"/>
                                                  </w:divBdr>
                                                  <w:divsChild>
                                                    <w:div w:id="15258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6028161">
      <w:bodyDiv w:val="1"/>
      <w:marLeft w:val="0"/>
      <w:marRight w:val="0"/>
      <w:marTop w:val="0"/>
      <w:marBottom w:val="0"/>
      <w:divBdr>
        <w:top w:val="none" w:sz="0" w:space="0" w:color="auto"/>
        <w:left w:val="none" w:sz="0" w:space="0" w:color="auto"/>
        <w:bottom w:val="none" w:sz="0" w:space="0" w:color="auto"/>
        <w:right w:val="none" w:sz="0" w:space="0" w:color="auto"/>
      </w:divBdr>
      <w:divsChild>
        <w:div w:id="1969122489">
          <w:marLeft w:val="0"/>
          <w:marRight w:val="0"/>
          <w:marTop w:val="0"/>
          <w:marBottom w:val="0"/>
          <w:divBdr>
            <w:top w:val="none" w:sz="0" w:space="0" w:color="auto"/>
            <w:left w:val="none" w:sz="0" w:space="0" w:color="auto"/>
            <w:bottom w:val="none" w:sz="0" w:space="0" w:color="auto"/>
            <w:right w:val="none" w:sz="0" w:space="0" w:color="auto"/>
          </w:divBdr>
          <w:divsChild>
            <w:div w:id="1589079648">
              <w:marLeft w:val="0"/>
              <w:marRight w:val="0"/>
              <w:marTop w:val="0"/>
              <w:marBottom w:val="0"/>
              <w:divBdr>
                <w:top w:val="none" w:sz="0" w:space="0" w:color="auto"/>
                <w:left w:val="none" w:sz="0" w:space="0" w:color="auto"/>
                <w:bottom w:val="none" w:sz="0" w:space="0" w:color="auto"/>
                <w:right w:val="none" w:sz="0" w:space="0" w:color="auto"/>
              </w:divBdr>
              <w:divsChild>
                <w:div w:id="1177891339">
                  <w:marLeft w:val="0"/>
                  <w:marRight w:val="0"/>
                  <w:marTop w:val="0"/>
                  <w:marBottom w:val="0"/>
                  <w:divBdr>
                    <w:top w:val="none" w:sz="0" w:space="0" w:color="auto"/>
                    <w:left w:val="none" w:sz="0" w:space="0" w:color="auto"/>
                    <w:bottom w:val="none" w:sz="0" w:space="0" w:color="auto"/>
                    <w:right w:val="none" w:sz="0" w:space="0" w:color="auto"/>
                  </w:divBdr>
                  <w:divsChild>
                    <w:div w:id="3283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37837">
          <w:marLeft w:val="0"/>
          <w:marRight w:val="0"/>
          <w:marTop w:val="0"/>
          <w:marBottom w:val="0"/>
          <w:divBdr>
            <w:top w:val="none" w:sz="0" w:space="0" w:color="auto"/>
            <w:left w:val="none" w:sz="0" w:space="0" w:color="auto"/>
            <w:bottom w:val="none" w:sz="0" w:space="0" w:color="auto"/>
            <w:right w:val="none" w:sz="0" w:space="0" w:color="auto"/>
          </w:divBdr>
          <w:divsChild>
            <w:div w:id="1037198285">
              <w:marLeft w:val="0"/>
              <w:marRight w:val="0"/>
              <w:marTop w:val="0"/>
              <w:marBottom w:val="0"/>
              <w:divBdr>
                <w:top w:val="none" w:sz="0" w:space="0" w:color="auto"/>
                <w:left w:val="none" w:sz="0" w:space="0" w:color="auto"/>
                <w:bottom w:val="none" w:sz="0" w:space="0" w:color="auto"/>
                <w:right w:val="none" w:sz="0" w:space="0" w:color="auto"/>
              </w:divBdr>
              <w:divsChild>
                <w:div w:id="1490756218">
                  <w:marLeft w:val="0"/>
                  <w:marRight w:val="0"/>
                  <w:marTop w:val="0"/>
                  <w:marBottom w:val="0"/>
                  <w:divBdr>
                    <w:top w:val="none" w:sz="0" w:space="0" w:color="auto"/>
                    <w:left w:val="none" w:sz="0" w:space="0" w:color="auto"/>
                    <w:bottom w:val="none" w:sz="0" w:space="0" w:color="auto"/>
                    <w:right w:val="none" w:sz="0" w:space="0" w:color="auto"/>
                  </w:divBdr>
                  <w:divsChild>
                    <w:div w:id="4099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50012">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3CE98CE1-1EA7-427E-BC82-2993C64A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34363</Words>
  <Characters>188998</Characters>
  <Application>Microsoft Office Word</Application>
  <DocSecurity>0</DocSecurity>
  <Lines>1574</Lines>
  <Paragraphs>445</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222916</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2</cp:revision>
  <cp:lastPrinted>2025-04-30T15:17:00Z</cp:lastPrinted>
  <dcterms:created xsi:type="dcterms:W3CDTF">2025-05-20T18:25:00Z</dcterms:created>
  <dcterms:modified xsi:type="dcterms:W3CDTF">2025-05-20T18:25:00Z</dcterms:modified>
</cp:coreProperties>
</file>